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186741D9" w14:textId="77777777" w:rsidR="00F40E36" w:rsidRDefault="00F40E36" w:rsidP="00FD78E1">
      <w:pPr>
        <w:pStyle w:val="10"/>
        <w:keepLines/>
        <w:jc w:val="center"/>
        <w:rPr>
          <w:rtl/>
          <w:lang w:eastAsia="en-US"/>
        </w:rPr>
      </w:pPr>
      <w:r>
        <w:rPr>
          <w:rtl/>
          <w:lang w:eastAsia="en-US"/>
        </w:rPr>
        <w:t>מדינת ישראל</w:t>
      </w:r>
    </w:p>
    <w:p w14:paraId="4C55D24F" w14:textId="77777777" w:rsidR="00F40E36" w:rsidRPr="005A7CCE" w:rsidRDefault="00F40E36" w:rsidP="00FD78E1">
      <w:pPr>
        <w:pStyle w:val="10"/>
        <w:keepLines/>
        <w:jc w:val="center"/>
        <w:rPr>
          <w:rtl/>
          <w:lang w:eastAsia="en-US"/>
        </w:rPr>
      </w:pPr>
      <w:smartTag w:uri="urn:schemas-microsoft-com:office:smarttags" w:element="PersonName">
        <w:smartTagPr>
          <w:attr w:name="ProductID" w:val="משרד החינוך"/>
        </w:smartTagPr>
        <w:r w:rsidRPr="005A7CCE">
          <w:rPr>
            <w:rtl/>
            <w:lang w:eastAsia="en-US"/>
          </w:rPr>
          <w:t>משרד החינוך</w:t>
        </w:r>
      </w:smartTag>
      <w:r w:rsidRPr="005A7CCE">
        <w:rPr>
          <w:rtl/>
          <w:lang w:eastAsia="en-US"/>
        </w:rPr>
        <w:t xml:space="preserve"> </w:t>
      </w:r>
    </w:p>
    <w:p w14:paraId="13720E8C" w14:textId="77777777" w:rsidR="00F40E36" w:rsidRPr="005A7CCE" w:rsidRDefault="00F40E36" w:rsidP="00FD78E1">
      <w:pPr>
        <w:pStyle w:val="10"/>
        <w:keepLines/>
        <w:jc w:val="center"/>
        <w:rPr>
          <w:sz w:val="26"/>
          <w:szCs w:val="26"/>
          <w:rtl/>
          <w:lang w:eastAsia="en-US"/>
        </w:rPr>
      </w:pPr>
      <w:r w:rsidRPr="005A7CCE">
        <w:rPr>
          <w:sz w:val="26"/>
          <w:szCs w:val="26"/>
          <w:rtl/>
          <w:lang w:eastAsia="en-US"/>
        </w:rPr>
        <w:t>אגף בכיר, תפעול רכש ולוגיסטיקה</w:t>
      </w:r>
    </w:p>
    <w:p w14:paraId="19A4CF47" w14:textId="77777777" w:rsidR="00F40E36" w:rsidRPr="005A7CCE" w:rsidRDefault="00F40E36" w:rsidP="00FD78E1">
      <w:pPr>
        <w:pStyle w:val="10"/>
        <w:keepLines/>
        <w:jc w:val="center"/>
        <w:rPr>
          <w:sz w:val="26"/>
          <w:szCs w:val="26"/>
          <w:rtl/>
          <w:lang w:eastAsia="en-US"/>
        </w:rPr>
      </w:pPr>
      <w:r w:rsidRPr="005A7CCE">
        <w:rPr>
          <w:sz w:val="26"/>
          <w:szCs w:val="26"/>
          <w:rtl/>
          <w:lang w:eastAsia="en-US"/>
        </w:rPr>
        <w:t>אגף רכש מכרזים והתקשרויות</w:t>
      </w:r>
    </w:p>
    <w:p w14:paraId="2B789670" w14:textId="744419D4" w:rsidR="00F40E36" w:rsidRDefault="00F751D6" w:rsidP="00FD78E1">
      <w:pPr>
        <w:keepNext/>
        <w:keepLines/>
        <w:widowControl w:val="0"/>
        <w:spacing w:line="300" w:lineRule="atLeast"/>
        <w:jc w:val="right"/>
        <w:rPr>
          <w:rFonts w:ascii="David" w:hAnsi="David"/>
          <w:sz w:val="22"/>
          <w:rtl/>
          <w:lang w:eastAsia="en-US"/>
        </w:rPr>
      </w:pPr>
      <w:r>
        <w:rPr>
          <w:rFonts w:ascii="David" w:hAnsi="David" w:hint="cs"/>
          <w:sz w:val="22"/>
          <w:rtl/>
          <w:lang w:eastAsia="en-US"/>
        </w:rPr>
        <w:t>18</w:t>
      </w:r>
      <w:r>
        <w:rPr>
          <w:rFonts w:ascii="David" w:hAnsi="David"/>
          <w:sz w:val="22"/>
          <w:rtl/>
          <w:lang w:eastAsia="en-US"/>
        </w:rPr>
        <w:t xml:space="preserve"> </w:t>
      </w:r>
      <w:r w:rsidR="00C5460D">
        <w:rPr>
          <w:rFonts w:ascii="David" w:hAnsi="David" w:hint="cs"/>
          <w:sz w:val="22"/>
          <w:rtl/>
          <w:lang w:eastAsia="en-US"/>
        </w:rPr>
        <w:t>בדצמבר</w:t>
      </w:r>
      <w:r w:rsidR="00C5460D">
        <w:rPr>
          <w:rFonts w:ascii="David" w:hAnsi="David"/>
          <w:sz w:val="22"/>
          <w:rtl/>
          <w:lang w:eastAsia="en-US"/>
        </w:rPr>
        <w:t xml:space="preserve"> </w:t>
      </w:r>
      <w:r w:rsidR="00F40E36">
        <w:rPr>
          <w:rFonts w:ascii="David" w:hAnsi="David"/>
          <w:sz w:val="22"/>
          <w:rtl/>
          <w:lang w:eastAsia="en-US"/>
        </w:rPr>
        <w:t>202</w:t>
      </w:r>
      <w:r w:rsidR="001D04AA">
        <w:rPr>
          <w:rFonts w:ascii="David" w:hAnsi="David" w:hint="cs"/>
          <w:sz w:val="22"/>
          <w:rtl/>
          <w:lang w:eastAsia="en-US"/>
        </w:rPr>
        <w:t>4</w:t>
      </w:r>
    </w:p>
    <w:p w14:paraId="6388F85C" w14:textId="77777777" w:rsidR="00603C5E" w:rsidRDefault="00603C5E" w:rsidP="00FD78E1">
      <w:pPr>
        <w:keepNext/>
        <w:keepLines/>
        <w:widowControl w:val="0"/>
        <w:spacing w:line="300" w:lineRule="atLeast"/>
        <w:jc w:val="right"/>
        <w:rPr>
          <w:rFonts w:ascii="David" w:hAnsi="David"/>
          <w:sz w:val="22"/>
          <w:rtl/>
          <w:lang w:eastAsia="en-US"/>
        </w:rPr>
      </w:pPr>
    </w:p>
    <w:p w14:paraId="2DDB08F7" w14:textId="15C2EF5F" w:rsidR="00914089" w:rsidRDefault="00FF130A" w:rsidP="00FF130A">
      <w:pPr>
        <w:keepNext/>
        <w:keepLines/>
        <w:spacing w:line="300" w:lineRule="atLeast"/>
        <w:jc w:val="center"/>
        <w:rPr>
          <w:rFonts w:ascii="David" w:hAnsi="David"/>
          <w:b/>
          <w:bCs/>
          <w:sz w:val="26"/>
          <w:szCs w:val="26"/>
          <w:u w:val="single"/>
          <w:rtl/>
          <w:lang w:eastAsia="en-US"/>
        </w:rPr>
      </w:pPr>
      <w:r w:rsidRPr="00FF130A">
        <w:rPr>
          <w:b/>
          <w:bCs/>
          <w:sz w:val="32"/>
          <w:szCs w:val="32"/>
          <w:u w:val="single"/>
          <w:rtl/>
          <w:lang w:eastAsia="en-US"/>
        </w:rPr>
        <w:t>מכרז מס' 36/10.2024 : מכרז להקמת מאגר ספקים עבור חיזוק לימודי אנגלית ומתמטיקה עבור בנים חרדים</w:t>
      </w:r>
    </w:p>
    <w:p w14:paraId="05BF5922" w14:textId="77777777" w:rsidR="00603C5E" w:rsidRDefault="00603C5E" w:rsidP="00FD78E1">
      <w:pPr>
        <w:keepNext/>
        <w:keepLines/>
        <w:spacing w:line="300" w:lineRule="atLeast"/>
        <w:jc w:val="center"/>
        <w:rPr>
          <w:rFonts w:ascii="David" w:hAnsi="David"/>
          <w:b/>
          <w:bCs/>
          <w:sz w:val="26"/>
          <w:szCs w:val="26"/>
          <w:u w:val="single"/>
          <w:rtl/>
          <w:lang w:eastAsia="en-US"/>
        </w:rPr>
      </w:pPr>
    </w:p>
    <w:p w14:paraId="46F3AB32" w14:textId="06A07B3A" w:rsidR="00F40E36" w:rsidRDefault="00F40E36" w:rsidP="00FD78E1">
      <w:pPr>
        <w:keepNext/>
        <w:keepLines/>
        <w:jc w:val="center"/>
        <w:rPr>
          <w:rFonts w:ascii="David" w:hAnsi="David"/>
          <w:b/>
          <w:bCs/>
          <w:sz w:val="30"/>
          <w:szCs w:val="30"/>
          <w:u w:val="single"/>
          <w:rtl/>
        </w:rPr>
      </w:pPr>
      <w:r>
        <w:rPr>
          <w:rFonts w:ascii="David" w:hAnsi="David"/>
          <w:b/>
          <w:bCs/>
          <w:sz w:val="30"/>
          <w:szCs w:val="30"/>
          <w:u w:val="single"/>
          <w:rtl/>
        </w:rPr>
        <w:t xml:space="preserve">הבהרה </w:t>
      </w:r>
      <w:r w:rsidR="00C5460D">
        <w:rPr>
          <w:rFonts w:ascii="David" w:hAnsi="David" w:hint="cs"/>
          <w:b/>
          <w:bCs/>
          <w:sz w:val="30"/>
          <w:szCs w:val="30"/>
          <w:u w:val="single"/>
          <w:rtl/>
        </w:rPr>
        <w:t>2</w:t>
      </w:r>
    </w:p>
    <w:tbl>
      <w:tblPr>
        <w:tblStyle w:val="af0"/>
        <w:tblpPr w:leftFromText="180" w:rightFromText="180" w:vertAnchor="text" w:tblpXSpec="right" w:tblpY="1"/>
        <w:tblOverlap w:val="never"/>
        <w:bidiVisual/>
        <w:tblW w:w="15371" w:type="dxa"/>
        <w:tblLayout w:type="fixed"/>
        <w:tblLook w:val="04A0" w:firstRow="1" w:lastRow="0" w:firstColumn="1" w:lastColumn="0" w:noHBand="0" w:noVBand="1"/>
      </w:tblPr>
      <w:tblGrid>
        <w:gridCol w:w="814"/>
        <w:gridCol w:w="1631"/>
        <w:gridCol w:w="6690"/>
        <w:gridCol w:w="6236"/>
      </w:tblGrid>
      <w:tr w:rsidR="00CF109D" w:rsidRPr="001C7BF4" w14:paraId="6752DF32" w14:textId="77777777" w:rsidTr="001A7EF4">
        <w:trPr>
          <w:tblHeader/>
        </w:trPr>
        <w:tc>
          <w:tcPr>
            <w:tcW w:w="814" w:type="dxa"/>
            <w:vAlign w:val="center"/>
          </w:tcPr>
          <w:p w14:paraId="0D0A9972" w14:textId="77777777" w:rsidR="001D04AA" w:rsidRPr="001C7BF4" w:rsidRDefault="001D04AA" w:rsidP="006875B8">
            <w:pPr>
              <w:keepNext/>
              <w:keepLines/>
              <w:jc w:val="center"/>
              <w:rPr>
                <w:rFonts w:ascii="David" w:hAnsi="David"/>
                <w:b/>
                <w:bCs/>
                <w:u w:val="single"/>
                <w:rtl/>
              </w:rPr>
            </w:pPr>
            <w:r w:rsidRPr="001C7BF4">
              <w:rPr>
                <w:rFonts w:ascii="David" w:hAnsi="David"/>
                <w:b/>
                <w:bCs/>
                <w:rtl/>
                <w:lang w:eastAsia="en-US"/>
              </w:rPr>
              <w:t>סידורי</w:t>
            </w:r>
          </w:p>
        </w:tc>
        <w:tc>
          <w:tcPr>
            <w:tcW w:w="1631" w:type="dxa"/>
          </w:tcPr>
          <w:p w14:paraId="19DD8FA6" w14:textId="2CDD5141" w:rsidR="001D04AA" w:rsidRPr="006875B8" w:rsidRDefault="001D04AA" w:rsidP="006875B8">
            <w:pPr>
              <w:keepNext/>
              <w:keepLines/>
              <w:jc w:val="left"/>
              <w:rPr>
                <w:rFonts w:ascii="David" w:hAnsi="David"/>
                <w:b/>
                <w:bCs/>
                <w:u w:val="single"/>
                <w:rtl/>
              </w:rPr>
            </w:pPr>
            <w:r w:rsidRPr="006875B8">
              <w:rPr>
                <w:rFonts w:ascii="David" w:hAnsi="David"/>
                <w:b/>
                <w:bCs/>
                <w:rtl/>
                <w:lang w:eastAsia="en-US"/>
              </w:rPr>
              <w:t>מספר הסעיף אליו מתייחסת השאלה/הבהרה</w:t>
            </w:r>
          </w:p>
        </w:tc>
        <w:tc>
          <w:tcPr>
            <w:tcW w:w="6690" w:type="dxa"/>
          </w:tcPr>
          <w:p w14:paraId="63DC8069" w14:textId="77777777" w:rsidR="001D04AA" w:rsidRPr="006875B8" w:rsidRDefault="001D04AA" w:rsidP="006875B8">
            <w:pPr>
              <w:keepNext/>
              <w:keepLines/>
              <w:jc w:val="left"/>
              <w:rPr>
                <w:rFonts w:ascii="David" w:hAnsi="David"/>
                <w:b/>
                <w:bCs/>
                <w:u w:val="single"/>
                <w:rtl/>
              </w:rPr>
            </w:pPr>
            <w:r w:rsidRPr="006875B8">
              <w:rPr>
                <w:rFonts w:ascii="David" w:hAnsi="David"/>
                <w:b/>
                <w:bCs/>
                <w:rtl/>
                <w:lang w:eastAsia="en-US"/>
              </w:rPr>
              <w:t>פירוט השאלה / בקשה להבהרה</w:t>
            </w:r>
          </w:p>
        </w:tc>
        <w:tc>
          <w:tcPr>
            <w:tcW w:w="6236" w:type="dxa"/>
          </w:tcPr>
          <w:p w14:paraId="1D372353" w14:textId="77777777" w:rsidR="001D04AA" w:rsidRPr="001C7BF4" w:rsidRDefault="001D04AA" w:rsidP="006875B8">
            <w:pPr>
              <w:keepNext/>
              <w:keepLines/>
              <w:jc w:val="left"/>
              <w:rPr>
                <w:rFonts w:ascii="David" w:hAnsi="David"/>
                <w:b/>
                <w:bCs/>
                <w:u w:val="single"/>
                <w:rtl/>
              </w:rPr>
            </w:pPr>
            <w:r w:rsidRPr="001C7BF4">
              <w:rPr>
                <w:rFonts w:ascii="David" w:hAnsi="David"/>
                <w:b/>
                <w:bCs/>
                <w:rtl/>
                <w:lang w:eastAsia="en-US"/>
              </w:rPr>
              <w:t>מענה</w:t>
            </w:r>
          </w:p>
        </w:tc>
      </w:tr>
      <w:tr w:rsidR="00FF130A" w:rsidRPr="001C7BF4" w14:paraId="31866329" w14:textId="77777777" w:rsidTr="001A7EF4">
        <w:tc>
          <w:tcPr>
            <w:tcW w:w="814" w:type="dxa"/>
          </w:tcPr>
          <w:p w14:paraId="71497C45"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D7B6544" w14:textId="0535FA88" w:rsidR="00FF130A" w:rsidRPr="006875B8" w:rsidRDefault="00FF130A" w:rsidP="006875B8">
            <w:pPr>
              <w:overflowPunct/>
              <w:autoSpaceDE/>
              <w:autoSpaceDN/>
              <w:adjustRightInd/>
              <w:jc w:val="left"/>
              <w:textAlignment w:val="auto"/>
              <w:rPr>
                <w:rFonts w:ascii="David" w:hAnsi="David"/>
                <w:rtl/>
              </w:rPr>
            </w:pPr>
            <w:r w:rsidRPr="006875B8">
              <w:rPr>
                <w:rFonts w:ascii="David" w:hAnsi="David"/>
                <w:color w:val="000000"/>
                <w:rtl/>
              </w:rPr>
              <w:t>2.1</w:t>
            </w:r>
          </w:p>
        </w:tc>
        <w:tc>
          <w:tcPr>
            <w:tcW w:w="6690" w:type="dxa"/>
            <w:vAlign w:val="center"/>
          </w:tcPr>
          <w:p w14:paraId="21E8A464" w14:textId="38E96DC7" w:rsidR="00FF130A" w:rsidRPr="006875B8" w:rsidRDefault="00FF130A" w:rsidP="006875B8">
            <w:pPr>
              <w:rPr>
                <w:rFonts w:ascii="David" w:hAnsi="David"/>
                <w:b/>
                <w:bCs/>
                <w:u w:val="single"/>
              </w:rPr>
            </w:pPr>
            <w:r w:rsidRPr="006875B8">
              <w:rPr>
                <w:rFonts w:ascii="David" w:hAnsi="David"/>
                <w:color w:val="000000"/>
                <w:rtl/>
              </w:rPr>
              <w:t>האם ניתן להגיש הצעה רק לנושא אחד – קרי לתחום המתמטיקה או לתחום האנגלית?</w:t>
            </w:r>
          </w:p>
        </w:tc>
        <w:tc>
          <w:tcPr>
            <w:tcW w:w="6236" w:type="dxa"/>
            <w:vAlign w:val="center"/>
          </w:tcPr>
          <w:p w14:paraId="6EB1AEA8" w14:textId="73EF2204" w:rsidR="00FF130A" w:rsidRPr="001C7BF4" w:rsidRDefault="006875B8" w:rsidP="006875B8">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אין מניעה להגיש הצעה רק לתחום אחד.</w:t>
            </w:r>
          </w:p>
        </w:tc>
      </w:tr>
      <w:tr w:rsidR="00FF130A" w:rsidRPr="001C7BF4" w14:paraId="47AFA8B7" w14:textId="77777777" w:rsidTr="001A7EF4">
        <w:tc>
          <w:tcPr>
            <w:tcW w:w="814" w:type="dxa"/>
          </w:tcPr>
          <w:p w14:paraId="0B96E6C0"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F088F5A" w14:textId="02D8D56E" w:rsidR="00FF130A" w:rsidRPr="006875B8" w:rsidRDefault="00FF130A" w:rsidP="006875B8">
            <w:pPr>
              <w:overflowPunct/>
              <w:autoSpaceDE/>
              <w:autoSpaceDN/>
              <w:adjustRightInd/>
              <w:jc w:val="left"/>
              <w:textAlignment w:val="auto"/>
              <w:rPr>
                <w:rFonts w:ascii="David" w:hAnsi="David"/>
                <w:rtl/>
                <w:lang w:eastAsia="en-US"/>
              </w:rPr>
            </w:pPr>
            <w:r w:rsidRPr="006875B8">
              <w:rPr>
                <w:rFonts w:ascii="David" w:hAnsi="David"/>
                <w:color w:val="000000"/>
                <w:rtl/>
              </w:rPr>
              <w:t>4.2</w:t>
            </w:r>
          </w:p>
        </w:tc>
        <w:tc>
          <w:tcPr>
            <w:tcW w:w="6690" w:type="dxa"/>
            <w:vAlign w:val="center"/>
          </w:tcPr>
          <w:p w14:paraId="5B494F62" w14:textId="51C620E9" w:rsidR="00FF130A" w:rsidRPr="006875B8" w:rsidRDefault="00FF130A" w:rsidP="006875B8">
            <w:pPr>
              <w:rPr>
                <w:rFonts w:ascii="David" w:hAnsi="David"/>
                <w:b/>
                <w:bCs/>
                <w:u w:val="single"/>
              </w:rPr>
            </w:pPr>
            <w:r w:rsidRPr="006875B8">
              <w:rPr>
                <w:rFonts w:ascii="David" w:hAnsi="David"/>
                <w:color w:val="000000"/>
                <w:rtl/>
              </w:rPr>
              <w:t xml:space="preserve">למה הכוונה לאחר שעות הלימודים המחייבות - החל מאיזו שעה אמורים הלימודים להתחיל? </w:t>
            </w:r>
          </w:p>
        </w:tc>
        <w:tc>
          <w:tcPr>
            <w:tcW w:w="6236" w:type="dxa"/>
            <w:vAlign w:val="center"/>
          </w:tcPr>
          <w:p w14:paraId="26773EC4" w14:textId="52813655" w:rsidR="00FF130A" w:rsidRPr="001C7BF4" w:rsidRDefault="007B728C" w:rsidP="006875B8">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הספק ילמד את שיעורי החיזוק , בשעות שהן מעבר לשעות הלימודים בבתי הספר, בהתאם לשעות בבתי הספר בו לומדים התלמידים אותם הוא ילמד.</w:t>
            </w:r>
            <w:r w:rsidR="006875B8">
              <w:rPr>
                <w:rFonts w:ascii="David" w:hAnsi="David" w:hint="cs"/>
                <w:color w:val="000000"/>
                <w:rtl/>
              </w:rPr>
              <w:t xml:space="preserve"> </w:t>
            </w:r>
          </w:p>
        </w:tc>
      </w:tr>
      <w:tr w:rsidR="00FF130A" w:rsidRPr="001C7BF4" w14:paraId="7DCFC021" w14:textId="77777777" w:rsidTr="001A7EF4">
        <w:tc>
          <w:tcPr>
            <w:tcW w:w="814" w:type="dxa"/>
          </w:tcPr>
          <w:p w14:paraId="293BE2ED"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8CBD945" w14:textId="53807BE8" w:rsidR="00FF130A" w:rsidRPr="006875B8" w:rsidRDefault="00FF130A" w:rsidP="006875B8">
            <w:pPr>
              <w:overflowPunct/>
              <w:autoSpaceDE/>
              <w:autoSpaceDN/>
              <w:adjustRightInd/>
              <w:jc w:val="left"/>
              <w:textAlignment w:val="auto"/>
              <w:rPr>
                <w:rFonts w:ascii="David" w:hAnsi="David"/>
                <w:rtl/>
                <w:lang w:eastAsia="en-US"/>
              </w:rPr>
            </w:pPr>
            <w:r w:rsidRPr="006875B8">
              <w:rPr>
                <w:rFonts w:ascii="David" w:hAnsi="David"/>
                <w:color w:val="000000"/>
                <w:rtl/>
              </w:rPr>
              <w:t>5.4</w:t>
            </w:r>
          </w:p>
        </w:tc>
        <w:tc>
          <w:tcPr>
            <w:tcW w:w="6690" w:type="dxa"/>
            <w:vAlign w:val="center"/>
          </w:tcPr>
          <w:p w14:paraId="79FB54D6" w14:textId="77777777" w:rsidR="00FF130A" w:rsidRPr="006875B8" w:rsidRDefault="00FF130A" w:rsidP="006875B8">
            <w:pPr>
              <w:pStyle w:val="af1"/>
              <w:keepNext/>
              <w:keepLines/>
              <w:widowControl w:val="0"/>
              <w:numPr>
                <w:ilvl w:val="0"/>
                <w:numId w:val="33"/>
              </w:numPr>
              <w:overflowPunct/>
              <w:autoSpaceDE/>
              <w:autoSpaceDN/>
              <w:adjustRightInd/>
              <w:ind w:left="194" w:hanging="194"/>
              <w:contextualSpacing/>
              <w:jc w:val="left"/>
              <w:textAlignment w:val="auto"/>
              <w:rPr>
                <w:rFonts w:ascii="David" w:hAnsi="David"/>
                <w:color w:val="000000"/>
              </w:rPr>
            </w:pPr>
            <w:r w:rsidRPr="006875B8">
              <w:rPr>
                <w:rFonts w:ascii="David" w:hAnsi="David"/>
                <w:color w:val="000000"/>
                <w:rtl/>
              </w:rPr>
              <w:t xml:space="preserve">האם ניתן לקיים את הלימודים במוסדות הלימוד בהם לומדים התלמידים? </w:t>
            </w:r>
          </w:p>
          <w:p w14:paraId="39F29C8A" w14:textId="77777777" w:rsidR="00FF130A" w:rsidRPr="006875B8" w:rsidRDefault="00FF130A" w:rsidP="006875B8">
            <w:pPr>
              <w:pStyle w:val="af1"/>
              <w:keepNext/>
              <w:keepLines/>
              <w:widowControl w:val="0"/>
              <w:numPr>
                <w:ilvl w:val="0"/>
                <w:numId w:val="33"/>
              </w:numPr>
              <w:overflowPunct/>
              <w:autoSpaceDE/>
              <w:autoSpaceDN/>
              <w:adjustRightInd/>
              <w:ind w:left="194" w:hanging="194"/>
              <w:contextualSpacing/>
              <w:jc w:val="left"/>
              <w:textAlignment w:val="auto"/>
              <w:rPr>
                <w:rFonts w:ascii="David" w:hAnsi="David"/>
                <w:color w:val="000000"/>
              </w:rPr>
            </w:pPr>
            <w:r w:rsidRPr="006875B8">
              <w:rPr>
                <w:rFonts w:ascii="David" w:hAnsi="David"/>
                <w:color w:val="000000"/>
                <w:rtl/>
              </w:rPr>
              <w:t>האם ניתן יהיה לקיים את הלימודים גם במקומות שלא הוצגו כעת במכרז?</w:t>
            </w:r>
          </w:p>
          <w:p w14:paraId="2726DC17" w14:textId="77777777" w:rsidR="006875B8" w:rsidRDefault="00FF130A" w:rsidP="006875B8">
            <w:pPr>
              <w:pStyle w:val="af1"/>
              <w:keepNext/>
              <w:keepLines/>
              <w:widowControl w:val="0"/>
              <w:numPr>
                <w:ilvl w:val="0"/>
                <w:numId w:val="33"/>
              </w:numPr>
              <w:overflowPunct/>
              <w:autoSpaceDE/>
              <w:autoSpaceDN/>
              <w:adjustRightInd/>
              <w:ind w:left="194" w:hanging="194"/>
              <w:contextualSpacing/>
              <w:jc w:val="left"/>
              <w:textAlignment w:val="auto"/>
              <w:rPr>
                <w:rFonts w:ascii="David" w:hAnsi="David"/>
                <w:color w:val="000000"/>
              </w:rPr>
            </w:pPr>
            <w:r w:rsidRPr="006875B8">
              <w:rPr>
                <w:rFonts w:ascii="David" w:hAnsi="David"/>
                <w:color w:val="000000"/>
                <w:rtl/>
              </w:rPr>
              <w:t>ככל שכן, איך יהיה ניתן לדווח על כך למשרד?</w:t>
            </w:r>
          </w:p>
          <w:p w14:paraId="1F5B138B" w14:textId="270FE091" w:rsidR="00FF130A" w:rsidRPr="006875B8" w:rsidRDefault="00FF130A" w:rsidP="006875B8">
            <w:pPr>
              <w:pStyle w:val="af1"/>
              <w:keepNext/>
              <w:keepLines/>
              <w:widowControl w:val="0"/>
              <w:numPr>
                <w:ilvl w:val="0"/>
                <w:numId w:val="33"/>
              </w:numPr>
              <w:overflowPunct/>
              <w:autoSpaceDE/>
              <w:autoSpaceDN/>
              <w:adjustRightInd/>
              <w:ind w:left="194" w:hanging="194"/>
              <w:contextualSpacing/>
              <w:jc w:val="left"/>
              <w:textAlignment w:val="auto"/>
              <w:rPr>
                <w:rFonts w:ascii="David" w:hAnsi="David"/>
                <w:color w:val="000000"/>
                <w:rtl/>
              </w:rPr>
            </w:pPr>
            <w:r w:rsidRPr="006875B8">
              <w:rPr>
                <w:rFonts w:ascii="David" w:hAnsi="David"/>
                <w:color w:val="000000"/>
                <w:rtl/>
              </w:rPr>
              <w:t xml:space="preserve">האם ניתן יהיה להשתמש בבתי ספר שאינם במגזר החרדי לביצוע </w:t>
            </w:r>
            <w:r w:rsidRPr="006875B8">
              <w:rPr>
                <w:rFonts w:ascii="David" w:hAnsi="David"/>
                <w:color w:val="000000"/>
                <w:rtl/>
              </w:rPr>
              <w:lastRenderedPageBreak/>
              <w:t>הלימודים?</w:t>
            </w:r>
          </w:p>
        </w:tc>
        <w:tc>
          <w:tcPr>
            <w:tcW w:w="6236" w:type="dxa"/>
            <w:vAlign w:val="center"/>
          </w:tcPr>
          <w:p w14:paraId="4B058B66" w14:textId="77777777" w:rsidR="00FF130A" w:rsidRDefault="006875B8" w:rsidP="006875B8">
            <w:pPr>
              <w:pStyle w:val="af1"/>
              <w:numPr>
                <w:ilvl w:val="0"/>
                <w:numId w:val="49"/>
              </w:numPr>
              <w:overflowPunct/>
              <w:autoSpaceDE/>
              <w:autoSpaceDN/>
              <w:adjustRightInd/>
              <w:ind w:left="249" w:hanging="249"/>
              <w:jc w:val="left"/>
              <w:textAlignment w:val="auto"/>
              <w:rPr>
                <w:rFonts w:ascii="David" w:hAnsi="David"/>
              </w:rPr>
            </w:pPr>
            <w:r>
              <w:rPr>
                <w:rFonts w:ascii="David" w:hAnsi="David" w:hint="cs"/>
                <w:rtl/>
              </w:rPr>
              <w:lastRenderedPageBreak/>
              <w:t>הספק רשאי לקיים את הלימודים בכל מיקום העומד בדרישות המכרז.</w:t>
            </w:r>
          </w:p>
          <w:p w14:paraId="6AC12428" w14:textId="77777777" w:rsidR="006875B8" w:rsidRDefault="006875B8" w:rsidP="006875B8">
            <w:pPr>
              <w:pStyle w:val="af1"/>
              <w:numPr>
                <w:ilvl w:val="0"/>
                <w:numId w:val="49"/>
              </w:numPr>
              <w:overflowPunct/>
              <w:autoSpaceDE/>
              <w:autoSpaceDN/>
              <w:adjustRightInd/>
              <w:ind w:left="249" w:hanging="249"/>
              <w:jc w:val="left"/>
              <w:textAlignment w:val="auto"/>
              <w:rPr>
                <w:rFonts w:ascii="David" w:hAnsi="David"/>
              </w:rPr>
            </w:pPr>
            <w:r>
              <w:rPr>
                <w:rFonts w:ascii="David" w:hAnsi="David" w:hint="cs"/>
                <w:rtl/>
              </w:rPr>
              <w:t>ככל שהספק יבקש להוסיף מיקומים נוספים, עליו להודיע על כך למשרד ולהתחייב כי מיקומים אלה עומדים בדרישות המכרז.</w:t>
            </w:r>
          </w:p>
          <w:p w14:paraId="7BF19077" w14:textId="77777777" w:rsidR="006875B8" w:rsidRDefault="006875B8" w:rsidP="006875B8">
            <w:pPr>
              <w:pStyle w:val="af1"/>
              <w:numPr>
                <w:ilvl w:val="0"/>
                <w:numId w:val="49"/>
              </w:numPr>
              <w:overflowPunct/>
              <w:autoSpaceDE/>
              <w:autoSpaceDN/>
              <w:adjustRightInd/>
              <w:ind w:left="249" w:hanging="249"/>
              <w:jc w:val="left"/>
              <w:textAlignment w:val="auto"/>
              <w:rPr>
                <w:rFonts w:ascii="David" w:hAnsi="David"/>
              </w:rPr>
            </w:pPr>
            <w:r>
              <w:rPr>
                <w:rFonts w:ascii="David" w:hAnsi="David" w:hint="cs"/>
                <w:rtl/>
              </w:rPr>
              <w:t>יש להודיע למשרד באמצעות כתובת המייל שתועבר לספקים הזוכים.</w:t>
            </w:r>
          </w:p>
          <w:p w14:paraId="04098F6B" w14:textId="5A9922FC" w:rsidR="006875B8" w:rsidRPr="006875B8" w:rsidRDefault="006875B8" w:rsidP="006875B8">
            <w:pPr>
              <w:pStyle w:val="af1"/>
              <w:numPr>
                <w:ilvl w:val="0"/>
                <w:numId w:val="49"/>
              </w:numPr>
              <w:overflowPunct/>
              <w:autoSpaceDE/>
              <w:autoSpaceDN/>
              <w:adjustRightInd/>
              <w:ind w:left="249" w:hanging="249"/>
              <w:jc w:val="left"/>
              <w:textAlignment w:val="auto"/>
              <w:rPr>
                <w:rFonts w:ascii="David" w:hAnsi="David"/>
                <w:rtl/>
              </w:rPr>
            </w:pPr>
            <w:r>
              <w:rPr>
                <w:rFonts w:ascii="David" w:hAnsi="David" w:hint="cs"/>
                <w:rtl/>
              </w:rPr>
              <w:lastRenderedPageBreak/>
              <w:t>ראו תשובה 1 לעיל.</w:t>
            </w:r>
          </w:p>
        </w:tc>
      </w:tr>
      <w:tr w:rsidR="00FF130A" w:rsidRPr="001C7BF4" w14:paraId="50669257" w14:textId="77777777" w:rsidTr="001A7EF4">
        <w:tc>
          <w:tcPr>
            <w:tcW w:w="814" w:type="dxa"/>
          </w:tcPr>
          <w:p w14:paraId="7A623071"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73AF46E" w14:textId="53589753" w:rsidR="00FF130A" w:rsidRPr="006875B8" w:rsidRDefault="00FF130A" w:rsidP="006875B8">
            <w:pPr>
              <w:overflowPunct/>
              <w:autoSpaceDE/>
              <w:autoSpaceDN/>
              <w:adjustRightInd/>
              <w:jc w:val="left"/>
              <w:textAlignment w:val="auto"/>
              <w:rPr>
                <w:rFonts w:ascii="David" w:hAnsi="David"/>
                <w:rtl/>
                <w:lang w:eastAsia="en-US"/>
              </w:rPr>
            </w:pPr>
            <w:r w:rsidRPr="006875B8">
              <w:rPr>
                <w:rFonts w:ascii="David" w:hAnsi="David"/>
                <w:color w:val="000000"/>
                <w:rtl/>
              </w:rPr>
              <w:t>5.6</w:t>
            </w:r>
          </w:p>
        </w:tc>
        <w:tc>
          <w:tcPr>
            <w:tcW w:w="6690" w:type="dxa"/>
            <w:vAlign w:val="center"/>
          </w:tcPr>
          <w:p w14:paraId="3BBFEE7D" w14:textId="3FE009AB" w:rsidR="00FF130A" w:rsidRPr="006875B8" w:rsidRDefault="00FF130A" w:rsidP="006875B8">
            <w:pPr>
              <w:keepNext/>
              <w:keepLines/>
              <w:widowControl w:val="0"/>
              <w:rPr>
                <w:rFonts w:ascii="David" w:hAnsi="David"/>
                <w:color w:val="000000"/>
                <w:rtl/>
              </w:rPr>
            </w:pPr>
            <w:r w:rsidRPr="006875B8">
              <w:rPr>
                <w:rFonts w:ascii="David" w:hAnsi="David"/>
                <w:color w:val="000000"/>
                <w:rtl/>
              </w:rPr>
              <w:t xml:space="preserve">"פירוט הידע הנדרש לצורך עמידה במבחנים השונים מופיע בנספח 4 למכרז" – נבקש לקבל את הנספח המדובר שאינו מצורף למסמכי המכרז. </w:t>
            </w:r>
          </w:p>
        </w:tc>
        <w:tc>
          <w:tcPr>
            <w:tcW w:w="6236" w:type="dxa"/>
            <w:vAlign w:val="center"/>
          </w:tcPr>
          <w:p w14:paraId="0A96C008" w14:textId="2105D8C5" w:rsidR="00561515" w:rsidRPr="00FB11FA" w:rsidRDefault="00561515" w:rsidP="00561515">
            <w:pPr>
              <w:keepNext/>
              <w:keepLines/>
              <w:widowControl w:val="0"/>
              <w:rPr>
                <w:rFonts w:ascii="David" w:hAnsi="David"/>
              </w:rPr>
            </w:pPr>
            <w:r w:rsidRPr="00FB11FA">
              <w:rPr>
                <w:rFonts w:ascii="David" w:hAnsi="David" w:hint="eastAsia"/>
                <w:rtl/>
              </w:rPr>
              <w:t>פירוט</w:t>
            </w:r>
            <w:r w:rsidRPr="00FB11FA">
              <w:rPr>
                <w:rFonts w:ascii="David" w:hAnsi="David"/>
                <w:rtl/>
              </w:rPr>
              <w:t xml:space="preserve"> </w:t>
            </w:r>
            <w:r w:rsidRPr="00FB11FA">
              <w:rPr>
                <w:rFonts w:ascii="David" w:hAnsi="David" w:hint="eastAsia"/>
                <w:rtl/>
              </w:rPr>
              <w:t>הידע</w:t>
            </w:r>
            <w:r w:rsidRPr="00FB11FA">
              <w:rPr>
                <w:rFonts w:ascii="David" w:hAnsi="David"/>
                <w:rtl/>
              </w:rPr>
              <w:t xml:space="preserve"> </w:t>
            </w:r>
            <w:r w:rsidRPr="00FB11FA">
              <w:rPr>
                <w:rFonts w:ascii="David" w:hAnsi="David" w:hint="eastAsia"/>
                <w:rtl/>
              </w:rPr>
              <w:t>הנדרש</w:t>
            </w:r>
            <w:r w:rsidRPr="00FB11FA">
              <w:rPr>
                <w:rFonts w:ascii="David" w:hAnsi="David"/>
                <w:rtl/>
              </w:rPr>
              <w:t xml:space="preserve"> </w:t>
            </w:r>
            <w:r w:rsidRPr="00FB11FA">
              <w:rPr>
                <w:rFonts w:ascii="David" w:hAnsi="David" w:hint="eastAsia"/>
                <w:rtl/>
              </w:rPr>
              <w:t>הוא</w:t>
            </w:r>
            <w:r w:rsidRPr="00FB11FA">
              <w:rPr>
                <w:rFonts w:ascii="David" w:hAnsi="David"/>
                <w:rtl/>
              </w:rPr>
              <w:t xml:space="preserve"> </w:t>
            </w:r>
            <w:r w:rsidRPr="00FB11FA">
              <w:rPr>
                <w:rFonts w:ascii="David" w:hAnsi="David" w:hint="eastAsia"/>
                <w:rtl/>
              </w:rPr>
              <w:t>כדלקמן</w:t>
            </w:r>
            <w:r w:rsidRPr="00FB11FA">
              <w:rPr>
                <w:rFonts w:ascii="David" w:hAnsi="David"/>
                <w:rtl/>
              </w:rPr>
              <w:t>:</w:t>
            </w:r>
            <w:r w:rsidRPr="00FB11FA">
              <w:rPr>
                <w:rFonts w:ascii="David" w:hAnsi="David"/>
              </w:rPr>
              <w:br/>
            </w:r>
            <w:r w:rsidRPr="00FB11FA">
              <w:rPr>
                <w:rFonts w:ascii="David" w:hAnsi="David"/>
                <w:rtl/>
              </w:rPr>
              <w:t>א. תוכניות לימודים ומיקוד רמות נדרשות בכל שכבת גיל ניתן למצוא בקובץ מארגן ההוראה</w:t>
            </w:r>
            <w:r>
              <w:rPr>
                <w:rFonts w:ascii="David" w:hAnsi="David" w:hint="cs"/>
                <w:rtl/>
              </w:rPr>
              <w:t xml:space="preserve">. קובץ זה הועלה </w:t>
            </w:r>
            <w:hyperlink r:id="rId8" w:history="1">
              <w:r w:rsidRPr="00561515">
                <w:rPr>
                  <w:rStyle w:val="Hyperlink"/>
                  <w:rFonts w:ascii="David" w:hAnsi="David" w:hint="cs"/>
                  <w:rtl/>
                </w:rPr>
                <w:t>לעמוד המכרז</w:t>
              </w:r>
            </w:hyperlink>
            <w:r>
              <w:rPr>
                <w:rFonts w:ascii="David" w:hAnsi="David" w:hint="cs"/>
                <w:rtl/>
              </w:rPr>
              <w:t xml:space="preserve"> לנוחותכם.</w:t>
            </w:r>
          </w:p>
          <w:p w14:paraId="5451BAB0" w14:textId="420E4FB1" w:rsidR="00561515" w:rsidRPr="00FB11FA" w:rsidRDefault="00561515" w:rsidP="00561515">
            <w:pPr>
              <w:keepNext/>
              <w:keepLines/>
              <w:widowControl w:val="0"/>
              <w:rPr>
                <w:rFonts w:ascii="David" w:hAnsi="David"/>
              </w:rPr>
            </w:pPr>
            <w:r w:rsidRPr="00FB11FA">
              <w:rPr>
                <w:rFonts w:ascii="David" w:hAnsi="David"/>
                <w:rtl/>
              </w:rPr>
              <w:t xml:space="preserve">ב. מאגר כלי הערכה ברמה הנדרשת ניתן למצוא בקובץ מקבץ עלי הערכה </w:t>
            </w:r>
            <w:proofErr w:type="spellStart"/>
            <w:r w:rsidRPr="00FB11FA">
              <w:rPr>
                <w:rFonts w:ascii="David" w:hAnsi="David"/>
                <w:rtl/>
              </w:rPr>
              <w:t>המצ</w:t>
            </w:r>
            <w:r w:rsidR="00F751D6">
              <w:rPr>
                <w:rFonts w:ascii="David" w:hAnsi="David" w:hint="cs"/>
                <w:rtl/>
              </w:rPr>
              <w:t>"</w:t>
            </w:r>
            <w:r w:rsidRPr="00FB11FA">
              <w:rPr>
                <w:rFonts w:ascii="David" w:hAnsi="David"/>
                <w:rtl/>
              </w:rPr>
              <w:t>ב</w:t>
            </w:r>
            <w:proofErr w:type="spellEnd"/>
            <w:r w:rsidRPr="00FB11FA">
              <w:rPr>
                <w:rFonts w:ascii="David" w:hAnsi="David"/>
                <w:rtl/>
              </w:rPr>
              <w:t xml:space="preserve"> וגם</w:t>
            </w:r>
            <w:r w:rsidRPr="00FB11FA">
              <w:rPr>
                <w:rFonts w:ascii="David" w:hAnsi="David"/>
              </w:rPr>
              <w:t> </w:t>
            </w:r>
            <w:r w:rsidRPr="00FB11FA">
              <w:rPr>
                <w:rFonts w:ascii="David" w:hAnsi="David"/>
                <w:rtl/>
              </w:rPr>
              <w:t xml:space="preserve">באתר </w:t>
            </w:r>
            <w:proofErr w:type="spellStart"/>
            <w:r w:rsidRPr="00FB11FA">
              <w:rPr>
                <w:rFonts w:ascii="David" w:hAnsi="David"/>
                <w:rtl/>
              </w:rPr>
              <w:t>ראמ"ה</w:t>
            </w:r>
            <w:proofErr w:type="spellEnd"/>
            <w:r w:rsidRPr="00FB11FA">
              <w:rPr>
                <w:rFonts w:ascii="David" w:hAnsi="David"/>
                <w:rtl/>
              </w:rPr>
              <w:t xml:space="preserve"> ניתן למצוא דוגמאות למבחנים משנים קודמות</w:t>
            </w:r>
            <w:r w:rsidRPr="00FB11FA">
              <w:rPr>
                <w:rFonts w:ascii="David" w:hAnsi="David"/>
              </w:rPr>
              <w:t> </w:t>
            </w:r>
          </w:p>
          <w:p w14:paraId="5E73CC39" w14:textId="7AFDBCD0" w:rsidR="00561515" w:rsidRPr="00FB11FA" w:rsidRDefault="00561515" w:rsidP="00561515">
            <w:pPr>
              <w:keepNext/>
              <w:keepLines/>
              <w:widowControl w:val="0"/>
              <w:rPr>
                <w:rFonts w:ascii="David" w:hAnsi="David"/>
                <w:rtl/>
              </w:rPr>
            </w:pPr>
            <w:r>
              <w:rPr>
                <w:rFonts w:ascii="David" w:hAnsi="David" w:hint="cs"/>
                <w:rtl/>
              </w:rPr>
              <w:t>(</w:t>
            </w:r>
            <w:r w:rsidRPr="00FB11FA">
              <w:rPr>
                <w:rFonts w:ascii="David" w:hAnsi="David"/>
                <w:rtl/>
              </w:rPr>
              <w:t>חשוב לסנן - מגזר חרדי</w:t>
            </w:r>
            <w:r>
              <w:rPr>
                <w:rFonts w:ascii="David" w:hAnsi="David" w:hint="cs"/>
                <w:rtl/>
              </w:rPr>
              <w:t>):</w:t>
            </w:r>
          </w:p>
          <w:p w14:paraId="4D2CF2AC" w14:textId="13242CCF" w:rsidR="00FF130A" w:rsidRPr="00561515" w:rsidRDefault="00561515" w:rsidP="00FB11FA">
            <w:pPr>
              <w:keepNext/>
              <w:keepLines/>
              <w:widowControl w:val="0"/>
              <w:rPr>
                <w:rFonts w:ascii="David" w:hAnsi="David"/>
                <w:rtl/>
              </w:rPr>
            </w:pPr>
            <w:hyperlink r:id="rId9" w:tgtFrame="_blank" w:history="1">
              <w:r w:rsidRPr="00FB11FA">
                <w:rPr>
                  <w:rStyle w:val="Hyperlink"/>
                  <w:rFonts w:ascii="David" w:hAnsi="David"/>
                </w:rPr>
                <w:t>https://rama.edu.gov.il/assessments?kosher=true&amp;language=%D7%93%D7%95%D7%91%D7%A8%D7%99+%D7%A2%D7%91%D7%A8%D7%99%D7%AA&amp;fields=%D7%90%D7%A0%D7%92%D7%9C%D7%99%D7%AA%2C%D7%9E%D7%AA%D7%9E%D7%98%D7%99%D7%A7%D7%94</w:t>
              </w:r>
            </w:hyperlink>
          </w:p>
        </w:tc>
      </w:tr>
      <w:tr w:rsidR="00FF130A" w:rsidRPr="001C7BF4" w14:paraId="3ECA5B3A" w14:textId="77777777" w:rsidTr="001A7EF4">
        <w:tc>
          <w:tcPr>
            <w:tcW w:w="814" w:type="dxa"/>
          </w:tcPr>
          <w:p w14:paraId="49054AE1"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5ECD6FD" w14:textId="08B21BC7" w:rsidR="00FF130A" w:rsidRPr="006875B8" w:rsidRDefault="00FF130A" w:rsidP="006875B8">
            <w:pPr>
              <w:keepNext/>
              <w:keepLines/>
              <w:widowControl w:val="0"/>
              <w:jc w:val="center"/>
              <w:rPr>
                <w:rFonts w:ascii="David" w:hAnsi="David"/>
                <w:color w:val="000000"/>
                <w:rtl/>
              </w:rPr>
            </w:pPr>
            <w:r w:rsidRPr="006875B8">
              <w:rPr>
                <w:rFonts w:ascii="David" w:hAnsi="David"/>
                <w:color w:val="000000"/>
                <w:rtl/>
              </w:rPr>
              <w:t>16.8</w:t>
            </w:r>
          </w:p>
        </w:tc>
        <w:tc>
          <w:tcPr>
            <w:tcW w:w="6690" w:type="dxa"/>
            <w:vAlign w:val="center"/>
          </w:tcPr>
          <w:p w14:paraId="7A009E38" w14:textId="432274D4" w:rsidR="00FF130A" w:rsidRPr="006875B8" w:rsidRDefault="00FF130A" w:rsidP="006875B8">
            <w:pPr>
              <w:rPr>
                <w:rFonts w:ascii="David" w:hAnsi="David"/>
                <w:b/>
                <w:bCs/>
                <w:u w:val="single"/>
                <w:rtl/>
              </w:rPr>
            </w:pPr>
            <w:r w:rsidRPr="006875B8">
              <w:rPr>
                <w:rFonts w:ascii="David" w:hAnsi="David"/>
                <w:color w:val="000000"/>
                <w:rtl/>
              </w:rPr>
              <w:t>כמה תקליטור או התקן נייד עלינו להגיש?</w:t>
            </w:r>
          </w:p>
        </w:tc>
        <w:tc>
          <w:tcPr>
            <w:tcW w:w="6236" w:type="dxa"/>
            <w:vAlign w:val="center"/>
          </w:tcPr>
          <w:p w14:paraId="04C2C348" w14:textId="2B5B37F8" w:rsidR="00FF130A" w:rsidRPr="001C7BF4" w:rsidRDefault="006875B8" w:rsidP="006875B8">
            <w:pPr>
              <w:overflowPunct/>
              <w:autoSpaceDE/>
              <w:autoSpaceDN/>
              <w:adjustRightInd/>
              <w:jc w:val="left"/>
              <w:textAlignment w:val="auto"/>
              <w:rPr>
                <w:rFonts w:ascii="David" w:hAnsi="David"/>
                <w:rtl/>
              </w:rPr>
            </w:pPr>
            <w:r>
              <w:rPr>
                <w:rFonts w:ascii="David" w:hAnsi="David" w:hint="cs"/>
                <w:rtl/>
              </w:rPr>
              <w:t>יש לצרף תקליטור או התקן נייד אחד לכל הצעה.</w:t>
            </w:r>
          </w:p>
        </w:tc>
      </w:tr>
      <w:tr w:rsidR="00FF130A" w:rsidRPr="001C7BF4" w14:paraId="5AE1CEA1" w14:textId="77777777" w:rsidTr="001A7EF4">
        <w:tc>
          <w:tcPr>
            <w:tcW w:w="814" w:type="dxa"/>
          </w:tcPr>
          <w:p w14:paraId="14F149DD"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559EF6C" w14:textId="33E065DA" w:rsidR="00FF130A" w:rsidRPr="006875B8" w:rsidRDefault="00FF130A" w:rsidP="006875B8">
            <w:pPr>
              <w:keepNext/>
              <w:keepLines/>
              <w:widowControl w:val="0"/>
              <w:jc w:val="center"/>
              <w:rPr>
                <w:rFonts w:ascii="David" w:hAnsi="David"/>
                <w:color w:val="000000"/>
                <w:rtl/>
              </w:rPr>
            </w:pPr>
            <w:r w:rsidRPr="006875B8">
              <w:rPr>
                <w:rFonts w:ascii="David" w:hAnsi="David"/>
                <w:color w:val="000000"/>
                <w:rtl/>
              </w:rPr>
              <w:t>17.2+ 17.3</w:t>
            </w:r>
          </w:p>
        </w:tc>
        <w:tc>
          <w:tcPr>
            <w:tcW w:w="6690" w:type="dxa"/>
            <w:vAlign w:val="center"/>
          </w:tcPr>
          <w:p w14:paraId="1C9D507A" w14:textId="77777777" w:rsidR="00FF130A" w:rsidRPr="006875B8" w:rsidRDefault="00FF130A" w:rsidP="006875B8">
            <w:pPr>
              <w:keepNext/>
              <w:keepLines/>
              <w:widowControl w:val="0"/>
              <w:rPr>
                <w:rFonts w:ascii="David" w:hAnsi="David"/>
                <w:color w:val="000000"/>
                <w:rtl/>
              </w:rPr>
            </w:pPr>
            <w:r w:rsidRPr="006875B8">
              <w:rPr>
                <w:rFonts w:ascii="David" w:hAnsi="David"/>
                <w:color w:val="000000"/>
                <w:rtl/>
              </w:rPr>
              <w:t xml:space="preserve">על פי מסמכי המכרז הבקשה היא להציג תוכנית עבודה הכוללת סילבוס, שיטת לימוד, חומרי לימוד. </w:t>
            </w:r>
          </w:p>
          <w:p w14:paraId="5A252785" w14:textId="77777777" w:rsidR="00FF130A" w:rsidRPr="006875B8" w:rsidRDefault="00FF130A" w:rsidP="006875B8">
            <w:pPr>
              <w:keepNext/>
              <w:keepLines/>
              <w:widowControl w:val="0"/>
              <w:rPr>
                <w:rFonts w:ascii="David" w:hAnsi="David"/>
                <w:color w:val="000000"/>
                <w:rtl/>
              </w:rPr>
            </w:pPr>
            <w:r w:rsidRPr="006875B8">
              <w:rPr>
                <w:rFonts w:ascii="David" w:hAnsi="David"/>
                <w:color w:val="000000"/>
                <w:rtl/>
              </w:rPr>
              <w:t>להבנתנו מדובר על 13 תוכניות שונות – מתמטיקה 3 רמות עבור 3 קבוצות גיל, אנגלית 2 רמות עבור 2 רמות גיל.</w:t>
            </w:r>
          </w:p>
          <w:p w14:paraId="7642E1C4" w14:textId="581367BB" w:rsidR="00FF130A" w:rsidRPr="006875B8" w:rsidRDefault="00FF130A" w:rsidP="006875B8">
            <w:pPr>
              <w:rPr>
                <w:rFonts w:ascii="David" w:hAnsi="David"/>
                <w:b/>
                <w:bCs/>
                <w:u w:val="single"/>
                <w:rtl/>
              </w:rPr>
            </w:pPr>
            <w:r w:rsidRPr="006875B8">
              <w:rPr>
                <w:rFonts w:ascii="David" w:hAnsi="David"/>
                <w:color w:val="000000"/>
                <w:rtl/>
              </w:rPr>
              <w:t xml:space="preserve">לפיכך- ככל שאנו מעוניינים להציע הצעות עבור כל הרמות והגילאים, האם עלינו להציג 13 תוכניות עבודה שונות בהיקף של 3 עמודים כל אחת . ככל שעלינו להציג תוכנית עבודה אחת בהיקף של 3 עמודים עבור </w:t>
            </w:r>
            <w:proofErr w:type="spellStart"/>
            <w:r w:rsidRPr="006875B8">
              <w:rPr>
                <w:rFonts w:ascii="David" w:hAnsi="David"/>
                <w:color w:val="000000"/>
                <w:rtl/>
              </w:rPr>
              <w:t>הכל</w:t>
            </w:r>
            <w:proofErr w:type="spellEnd"/>
            <w:r w:rsidRPr="006875B8">
              <w:rPr>
                <w:rFonts w:ascii="David" w:hAnsi="David"/>
                <w:color w:val="000000"/>
                <w:rtl/>
              </w:rPr>
              <w:t>, כיצד נכניס 13 סילבוסים ב- 3 עמודים?</w:t>
            </w:r>
          </w:p>
        </w:tc>
        <w:tc>
          <w:tcPr>
            <w:tcW w:w="6236" w:type="dxa"/>
            <w:vAlign w:val="center"/>
          </w:tcPr>
          <w:p w14:paraId="393BE904" w14:textId="77777777" w:rsidR="00411141" w:rsidRDefault="006875B8" w:rsidP="006875B8">
            <w:pPr>
              <w:overflowPunct/>
              <w:autoSpaceDE/>
              <w:autoSpaceDN/>
              <w:adjustRightInd/>
              <w:jc w:val="left"/>
              <w:textAlignment w:val="auto"/>
              <w:rPr>
                <w:rFonts w:ascii="David" w:hAnsi="David"/>
                <w:rtl/>
              </w:rPr>
            </w:pPr>
            <w:r>
              <w:rPr>
                <w:rFonts w:ascii="David" w:hAnsi="David" w:hint="cs"/>
                <w:rtl/>
              </w:rPr>
              <w:t>על המציעים להציג תוכנית עבודה כוללת הנותנת מענה למלוא דרישות המכרז.</w:t>
            </w:r>
            <w:r w:rsidR="00411141">
              <w:rPr>
                <w:rFonts w:ascii="David" w:hAnsi="David" w:hint="cs"/>
                <w:rtl/>
              </w:rPr>
              <w:t xml:space="preserve"> לכל רמה תכנית נפרדת</w:t>
            </w:r>
          </w:p>
          <w:p w14:paraId="7EDC0CBE" w14:textId="7732565B" w:rsidR="00FF130A" w:rsidRPr="001C7BF4" w:rsidRDefault="00411141" w:rsidP="006875B8">
            <w:pPr>
              <w:overflowPunct/>
              <w:autoSpaceDE/>
              <w:autoSpaceDN/>
              <w:adjustRightInd/>
              <w:jc w:val="left"/>
              <w:textAlignment w:val="auto"/>
              <w:rPr>
                <w:rFonts w:ascii="David" w:hAnsi="David"/>
                <w:rtl/>
              </w:rPr>
            </w:pPr>
            <w:r>
              <w:rPr>
                <w:rFonts w:ascii="David" w:hAnsi="David" w:hint="cs"/>
                <w:rtl/>
              </w:rPr>
              <w:t xml:space="preserve"> המכנה המשותף יכול להיות משותף לכל תחום ואינו מחייב 3 עמודים לכל שכבה</w:t>
            </w:r>
          </w:p>
        </w:tc>
      </w:tr>
      <w:tr w:rsidR="00FF130A" w:rsidRPr="001C7BF4" w14:paraId="00343601" w14:textId="77777777" w:rsidTr="001A7EF4">
        <w:tc>
          <w:tcPr>
            <w:tcW w:w="814" w:type="dxa"/>
          </w:tcPr>
          <w:p w14:paraId="0186303A"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34457C9E" w14:textId="42B03DC1" w:rsidR="00FF130A" w:rsidRPr="006875B8" w:rsidRDefault="00FF130A" w:rsidP="006875B8">
            <w:pPr>
              <w:keepNext/>
              <w:keepLines/>
              <w:widowControl w:val="0"/>
              <w:jc w:val="center"/>
              <w:rPr>
                <w:rFonts w:ascii="David" w:hAnsi="David"/>
                <w:color w:val="000000"/>
                <w:rtl/>
              </w:rPr>
            </w:pPr>
            <w:r w:rsidRPr="006875B8">
              <w:rPr>
                <w:rFonts w:ascii="David" w:hAnsi="David"/>
                <w:rtl/>
              </w:rPr>
              <w:t>17.5.2</w:t>
            </w:r>
          </w:p>
        </w:tc>
        <w:tc>
          <w:tcPr>
            <w:tcW w:w="6690" w:type="dxa"/>
          </w:tcPr>
          <w:p w14:paraId="21997798" w14:textId="77777777" w:rsidR="00FF130A" w:rsidRPr="006875B8" w:rsidRDefault="00FF130A" w:rsidP="006875B8">
            <w:pPr>
              <w:pStyle w:val="af1"/>
              <w:numPr>
                <w:ilvl w:val="0"/>
                <w:numId w:val="34"/>
              </w:numPr>
              <w:overflowPunct/>
              <w:autoSpaceDE/>
              <w:autoSpaceDN/>
              <w:adjustRightInd/>
              <w:ind w:left="336" w:hanging="336"/>
              <w:contextualSpacing/>
              <w:jc w:val="left"/>
              <w:textAlignment w:val="auto"/>
              <w:rPr>
                <w:rFonts w:ascii="David" w:hAnsi="David"/>
              </w:rPr>
            </w:pPr>
            <w:r w:rsidRPr="006875B8">
              <w:rPr>
                <w:rFonts w:ascii="David" w:hAnsi="David"/>
                <w:rtl/>
              </w:rPr>
              <w:t xml:space="preserve">האם הלימודים אמורים להתקיים לאורך כל השנה או רק לקראת הבחינות קרי להתחיל בחודש פברואר או מרץ? </w:t>
            </w:r>
          </w:p>
          <w:p w14:paraId="68CA8975" w14:textId="22B3AF45" w:rsidR="00FF130A" w:rsidRPr="006875B8" w:rsidRDefault="00FF130A" w:rsidP="006875B8">
            <w:pPr>
              <w:pStyle w:val="af1"/>
              <w:numPr>
                <w:ilvl w:val="0"/>
                <w:numId w:val="34"/>
              </w:numPr>
              <w:overflowPunct/>
              <w:autoSpaceDE/>
              <w:autoSpaceDN/>
              <w:adjustRightInd/>
              <w:ind w:left="336" w:hanging="336"/>
              <w:contextualSpacing/>
              <w:jc w:val="left"/>
              <w:textAlignment w:val="auto"/>
              <w:rPr>
                <w:rFonts w:ascii="David" w:hAnsi="David"/>
                <w:rtl/>
              </w:rPr>
            </w:pPr>
            <w:r w:rsidRPr="006875B8">
              <w:rPr>
                <w:rFonts w:ascii="David" w:hAnsi="David"/>
                <w:rtl/>
              </w:rPr>
              <w:t>האם הבחינה אמורה להתבצע בסוף יוני או בתחילתו.</w:t>
            </w:r>
          </w:p>
        </w:tc>
        <w:tc>
          <w:tcPr>
            <w:tcW w:w="6236" w:type="dxa"/>
            <w:vAlign w:val="center"/>
          </w:tcPr>
          <w:p w14:paraId="3DD26A1A" w14:textId="3A1419F5" w:rsidR="00FF130A" w:rsidRDefault="006875B8" w:rsidP="006875B8">
            <w:pPr>
              <w:pStyle w:val="af1"/>
              <w:keepNext/>
              <w:keepLines/>
              <w:widowControl w:val="0"/>
              <w:numPr>
                <w:ilvl w:val="0"/>
                <w:numId w:val="50"/>
              </w:numPr>
              <w:overflowPunct/>
              <w:autoSpaceDE/>
              <w:autoSpaceDN/>
              <w:adjustRightInd/>
              <w:ind w:left="249" w:hanging="249"/>
              <w:jc w:val="left"/>
              <w:textAlignment w:val="auto"/>
              <w:rPr>
                <w:rFonts w:ascii="David" w:hAnsi="David"/>
              </w:rPr>
            </w:pPr>
            <w:r>
              <w:rPr>
                <w:rFonts w:ascii="David" w:hAnsi="David" w:hint="cs"/>
                <w:rtl/>
              </w:rPr>
              <w:t>המשרד אינו מתערב בחלוקת הלימודים לאורך השנה. הנושא נתון לשיקול דעתו של הספק</w:t>
            </w:r>
            <w:r w:rsidR="007B728C">
              <w:rPr>
                <w:rFonts w:ascii="David" w:hAnsi="David" w:hint="cs"/>
                <w:rtl/>
              </w:rPr>
              <w:t xml:space="preserve">, כל עוד עומדים בתנאי המכרז המתייחסים לאופן העברת השיעורים </w:t>
            </w:r>
          </w:p>
          <w:p w14:paraId="3D083DB6" w14:textId="443D440B" w:rsidR="006875B8" w:rsidRPr="006875B8" w:rsidRDefault="00411141" w:rsidP="006875B8">
            <w:pPr>
              <w:pStyle w:val="af1"/>
              <w:keepNext/>
              <w:keepLines/>
              <w:widowControl w:val="0"/>
              <w:numPr>
                <w:ilvl w:val="0"/>
                <w:numId w:val="50"/>
              </w:numPr>
              <w:overflowPunct/>
              <w:autoSpaceDE/>
              <w:autoSpaceDN/>
              <w:adjustRightInd/>
              <w:ind w:left="249" w:hanging="249"/>
              <w:jc w:val="left"/>
              <w:textAlignment w:val="auto"/>
              <w:rPr>
                <w:rFonts w:ascii="David" w:hAnsi="David"/>
                <w:rtl/>
              </w:rPr>
            </w:pPr>
            <w:r>
              <w:rPr>
                <w:rFonts w:ascii="David" w:hAnsi="David" w:hint="cs"/>
                <w:rtl/>
              </w:rPr>
              <w:t>סוף יוני</w:t>
            </w:r>
          </w:p>
        </w:tc>
      </w:tr>
      <w:tr w:rsidR="00FF130A" w:rsidRPr="001C7BF4" w14:paraId="7E6471F8" w14:textId="77777777" w:rsidTr="001A7EF4">
        <w:tc>
          <w:tcPr>
            <w:tcW w:w="814" w:type="dxa"/>
          </w:tcPr>
          <w:p w14:paraId="25387807"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6D8B71B1" w14:textId="7E3DDB9E" w:rsidR="00FF130A" w:rsidRPr="006875B8" w:rsidRDefault="00FF130A" w:rsidP="006875B8">
            <w:pPr>
              <w:overflowPunct/>
              <w:autoSpaceDE/>
              <w:autoSpaceDN/>
              <w:adjustRightInd/>
              <w:jc w:val="left"/>
              <w:textAlignment w:val="auto"/>
              <w:rPr>
                <w:rFonts w:ascii="David" w:hAnsi="David"/>
                <w:rtl/>
                <w:lang w:eastAsia="en-US"/>
              </w:rPr>
            </w:pPr>
            <w:r w:rsidRPr="006875B8">
              <w:rPr>
                <w:rFonts w:ascii="David" w:hAnsi="David"/>
                <w:rtl/>
              </w:rPr>
              <w:t>17.7</w:t>
            </w:r>
          </w:p>
        </w:tc>
        <w:tc>
          <w:tcPr>
            <w:tcW w:w="6690" w:type="dxa"/>
          </w:tcPr>
          <w:p w14:paraId="199575B0" w14:textId="1603BAED" w:rsidR="00FF130A" w:rsidRPr="006875B8" w:rsidRDefault="00FF130A" w:rsidP="006875B8">
            <w:pPr>
              <w:rPr>
                <w:rFonts w:ascii="David" w:hAnsi="David"/>
                <w:rtl/>
              </w:rPr>
            </w:pPr>
            <w:r w:rsidRPr="006875B8">
              <w:rPr>
                <w:rFonts w:ascii="David" w:hAnsi="David"/>
                <w:rtl/>
              </w:rPr>
              <w:t>האם מציע שתוכנית העבודה שלו תיפסל במכרז זה, יוכל לשוב ולהגיש הצעה בעדכון המאגר הבא?</w:t>
            </w:r>
          </w:p>
        </w:tc>
        <w:tc>
          <w:tcPr>
            <w:tcW w:w="6236" w:type="dxa"/>
            <w:vAlign w:val="center"/>
          </w:tcPr>
          <w:p w14:paraId="15D09803" w14:textId="5FCB29AD" w:rsidR="00FF130A" w:rsidRPr="001C7BF4" w:rsidRDefault="006875B8" w:rsidP="006875B8">
            <w:pPr>
              <w:overflowPunct/>
              <w:autoSpaceDE/>
              <w:autoSpaceDN/>
              <w:adjustRightInd/>
              <w:jc w:val="left"/>
              <w:textAlignment w:val="auto"/>
              <w:rPr>
                <w:rFonts w:ascii="David" w:hAnsi="David"/>
              </w:rPr>
            </w:pPr>
            <w:r>
              <w:rPr>
                <w:rFonts w:ascii="David" w:hAnsi="David" w:hint="cs"/>
                <w:rtl/>
              </w:rPr>
              <w:t>כן.</w:t>
            </w:r>
          </w:p>
        </w:tc>
      </w:tr>
      <w:tr w:rsidR="00FF130A" w:rsidRPr="001C7BF4" w14:paraId="284FC8A0" w14:textId="77777777" w:rsidTr="001A7EF4">
        <w:tc>
          <w:tcPr>
            <w:tcW w:w="814" w:type="dxa"/>
          </w:tcPr>
          <w:p w14:paraId="4DB6A3FB"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73D51650" w14:textId="261F39AE" w:rsidR="00FF130A" w:rsidRPr="006875B8" w:rsidRDefault="00FF130A" w:rsidP="006875B8">
            <w:pPr>
              <w:keepNext/>
              <w:keepLines/>
              <w:widowControl w:val="0"/>
              <w:jc w:val="center"/>
              <w:rPr>
                <w:rFonts w:ascii="David" w:hAnsi="David"/>
                <w:color w:val="000000"/>
                <w:rtl/>
              </w:rPr>
            </w:pPr>
            <w:r w:rsidRPr="006875B8">
              <w:rPr>
                <w:rFonts w:ascii="David" w:hAnsi="David"/>
                <w:rtl/>
              </w:rPr>
              <w:t>כללי</w:t>
            </w:r>
          </w:p>
        </w:tc>
        <w:tc>
          <w:tcPr>
            <w:tcW w:w="6690" w:type="dxa"/>
          </w:tcPr>
          <w:p w14:paraId="50C5E5AF" w14:textId="73584280" w:rsidR="00FF130A" w:rsidRPr="006875B8" w:rsidRDefault="00FF130A" w:rsidP="006875B8">
            <w:pPr>
              <w:rPr>
                <w:rFonts w:ascii="David" w:hAnsi="David"/>
                <w:rtl/>
              </w:rPr>
            </w:pPr>
            <w:r w:rsidRPr="006875B8">
              <w:rPr>
                <w:rFonts w:ascii="David" w:hAnsi="David"/>
                <w:rtl/>
              </w:rPr>
              <w:t>כיצד יתבצע תהליך הבחירה של ספק להפעלת התוכנית – האם יהיה עלינו לשווק את התוכנית בקרב בתי הספר? האם בתי הספר יפנו אלינו בהתאם לפילוח של אזור ומיקום? האם יכול להיווצר מצב בו ספק אחד יפעל בלעדית באזור מסוים?</w:t>
            </w:r>
          </w:p>
        </w:tc>
        <w:tc>
          <w:tcPr>
            <w:tcW w:w="6236" w:type="dxa"/>
            <w:vAlign w:val="center"/>
          </w:tcPr>
          <w:p w14:paraId="530956B2" w14:textId="5DB73F3B" w:rsidR="00FF130A" w:rsidRPr="001C7BF4" w:rsidRDefault="006875B8" w:rsidP="006875B8">
            <w:pPr>
              <w:keepNext/>
              <w:keepLines/>
              <w:widowControl w:val="0"/>
              <w:overflowPunct/>
              <w:autoSpaceDE/>
              <w:autoSpaceDN/>
              <w:adjustRightInd/>
              <w:jc w:val="left"/>
              <w:textAlignment w:val="auto"/>
              <w:rPr>
                <w:rFonts w:ascii="David" w:hAnsi="David"/>
                <w:rtl/>
              </w:rPr>
            </w:pPr>
            <w:r>
              <w:rPr>
                <w:rFonts w:ascii="David" w:hAnsi="David" w:hint="cs"/>
                <w:rtl/>
              </w:rPr>
              <w:t>המשרד אינו מתערב בשיווק התוכנית ו/או בחלוקת מתן השירותים בין הספקים שייבחרו במסגרת המכרז.</w:t>
            </w:r>
          </w:p>
        </w:tc>
      </w:tr>
      <w:tr w:rsidR="00FF130A" w:rsidRPr="001C7BF4" w14:paraId="0602386E" w14:textId="77777777" w:rsidTr="001A7EF4">
        <w:tc>
          <w:tcPr>
            <w:tcW w:w="814" w:type="dxa"/>
          </w:tcPr>
          <w:p w14:paraId="3FC0516A"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3016FA53" w14:textId="16F496AA" w:rsidR="00FF130A" w:rsidRPr="006875B8" w:rsidRDefault="00FF130A" w:rsidP="006875B8">
            <w:pPr>
              <w:overflowPunct/>
              <w:autoSpaceDE/>
              <w:autoSpaceDN/>
              <w:adjustRightInd/>
              <w:jc w:val="left"/>
              <w:textAlignment w:val="auto"/>
              <w:rPr>
                <w:rFonts w:ascii="David" w:hAnsi="David"/>
                <w:rtl/>
                <w:lang w:eastAsia="en-US"/>
              </w:rPr>
            </w:pPr>
            <w:r w:rsidRPr="006875B8">
              <w:rPr>
                <w:rFonts w:ascii="David" w:hAnsi="David"/>
                <w:rtl/>
              </w:rPr>
              <w:t>כללי</w:t>
            </w:r>
          </w:p>
        </w:tc>
        <w:tc>
          <w:tcPr>
            <w:tcW w:w="6690" w:type="dxa"/>
          </w:tcPr>
          <w:p w14:paraId="7C8E1E03" w14:textId="5A01A5F4" w:rsidR="00FF130A" w:rsidRPr="006875B8" w:rsidRDefault="00FF130A" w:rsidP="006875B8">
            <w:pPr>
              <w:rPr>
                <w:rFonts w:ascii="David" w:hAnsi="David"/>
                <w:rtl/>
              </w:rPr>
            </w:pPr>
            <w:r w:rsidRPr="006875B8">
              <w:rPr>
                <w:rFonts w:ascii="David" w:hAnsi="David"/>
                <w:rtl/>
              </w:rPr>
              <w:t>האם יש למשרד פילוח של אזורים בהם לומדים תלמידי א' – ח' במוסדות פטור?</w:t>
            </w:r>
          </w:p>
        </w:tc>
        <w:tc>
          <w:tcPr>
            <w:tcW w:w="6236" w:type="dxa"/>
            <w:vAlign w:val="center"/>
          </w:tcPr>
          <w:p w14:paraId="73224D73" w14:textId="098B47E2" w:rsidR="00FF130A" w:rsidRPr="001C7BF4" w:rsidRDefault="007D15B3" w:rsidP="006875B8">
            <w:pPr>
              <w:overflowPunct/>
              <w:autoSpaceDE/>
              <w:autoSpaceDN/>
              <w:adjustRightInd/>
              <w:jc w:val="left"/>
              <w:textAlignment w:val="auto"/>
              <w:rPr>
                <w:rFonts w:ascii="David" w:hAnsi="David"/>
                <w:rtl/>
              </w:rPr>
            </w:pPr>
            <w:r>
              <w:rPr>
                <w:rFonts w:ascii="David" w:hAnsi="David" w:hint="cs"/>
                <w:rtl/>
              </w:rPr>
              <w:t>ראה רשימת המוסדות בנספח 1 למסמך זה.</w:t>
            </w:r>
          </w:p>
        </w:tc>
      </w:tr>
      <w:tr w:rsidR="00FF130A" w:rsidRPr="001C7BF4" w14:paraId="5F048F26" w14:textId="77777777" w:rsidTr="001A7EF4">
        <w:tc>
          <w:tcPr>
            <w:tcW w:w="814" w:type="dxa"/>
          </w:tcPr>
          <w:p w14:paraId="6BE458A8"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14C6AD46" w14:textId="4044B20D" w:rsidR="00FF130A" w:rsidRPr="006875B8" w:rsidRDefault="00FF130A" w:rsidP="006875B8">
            <w:pPr>
              <w:overflowPunct/>
              <w:autoSpaceDE/>
              <w:autoSpaceDN/>
              <w:adjustRightInd/>
              <w:jc w:val="left"/>
              <w:textAlignment w:val="auto"/>
              <w:rPr>
                <w:rFonts w:ascii="David" w:hAnsi="David"/>
                <w:rtl/>
                <w:lang w:eastAsia="en-US"/>
              </w:rPr>
            </w:pPr>
            <w:r w:rsidRPr="006875B8">
              <w:rPr>
                <w:rFonts w:ascii="David" w:hAnsi="David"/>
                <w:rtl/>
              </w:rPr>
              <w:t>26.1.6</w:t>
            </w:r>
          </w:p>
        </w:tc>
        <w:tc>
          <w:tcPr>
            <w:tcW w:w="6690" w:type="dxa"/>
          </w:tcPr>
          <w:p w14:paraId="24F221CF" w14:textId="3C4606C4" w:rsidR="00FF130A" w:rsidRPr="006875B8" w:rsidRDefault="00FF130A" w:rsidP="006875B8">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האם מותרת התקשרות בין גוף מוביל לגוף מתקשר?</w:t>
            </w:r>
          </w:p>
        </w:tc>
        <w:tc>
          <w:tcPr>
            <w:tcW w:w="6236" w:type="dxa"/>
            <w:vAlign w:val="center"/>
          </w:tcPr>
          <w:p w14:paraId="7807D1B2" w14:textId="05F2878A" w:rsidR="00FF130A" w:rsidRPr="001C7BF4" w:rsidRDefault="006875B8" w:rsidP="006875B8">
            <w:pPr>
              <w:overflowPunct/>
              <w:autoSpaceDE/>
              <w:autoSpaceDN/>
              <w:adjustRightInd/>
              <w:jc w:val="left"/>
              <w:textAlignment w:val="auto"/>
              <w:rPr>
                <w:rFonts w:ascii="David" w:hAnsi="David"/>
                <w:rtl/>
              </w:rPr>
            </w:pPr>
            <w:r>
              <w:rPr>
                <w:rFonts w:ascii="David" w:hAnsi="David" w:hint="cs"/>
                <w:rtl/>
              </w:rPr>
              <w:t>לא</w:t>
            </w:r>
          </w:p>
        </w:tc>
      </w:tr>
      <w:tr w:rsidR="00FF130A" w:rsidRPr="001C7BF4" w14:paraId="598A7E11" w14:textId="77777777" w:rsidTr="001A7EF4">
        <w:tc>
          <w:tcPr>
            <w:tcW w:w="814" w:type="dxa"/>
          </w:tcPr>
          <w:p w14:paraId="480918D6"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560C7BF3" w14:textId="5388735B" w:rsidR="00FF130A" w:rsidRPr="006875B8" w:rsidRDefault="00FF130A" w:rsidP="006875B8">
            <w:pPr>
              <w:overflowPunct/>
              <w:autoSpaceDE/>
              <w:autoSpaceDN/>
              <w:adjustRightInd/>
              <w:jc w:val="left"/>
              <w:textAlignment w:val="auto"/>
              <w:rPr>
                <w:rFonts w:ascii="David" w:hAnsi="David"/>
                <w:rtl/>
                <w:lang w:eastAsia="en-US"/>
              </w:rPr>
            </w:pPr>
            <w:r w:rsidRPr="006875B8">
              <w:rPr>
                <w:rFonts w:ascii="David" w:hAnsi="David"/>
                <w:rtl/>
              </w:rPr>
              <w:t>26.1.12</w:t>
            </w:r>
          </w:p>
        </w:tc>
        <w:tc>
          <w:tcPr>
            <w:tcW w:w="6690" w:type="dxa"/>
          </w:tcPr>
          <w:p w14:paraId="37FC0E17" w14:textId="45ED4920" w:rsidR="00FF130A" w:rsidRPr="006875B8" w:rsidRDefault="00FF130A" w:rsidP="006875B8">
            <w:pPr>
              <w:rPr>
                <w:rFonts w:ascii="David" w:hAnsi="David"/>
                <w:rtl/>
              </w:rPr>
            </w:pPr>
            <w:r w:rsidRPr="006875B8">
              <w:rPr>
                <w:rFonts w:ascii="David" w:hAnsi="David"/>
                <w:rtl/>
              </w:rPr>
              <w:t>בקשה זו של עורך המכרז להציג אישור העדר עבירות מין "...עבור כל העובדים ו/או הפועלים מטעמו הידועים לספק במועד הגשת ההצעות"   אינה ריאלית. לאור העובדה שמדובר על מאגר ספקים ואנו לא יודעים באיזה אזור נעבוד, לא נוכל להציג אישור העדר עבירות מין עבור מרצים שאנו לא יודעים מיהם. בחברה שלנו מלמדים עשרות מורים בתחומי מתמטיקה ואנגלית ולא הגיוני שנבקש מכולם אישור, אפילו עם לא יעבדו בפרויקט.</w:t>
            </w:r>
            <w:r w:rsidR="006875B8">
              <w:rPr>
                <w:rFonts w:ascii="David" w:hAnsi="David" w:hint="cs"/>
                <w:rtl/>
              </w:rPr>
              <w:t xml:space="preserve"> </w:t>
            </w:r>
            <w:r w:rsidRPr="006875B8">
              <w:rPr>
                <w:rFonts w:ascii="David" w:hAnsi="David"/>
                <w:rtl/>
              </w:rPr>
              <w:t xml:space="preserve">כן נוכל להציג אישור העדר עבירות מין עבור הנהלת הרשת. </w:t>
            </w:r>
          </w:p>
        </w:tc>
        <w:tc>
          <w:tcPr>
            <w:tcW w:w="6236" w:type="dxa"/>
            <w:vAlign w:val="center"/>
          </w:tcPr>
          <w:p w14:paraId="5BB56903" w14:textId="7B548EB2" w:rsidR="00FF130A" w:rsidRPr="001C7BF4" w:rsidRDefault="006875B8" w:rsidP="006875B8">
            <w:pPr>
              <w:overflowPunct/>
              <w:autoSpaceDE/>
              <w:autoSpaceDN/>
              <w:adjustRightInd/>
              <w:jc w:val="left"/>
              <w:textAlignment w:val="auto"/>
              <w:rPr>
                <w:rFonts w:ascii="David" w:hAnsi="David"/>
                <w:rtl/>
              </w:rPr>
            </w:pPr>
            <w:r>
              <w:rPr>
                <w:rFonts w:ascii="David" w:hAnsi="David" w:hint="cs"/>
                <w:rtl/>
              </w:rPr>
              <w:t xml:space="preserve">אין שינוי במסמכי המכרז. </w:t>
            </w:r>
          </w:p>
        </w:tc>
      </w:tr>
      <w:tr w:rsidR="00FF130A" w:rsidRPr="001C7BF4" w14:paraId="61ACF150" w14:textId="77777777" w:rsidTr="001A7EF4">
        <w:tc>
          <w:tcPr>
            <w:tcW w:w="814" w:type="dxa"/>
          </w:tcPr>
          <w:p w14:paraId="22B12183"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66C4A65A" w14:textId="34BE5ECC" w:rsidR="00FF130A" w:rsidRPr="006875B8" w:rsidRDefault="00FF130A" w:rsidP="006875B8">
            <w:pPr>
              <w:overflowPunct/>
              <w:autoSpaceDE/>
              <w:autoSpaceDN/>
              <w:adjustRightInd/>
              <w:jc w:val="left"/>
              <w:textAlignment w:val="auto"/>
              <w:rPr>
                <w:rFonts w:ascii="David" w:hAnsi="David"/>
                <w:rtl/>
                <w:lang w:eastAsia="en-US"/>
              </w:rPr>
            </w:pPr>
            <w:r w:rsidRPr="006875B8">
              <w:rPr>
                <w:rFonts w:ascii="David" w:hAnsi="David"/>
                <w:rtl/>
              </w:rPr>
              <w:t>הסכם, סעיף 4</w:t>
            </w:r>
          </w:p>
        </w:tc>
        <w:tc>
          <w:tcPr>
            <w:tcW w:w="6690" w:type="dxa"/>
          </w:tcPr>
          <w:p w14:paraId="212EAAE8" w14:textId="7B1490A9" w:rsidR="00FF130A" w:rsidRPr="006875B8" w:rsidRDefault="00FF130A" w:rsidP="006875B8">
            <w:pPr>
              <w:rPr>
                <w:rFonts w:ascii="David" w:hAnsi="David"/>
                <w:rtl/>
              </w:rPr>
            </w:pPr>
            <w:r w:rsidRPr="006875B8">
              <w:rPr>
                <w:rFonts w:ascii="David" w:hAnsi="David"/>
                <w:rtl/>
              </w:rPr>
              <w:t xml:space="preserve">האם המשרד יקבע תקרת תמורה או יחידות תפוקה לכל מציע? ככל שכן, על פי איזה בסיס יקבע הסכום? </w:t>
            </w:r>
          </w:p>
        </w:tc>
        <w:tc>
          <w:tcPr>
            <w:tcW w:w="6236" w:type="dxa"/>
            <w:vAlign w:val="center"/>
          </w:tcPr>
          <w:p w14:paraId="165F50D6" w14:textId="467F4264" w:rsidR="00FF130A" w:rsidRPr="00DA2CE0" w:rsidRDefault="006875B8" w:rsidP="006875B8">
            <w:pPr>
              <w:keepNext/>
              <w:keepLines/>
              <w:widowControl w:val="0"/>
              <w:overflowPunct/>
              <w:autoSpaceDE/>
              <w:autoSpaceDN/>
              <w:adjustRightInd/>
              <w:jc w:val="left"/>
              <w:textAlignment w:val="auto"/>
              <w:rPr>
                <w:rFonts w:ascii="David" w:hAnsi="David"/>
                <w:rtl/>
              </w:rPr>
            </w:pPr>
            <w:r>
              <w:rPr>
                <w:rFonts w:ascii="David" w:hAnsi="David" w:hint="cs"/>
                <w:rtl/>
              </w:rPr>
              <w:t>לא תיקבע תקרת תמורה לספק.</w:t>
            </w:r>
          </w:p>
        </w:tc>
      </w:tr>
      <w:tr w:rsidR="00E51D6B" w:rsidRPr="001C7BF4" w14:paraId="339EAABB" w14:textId="77777777" w:rsidTr="001A7EF4">
        <w:tc>
          <w:tcPr>
            <w:tcW w:w="814" w:type="dxa"/>
          </w:tcPr>
          <w:p w14:paraId="54749460" w14:textId="77777777" w:rsidR="00E51D6B" w:rsidRPr="001C7BF4" w:rsidRDefault="00E51D6B"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4EC95B3C" w14:textId="2ECEBB86" w:rsidR="00E51D6B" w:rsidRPr="006875B8" w:rsidRDefault="00FF130A" w:rsidP="006875B8">
            <w:pPr>
              <w:overflowPunct/>
              <w:autoSpaceDE/>
              <w:autoSpaceDN/>
              <w:adjustRightInd/>
              <w:jc w:val="left"/>
              <w:textAlignment w:val="auto"/>
              <w:rPr>
                <w:rFonts w:ascii="David" w:hAnsi="David"/>
                <w:rtl/>
                <w:lang w:eastAsia="en-US"/>
              </w:rPr>
            </w:pPr>
            <w:r w:rsidRPr="006875B8">
              <w:rPr>
                <w:rFonts w:ascii="David" w:hAnsi="David"/>
                <w:rtl/>
                <w:lang w:eastAsia="en-US"/>
              </w:rPr>
              <w:t>5.1</w:t>
            </w:r>
          </w:p>
        </w:tc>
        <w:tc>
          <w:tcPr>
            <w:tcW w:w="6690" w:type="dxa"/>
          </w:tcPr>
          <w:p w14:paraId="1DBDE60A" w14:textId="1B22BF63" w:rsidR="00E51D6B" w:rsidRPr="006875B8" w:rsidRDefault="00FF130A" w:rsidP="006875B8">
            <w:pPr>
              <w:keepNext/>
              <w:keepLines/>
              <w:widowControl w:val="0"/>
              <w:overflowPunct/>
              <w:autoSpaceDE/>
              <w:adjustRightInd/>
              <w:jc w:val="left"/>
              <w:rPr>
                <w:rFonts w:ascii="David" w:hAnsi="David"/>
                <w:color w:val="000000"/>
                <w:kern w:val="2"/>
                <w:rtl/>
                <w:lang w:eastAsia="en-US"/>
                <w14:ligatures w14:val="standardContextual"/>
              </w:rPr>
            </w:pPr>
            <w:r w:rsidRPr="006875B8">
              <w:rPr>
                <w:rFonts w:ascii="David" w:hAnsi="David"/>
                <w:color w:val="000000"/>
                <w:kern w:val="2"/>
                <w:rtl/>
                <w:lang w:eastAsia="en-US"/>
                <w14:ligatures w14:val="standardContextual"/>
              </w:rPr>
              <w:t xml:space="preserve">האם כספק ניתן לגשת להוראת מקצוע אחד בלבד, כגון מתמטיקה, או </w:t>
            </w:r>
            <w:r w:rsidRPr="006875B8">
              <w:rPr>
                <w:rFonts w:ascii="David" w:hAnsi="David"/>
                <w:color w:val="000000"/>
                <w:kern w:val="2"/>
                <w:rtl/>
                <w:lang w:eastAsia="en-US"/>
                <w14:ligatures w14:val="standardContextual"/>
              </w:rPr>
              <w:lastRenderedPageBreak/>
              <w:t>חייבים לתת מענה לשני המקצועות?</w:t>
            </w:r>
          </w:p>
        </w:tc>
        <w:tc>
          <w:tcPr>
            <w:tcW w:w="6236" w:type="dxa"/>
            <w:vAlign w:val="center"/>
          </w:tcPr>
          <w:p w14:paraId="192ECDED" w14:textId="6A15FF75" w:rsidR="00AF66D9" w:rsidRPr="001C7BF4" w:rsidRDefault="006875B8" w:rsidP="006875B8">
            <w:pPr>
              <w:overflowPunct/>
              <w:autoSpaceDE/>
              <w:autoSpaceDN/>
              <w:adjustRightInd/>
              <w:jc w:val="left"/>
              <w:textAlignment w:val="auto"/>
              <w:rPr>
                <w:rFonts w:ascii="David" w:hAnsi="David"/>
                <w:rtl/>
              </w:rPr>
            </w:pPr>
            <w:r>
              <w:rPr>
                <w:rFonts w:ascii="David" w:hAnsi="David" w:hint="cs"/>
                <w:rtl/>
              </w:rPr>
              <w:lastRenderedPageBreak/>
              <w:t>ראה תשובה לשאלה 1 לעיל.</w:t>
            </w:r>
          </w:p>
        </w:tc>
      </w:tr>
      <w:tr w:rsidR="00FF130A" w:rsidRPr="001C7BF4" w14:paraId="64D0A238" w14:textId="77777777" w:rsidTr="001A7EF4">
        <w:tc>
          <w:tcPr>
            <w:tcW w:w="814" w:type="dxa"/>
          </w:tcPr>
          <w:p w14:paraId="05D62A8F"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0DA3B484" w14:textId="20941C73" w:rsidR="00FF130A" w:rsidRPr="006875B8" w:rsidRDefault="00FF130A" w:rsidP="006875B8">
            <w:pPr>
              <w:overflowPunct/>
              <w:autoSpaceDE/>
              <w:autoSpaceDN/>
              <w:adjustRightInd/>
              <w:jc w:val="left"/>
              <w:textAlignment w:val="auto"/>
              <w:rPr>
                <w:rFonts w:ascii="David" w:hAnsi="David"/>
                <w:rtl/>
                <w:lang w:eastAsia="en-US"/>
              </w:rPr>
            </w:pPr>
          </w:p>
        </w:tc>
        <w:tc>
          <w:tcPr>
            <w:tcW w:w="6690" w:type="dxa"/>
          </w:tcPr>
          <w:p w14:paraId="5C50F143" w14:textId="14DC5CC9" w:rsidR="00FF130A" w:rsidRPr="006875B8" w:rsidRDefault="00FF130A" w:rsidP="006875B8">
            <w:pPr>
              <w:keepNext/>
              <w:keepLines/>
              <w:widowControl w:val="0"/>
              <w:overflowPunct/>
              <w:autoSpaceDE/>
              <w:autoSpaceDN/>
              <w:adjustRightInd/>
              <w:jc w:val="left"/>
              <w:textAlignment w:val="auto"/>
              <w:rPr>
                <w:rFonts w:ascii="David" w:hAnsi="David"/>
                <w:rtl/>
              </w:rPr>
            </w:pPr>
            <w:r w:rsidRPr="006875B8">
              <w:rPr>
                <w:rFonts w:ascii="David" w:hAnsi="David"/>
                <w:b/>
                <w:bCs/>
                <w:rtl/>
              </w:rPr>
              <w:t>מי אחראי על שיווק התוכנית וגיוס התלמידים מהמגזר החרדי?</w:t>
            </w:r>
            <w:r w:rsidRPr="006875B8">
              <w:rPr>
                <w:rFonts w:ascii="David" w:hAnsi="David"/>
                <w:rtl/>
              </w:rPr>
              <w:t> – האם משרד החינוך יוביל את מאמצי השיווק והגיוס, או שהאחריות לכך מוטלת על הספקים?</w:t>
            </w:r>
          </w:p>
        </w:tc>
        <w:tc>
          <w:tcPr>
            <w:tcW w:w="6236" w:type="dxa"/>
            <w:vAlign w:val="center"/>
          </w:tcPr>
          <w:p w14:paraId="284471DB" w14:textId="725AD14E" w:rsidR="00FF130A" w:rsidRPr="001C7BF4" w:rsidRDefault="006875B8" w:rsidP="006875B8">
            <w:pPr>
              <w:overflowPunct/>
              <w:autoSpaceDE/>
              <w:autoSpaceDN/>
              <w:adjustRightInd/>
              <w:jc w:val="left"/>
              <w:textAlignment w:val="auto"/>
              <w:rPr>
                <w:rFonts w:ascii="David" w:hAnsi="David"/>
                <w:rtl/>
              </w:rPr>
            </w:pPr>
            <w:r>
              <w:rPr>
                <w:rFonts w:ascii="David" w:hAnsi="David" w:hint="cs"/>
                <w:rtl/>
              </w:rPr>
              <w:t>ראו תשובה לשאלה 9 לעיל.</w:t>
            </w:r>
          </w:p>
        </w:tc>
      </w:tr>
      <w:tr w:rsidR="00FF130A" w:rsidRPr="001C7BF4" w14:paraId="052B7D8E" w14:textId="77777777" w:rsidTr="001A7EF4">
        <w:tc>
          <w:tcPr>
            <w:tcW w:w="814" w:type="dxa"/>
          </w:tcPr>
          <w:p w14:paraId="5F07BC7C"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3AF3F849" w14:textId="0040D8B4" w:rsidR="00FF130A" w:rsidRPr="006875B8" w:rsidRDefault="00FF130A" w:rsidP="006875B8">
            <w:pPr>
              <w:overflowPunct/>
              <w:autoSpaceDE/>
              <w:autoSpaceDN/>
              <w:adjustRightInd/>
              <w:jc w:val="left"/>
              <w:textAlignment w:val="auto"/>
              <w:rPr>
                <w:rFonts w:ascii="David" w:hAnsi="David"/>
                <w:rtl/>
                <w:lang w:eastAsia="en-US"/>
              </w:rPr>
            </w:pPr>
          </w:p>
        </w:tc>
        <w:tc>
          <w:tcPr>
            <w:tcW w:w="6690" w:type="dxa"/>
          </w:tcPr>
          <w:p w14:paraId="3C88EBA6" w14:textId="1E23E63F" w:rsidR="00FF130A" w:rsidRPr="006875B8" w:rsidRDefault="00FF130A" w:rsidP="006875B8">
            <w:pPr>
              <w:keepNext/>
              <w:keepLines/>
              <w:widowControl w:val="0"/>
              <w:overflowPunct/>
              <w:autoSpaceDE/>
              <w:autoSpaceDN/>
              <w:adjustRightInd/>
              <w:jc w:val="left"/>
              <w:textAlignment w:val="auto"/>
              <w:rPr>
                <w:rFonts w:ascii="David" w:hAnsi="David"/>
                <w:rtl/>
                <w:lang w:eastAsia="en-US"/>
              </w:rPr>
            </w:pPr>
            <w:r w:rsidRPr="006875B8">
              <w:rPr>
                <w:rFonts w:ascii="David" w:hAnsi="David"/>
                <w:b/>
                <w:bCs/>
                <w:rtl/>
              </w:rPr>
              <w:t>כיצד המשרד מתכנן לעודד את התלמידים להגיע למבחן ההישגים בסיום הקורס?</w:t>
            </w:r>
            <w:r w:rsidRPr="006875B8">
              <w:rPr>
                <w:rFonts w:ascii="David" w:hAnsi="David"/>
                <w:rtl/>
              </w:rPr>
              <w:t> – מאחר שהתגמול ניתן רק על הצלחה במבחן, כיצד ניתן להבטיח את הגעת התלמידים לבחינה, גם אם אין להם תמריץ כספי ישיר?</w:t>
            </w:r>
          </w:p>
        </w:tc>
        <w:tc>
          <w:tcPr>
            <w:tcW w:w="6236" w:type="dxa"/>
            <w:vAlign w:val="center"/>
          </w:tcPr>
          <w:p w14:paraId="6BC5250E" w14:textId="3ADD8F90" w:rsidR="00FF130A" w:rsidRPr="00DA2CE0" w:rsidRDefault="006875B8" w:rsidP="006875B8">
            <w:pPr>
              <w:overflowPunct/>
              <w:autoSpaceDE/>
              <w:autoSpaceDN/>
              <w:adjustRightInd/>
              <w:jc w:val="left"/>
              <w:textAlignment w:val="auto"/>
              <w:rPr>
                <w:rFonts w:ascii="David" w:hAnsi="David"/>
                <w:rtl/>
              </w:rPr>
            </w:pPr>
            <w:r>
              <w:rPr>
                <w:rFonts w:ascii="David" w:hAnsi="David" w:hint="cs"/>
                <w:rtl/>
              </w:rPr>
              <w:t>המשרד אינו מתערב בנושא זה. אחריות הספק היא לעודד את התלמידים לקחת חלק במבחן</w:t>
            </w:r>
            <w:r w:rsidR="00411141">
              <w:rPr>
                <w:rFonts w:ascii="David" w:hAnsi="David" w:hint="cs"/>
                <w:rtl/>
              </w:rPr>
              <w:t xml:space="preserve"> באופן שיהיה להם כדאי להגיע</w:t>
            </w:r>
            <w:r w:rsidR="008E4FCC">
              <w:rPr>
                <w:rFonts w:ascii="David" w:hAnsi="David" w:hint="cs"/>
                <w:rtl/>
              </w:rPr>
              <w:t>.</w:t>
            </w:r>
          </w:p>
        </w:tc>
      </w:tr>
      <w:tr w:rsidR="00FF130A" w:rsidRPr="001C7BF4" w14:paraId="2BF9340B" w14:textId="77777777" w:rsidTr="001A7EF4">
        <w:tc>
          <w:tcPr>
            <w:tcW w:w="814" w:type="dxa"/>
          </w:tcPr>
          <w:p w14:paraId="58C6BC03" w14:textId="77777777" w:rsidR="00FF130A" w:rsidRPr="001C7BF4" w:rsidRDefault="00FF130A"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18D517A1" w14:textId="7A91B14A" w:rsidR="00FF130A" w:rsidRPr="006875B8" w:rsidRDefault="00FF130A" w:rsidP="006875B8">
            <w:pPr>
              <w:overflowPunct/>
              <w:autoSpaceDE/>
              <w:autoSpaceDN/>
              <w:adjustRightInd/>
              <w:jc w:val="left"/>
              <w:textAlignment w:val="auto"/>
              <w:rPr>
                <w:rFonts w:ascii="David" w:hAnsi="David"/>
                <w:rtl/>
                <w:lang w:eastAsia="en-US"/>
              </w:rPr>
            </w:pPr>
          </w:p>
        </w:tc>
        <w:tc>
          <w:tcPr>
            <w:tcW w:w="6690" w:type="dxa"/>
          </w:tcPr>
          <w:p w14:paraId="41F82AB1" w14:textId="75C78323" w:rsidR="00FF130A" w:rsidRPr="006875B8" w:rsidRDefault="00FF130A" w:rsidP="006875B8">
            <w:pPr>
              <w:keepNext/>
              <w:keepLines/>
              <w:widowControl w:val="0"/>
              <w:overflowPunct/>
              <w:autoSpaceDE/>
              <w:autoSpaceDN/>
              <w:adjustRightInd/>
              <w:jc w:val="left"/>
              <w:textAlignment w:val="auto"/>
              <w:rPr>
                <w:rFonts w:ascii="David" w:hAnsi="David"/>
                <w:rtl/>
                <w:lang w:eastAsia="en-US"/>
              </w:rPr>
            </w:pPr>
            <w:r w:rsidRPr="006875B8">
              <w:rPr>
                <w:rFonts w:ascii="David" w:hAnsi="David"/>
                <w:b/>
                <w:bCs/>
                <w:rtl/>
              </w:rPr>
              <w:t>האם יש אפשרות לקבל תשלום נוסף עבור פיתוח תוכנית הלימודים ועלות הכשרת המדריכים?</w:t>
            </w:r>
            <w:r w:rsidRPr="006875B8">
              <w:rPr>
                <w:rFonts w:ascii="David" w:hAnsi="David"/>
                <w:rtl/>
              </w:rPr>
              <w:t> – מעבר לתגמול עבור הצלחת התלמידים בבחינות, האם המשרד מציע תמיכה כספית נוספת לפיתוח ולהדרכה?</w:t>
            </w:r>
          </w:p>
        </w:tc>
        <w:tc>
          <w:tcPr>
            <w:tcW w:w="6236" w:type="dxa"/>
            <w:vAlign w:val="center"/>
          </w:tcPr>
          <w:p w14:paraId="688AB2C6" w14:textId="72E792A5" w:rsidR="00FF130A" w:rsidRPr="001C7BF4" w:rsidRDefault="006875B8" w:rsidP="006875B8">
            <w:pPr>
              <w:overflowPunct/>
              <w:autoSpaceDE/>
              <w:autoSpaceDN/>
              <w:adjustRightInd/>
              <w:jc w:val="left"/>
              <w:textAlignment w:val="auto"/>
              <w:rPr>
                <w:rFonts w:ascii="David" w:hAnsi="David"/>
                <w:rtl/>
              </w:rPr>
            </w:pPr>
            <w:r>
              <w:rPr>
                <w:rFonts w:ascii="David" w:hAnsi="David" w:hint="cs"/>
                <w:rtl/>
              </w:rPr>
              <w:t>לא.</w:t>
            </w:r>
          </w:p>
        </w:tc>
      </w:tr>
      <w:tr w:rsidR="006875B8" w:rsidRPr="001C7BF4" w14:paraId="2A15311F" w14:textId="77777777" w:rsidTr="001A7EF4">
        <w:tc>
          <w:tcPr>
            <w:tcW w:w="814" w:type="dxa"/>
          </w:tcPr>
          <w:p w14:paraId="22F08B4A"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393C31CC" w14:textId="5E03A4A8" w:rsidR="006875B8" w:rsidRPr="006875B8" w:rsidRDefault="006875B8" w:rsidP="006875B8">
            <w:pPr>
              <w:overflowPunct/>
              <w:autoSpaceDE/>
              <w:autoSpaceDN/>
              <w:adjustRightInd/>
              <w:jc w:val="left"/>
              <w:textAlignment w:val="auto"/>
              <w:rPr>
                <w:rFonts w:ascii="David" w:hAnsi="David"/>
                <w:rtl/>
                <w:lang w:eastAsia="en-US"/>
              </w:rPr>
            </w:pPr>
            <w:r w:rsidRPr="006875B8">
              <w:rPr>
                <w:rFonts w:ascii="David" w:hAnsi="David"/>
                <w:rtl/>
                <w:lang w:eastAsia="en-US"/>
              </w:rPr>
              <w:t>1</w:t>
            </w:r>
          </w:p>
        </w:tc>
        <w:tc>
          <w:tcPr>
            <w:tcW w:w="6690" w:type="dxa"/>
          </w:tcPr>
          <w:p w14:paraId="554F26F7" w14:textId="38F1B1B6" w:rsidR="006875B8" w:rsidRPr="006875B8" w:rsidRDefault="006875B8" w:rsidP="006875B8">
            <w:pPr>
              <w:keepNext/>
              <w:keepLines/>
              <w:widowControl w:val="0"/>
              <w:overflowPunct/>
              <w:autoSpaceDE/>
              <w:adjustRightInd/>
              <w:jc w:val="left"/>
              <w:rPr>
                <w:rFonts w:ascii="David" w:hAnsi="David"/>
                <w:color w:val="000000"/>
                <w:rtl/>
                <w:lang w:eastAsia="en-US"/>
              </w:rPr>
            </w:pPr>
            <w:r w:rsidRPr="006875B8">
              <w:rPr>
                <w:rFonts w:ascii="David" w:hAnsi="David"/>
                <w:color w:val="000000"/>
                <w:rtl/>
                <w:lang w:eastAsia="en-US"/>
              </w:rPr>
              <w:t>האם ניתן לגשת למכרז למקצוע אחד בלבד אנגלי או מתמטיקה?</w:t>
            </w:r>
          </w:p>
        </w:tc>
        <w:tc>
          <w:tcPr>
            <w:tcW w:w="6236" w:type="dxa"/>
            <w:vAlign w:val="center"/>
          </w:tcPr>
          <w:p w14:paraId="5896BE73" w14:textId="7F602A53" w:rsidR="006875B8" w:rsidRPr="001C7BF4" w:rsidRDefault="006875B8" w:rsidP="006875B8">
            <w:pPr>
              <w:overflowPunct/>
              <w:autoSpaceDE/>
              <w:autoSpaceDN/>
              <w:adjustRightInd/>
              <w:jc w:val="left"/>
              <w:textAlignment w:val="auto"/>
              <w:rPr>
                <w:rFonts w:ascii="David" w:hAnsi="David"/>
                <w:rtl/>
              </w:rPr>
            </w:pPr>
            <w:r>
              <w:rPr>
                <w:rFonts w:ascii="David" w:hAnsi="David" w:hint="cs"/>
                <w:rtl/>
              </w:rPr>
              <w:t>ראה תשובה לשאלה 1 לעיל.</w:t>
            </w:r>
          </w:p>
        </w:tc>
      </w:tr>
      <w:tr w:rsidR="006875B8" w:rsidRPr="001C7BF4" w14:paraId="6082D826" w14:textId="77777777" w:rsidTr="001A7EF4">
        <w:tc>
          <w:tcPr>
            <w:tcW w:w="814" w:type="dxa"/>
          </w:tcPr>
          <w:p w14:paraId="2BAC8715"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2EF87CA9" w14:textId="3CA71410" w:rsidR="006875B8" w:rsidRPr="006875B8" w:rsidRDefault="006875B8" w:rsidP="006875B8">
            <w:pPr>
              <w:keepNext/>
              <w:keepLines/>
              <w:widowControl w:val="0"/>
              <w:jc w:val="center"/>
              <w:rPr>
                <w:rFonts w:ascii="David" w:hAnsi="David"/>
                <w:color w:val="000000"/>
                <w:rtl/>
              </w:rPr>
            </w:pPr>
            <w:r w:rsidRPr="006875B8">
              <w:rPr>
                <w:rFonts w:ascii="David" w:hAnsi="David"/>
                <w:rtl/>
              </w:rPr>
              <w:t>כללי</w:t>
            </w:r>
          </w:p>
        </w:tc>
        <w:tc>
          <w:tcPr>
            <w:tcW w:w="6690" w:type="dxa"/>
          </w:tcPr>
          <w:p w14:paraId="0DD32D79" w14:textId="713DEB82" w:rsidR="006875B8" w:rsidRPr="006875B8" w:rsidRDefault="006875B8" w:rsidP="006875B8">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כיצד מגיעים המבחנים ממשרד החינוך?</w:t>
            </w:r>
          </w:p>
        </w:tc>
        <w:tc>
          <w:tcPr>
            <w:tcW w:w="6236" w:type="dxa"/>
            <w:vAlign w:val="center"/>
          </w:tcPr>
          <w:p w14:paraId="798438C5" w14:textId="0F616854" w:rsidR="006875B8" w:rsidRPr="001C7BF4" w:rsidRDefault="00411141" w:rsidP="006875B8">
            <w:pPr>
              <w:overflowPunct/>
              <w:autoSpaceDE/>
              <w:autoSpaceDN/>
              <w:adjustRightInd/>
              <w:jc w:val="left"/>
              <w:textAlignment w:val="auto"/>
              <w:rPr>
                <w:rFonts w:ascii="David" w:hAnsi="David"/>
                <w:rtl/>
              </w:rPr>
            </w:pPr>
            <w:r>
              <w:rPr>
                <w:rFonts w:ascii="David" w:hAnsi="David" w:hint="cs"/>
                <w:rtl/>
              </w:rPr>
              <w:t xml:space="preserve">בהתאם לקביעת מקומות המבחן </w:t>
            </w:r>
            <w:r>
              <w:rPr>
                <w:rFonts w:ascii="David" w:hAnsi="David"/>
                <w:rtl/>
              </w:rPr>
              <w:t>–</w:t>
            </w:r>
            <w:r>
              <w:rPr>
                <w:rFonts w:ascii="David" w:hAnsi="David" w:hint="cs"/>
                <w:rtl/>
              </w:rPr>
              <w:t xml:space="preserve"> שיקבעו ע"י המשרד , יגיעו המבחנים והבוחנים</w:t>
            </w:r>
          </w:p>
        </w:tc>
      </w:tr>
      <w:tr w:rsidR="006875B8" w:rsidRPr="001C7BF4" w14:paraId="770E9D06" w14:textId="77777777" w:rsidTr="001A7EF4">
        <w:tc>
          <w:tcPr>
            <w:tcW w:w="814" w:type="dxa"/>
          </w:tcPr>
          <w:p w14:paraId="110F74E7"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5CBC227B" w14:textId="70B96E12" w:rsidR="006875B8" w:rsidRPr="006875B8" w:rsidRDefault="006875B8" w:rsidP="006875B8">
            <w:pPr>
              <w:overflowPunct/>
              <w:autoSpaceDE/>
              <w:autoSpaceDN/>
              <w:adjustRightInd/>
              <w:jc w:val="left"/>
              <w:textAlignment w:val="auto"/>
              <w:rPr>
                <w:rFonts w:ascii="David" w:hAnsi="David"/>
                <w:rtl/>
                <w:lang w:eastAsia="en-US"/>
              </w:rPr>
            </w:pPr>
            <w:r w:rsidRPr="006875B8">
              <w:rPr>
                <w:rFonts w:ascii="David" w:hAnsi="David"/>
                <w:rtl/>
              </w:rPr>
              <w:t>כללי</w:t>
            </w:r>
          </w:p>
        </w:tc>
        <w:tc>
          <w:tcPr>
            <w:tcW w:w="6690" w:type="dxa"/>
          </w:tcPr>
          <w:p w14:paraId="3883AE36" w14:textId="6F80C84B" w:rsidR="006875B8" w:rsidRPr="006875B8" w:rsidRDefault="006875B8" w:rsidP="006875B8">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מי משגיח בבחינות? האם הזוכה או משרד החינוך?</w:t>
            </w:r>
          </w:p>
        </w:tc>
        <w:tc>
          <w:tcPr>
            <w:tcW w:w="6236" w:type="dxa"/>
          </w:tcPr>
          <w:p w14:paraId="2EBF2C2E" w14:textId="7039E3BF" w:rsidR="006875B8" w:rsidRPr="001C7BF4" w:rsidRDefault="00411141" w:rsidP="006875B8">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נציגי משרד החינוך או מי מטעמו</w:t>
            </w:r>
            <w:r w:rsidR="008E4FCC">
              <w:rPr>
                <w:rFonts w:ascii="David" w:hAnsi="David" w:hint="cs"/>
                <w:color w:val="000000"/>
                <w:rtl/>
              </w:rPr>
              <w:t>.</w:t>
            </w:r>
          </w:p>
        </w:tc>
      </w:tr>
      <w:tr w:rsidR="006875B8" w:rsidRPr="001C7BF4" w14:paraId="2F755DAA" w14:textId="77777777" w:rsidTr="001A7EF4">
        <w:tc>
          <w:tcPr>
            <w:tcW w:w="814" w:type="dxa"/>
          </w:tcPr>
          <w:p w14:paraId="1D29F308"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2E0CB2F6" w14:textId="14C09497" w:rsidR="006875B8" w:rsidRPr="006875B8" w:rsidRDefault="006875B8" w:rsidP="006875B8">
            <w:pPr>
              <w:keepNext/>
              <w:keepLines/>
              <w:widowControl w:val="0"/>
              <w:jc w:val="center"/>
              <w:rPr>
                <w:rFonts w:ascii="David" w:hAnsi="David"/>
                <w:color w:val="000000"/>
                <w:rtl/>
              </w:rPr>
            </w:pPr>
            <w:r w:rsidRPr="006875B8">
              <w:rPr>
                <w:rFonts w:ascii="David" w:hAnsi="David"/>
                <w:rtl/>
              </w:rPr>
              <w:t>כללי</w:t>
            </w:r>
          </w:p>
        </w:tc>
        <w:tc>
          <w:tcPr>
            <w:tcW w:w="6690" w:type="dxa"/>
          </w:tcPr>
          <w:p w14:paraId="383A47BB" w14:textId="3A90DF01" w:rsidR="006875B8" w:rsidRPr="00FF3AFE" w:rsidRDefault="006875B8" w:rsidP="00FF3AFE">
            <w:pPr>
              <w:widowControl w:val="0"/>
              <w:overflowPunct/>
              <w:autoSpaceDE/>
              <w:autoSpaceDN/>
              <w:adjustRightInd/>
              <w:contextualSpacing/>
              <w:jc w:val="left"/>
              <w:textAlignment w:val="auto"/>
              <w:rPr>
                <w:rFonts w:ascii="David" w:hAnsi="David"/>
                <w:rtl/>
              </w:rPr>
            </w:pPr>
            <w:r w:rsidRPr="00FF3AFE">
              <w:rPr>
                <w:rFonts w:ascii="David" w:hAnsi="David"/>
                <w:rtl/>
              </w:rPr>
              <w:t>מהו אורך הבחינות?</w:t>
            </w:r>
          </w:p>
        </w:tc>
        <w:tc>
          <w:tcPr>
            <w:tcW w:w="6236" w:type="dxa"/>
            <w:vAlign w:val="center"/>
          </w:tcPr>
          <w:p w14:paraId="2EDEABE6" w14:textId="0F6876E3" w:rsidR="006875B8" w:rsidRPr="006875B8" w:rsidRDefault="00411141" w:rsidP="006875B8">
            <w:pPr>
              <w:widowControl w:val="0"/>
              <w:overflowPunct/>
              <w:autoSpaceDE/>
              <w:autoSpaceDN/>
              <w:adjustRightInd/>
              <w:contextualSpacing/>
              <w:jc w:val="left"/>
              <w:textAlignment w:val="auto"/>
              <w:rPr>
                <w:rFonts w:ascii="David" w:hAnsi="David"/>
                <w:rtl/>
              </w:rPr>
            </w:pPr>
            <w:r>
              <w:rPr>
                <w:rFonts w:ascii="David" w:hAnsi="David" w:hint="cs"/>
                <w:rtl/>
              </w:rPr>
              <w:t xml:space="preserve">כ 90 </w:t>
            </w:r>
            <w:r>
              <w:rPr>
                <w:rFonts w:ascii="David" w:hAnsi="David"/>
                <w:rtl/>
              </w:rPr>
              <w:t>–</w:t>
            </w:r>
            <w:r>
              <w:rPr>
                <w:rFonts w:ascii="David" w:hAnsi="David" w:hint="cs"/>
                <w:rtl/>
              </w:rPr>
              <w:t xml:space="preserve"> 120 דקות בהתאם לרמת הקושי</w:t>
            </w:r>
            <w:r w:rsidR="008E4FCC">
              <w:rPr>
                <w:rFonts w:ascii="David" w:hAnsi="David" w:hint="cs"/>
                <w:rtl/>
              </w:rPr>
              <w:t>.</w:t>
            </w:r>
          </w:p>
        </w:tc>
      </w:tr>
      <w:tr w:rsidR="006875B8" w:rsidRPr="001C7BF4" w14:paraId="05C47139" w14:textId="77777777" w:rsidTr="001A7EF4">
        <w:tc>
          <w:tcPr>
            <w:tcW w:w="814" w:type="dxa"/>
          </w:tcPr>
          <w:p w14:paraId="445F3F47"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6E61F139" w14:textId="3B1115A2" w:rsidR="006875B8" w:rsidRPr="006875B8" w:rsidRDefault="006875B8" w:rsidP="006875B8">
            <w:pPr>
              <w:keepNext/>
              <w:keepLines/>
              <w:widowControl w:val="0"/>
              <w:jc w:val="center"/>
              <w:rPr>
                <w:rFonts w:ascii="David" w:hAnsi="David"/>
                <w:color w:val="000000"/>
                <w:rtl/>
              </w:rPr>
            </w:pPr>
            <w:r w:rsidRPr="006875B8">
              <w:rPr>
                <w:rFonts w:ascii="David" w:hAnsi="David"/>
                <w:rtl/>
              </w:rPr>
              <w:t>כללי</w:t>
            </w:r>
          </w:p>
        </w:tc>
        <w:tc>
          <w:tcPr>
            <w:tcW w:w="6690" w:type="dxa"/>
          </w:tcPr>
          <w:p w14:paraId="3E7004F4" w14:textId="62C809A5" w:rsidR="006875B8" w:rsidRPr="006875B8" w:rsidRDefault="006875B8" w:rsidP="006875B8">
            <w:pPr>
              <w:keepNext/>
              <w:keepLines/>
              <w:widowControl w:val="0"/>
              <w:rPr>
                <w:rFonts w:ascii="David" w:hAnsi="David"/>
                <w:color w:val="000000"/>
                <w:rtl/>
              </w:rPr>
            </w:pPr>
            <w:r w:rsidRPr="006875B8">
              <w:rPr>
                <w:rFonts w:ascii="David" w:hAnsi="David"/>
                <w:rtl/>
              </w:rPr>
              <w:t>מי בודק את הבחינות?</w:t>
            </w:r>
          </w:p>
        </w:tc>
        <w:tc>
          <w:tcPr>
            <w:tcW w:w="6236" w:type="dxa"/>
            <w:vAlign w:val="center"/>
          </w:tcPr>
          <w:p w14:paraId="6A7AD82F" w14:textId="47989340" w:rsidR="006875B8" w:rsidRPr="00DA2CE0" w:rsidRDefault="006875B8" w:rsidP="006875B8">
            <w:pPr>
              <w:overflowPunct/>
              <w:autoSpaceDE/>
              <w:autoSpaceDN/>
              <w:adjustRightInd/>
              <w:jc w:val="left"/>
              <w:textAlignment w:val="auto"/>
              <w:rPr>
                <w:rFonts w:ascii="David" w:hAnsi="David"/>
                <w:rtl/>
              </w:rPr>
            </w:pPr>
            <w:r>
              <w:rPr>
                <w:rFonts w:ascii="David" w:hAnsi="David" w:hint="cs"/>
                <w:rtl/>
              </w:rPr>
              <w:t>הבחינות ייבדקו על ידי משרד החינוך</w:t>
            </w:r>
            <w:r w:rsidR="00411141">
              <w:rPr>
                <w:rFonts w:ascii="David" w:hAnsi="David" w:hint="cs"/>
                <w:rtl/>
              </w:rPr>
              <w:t xml:space="preserve"> או מי מטעמו</w:t>
            </w:r>
            <w:r w:rsidR="008E4FCC">
              <w:rPr>
                <w:rFonts w:ascii="David" w:hAnsi="David" w:hint="cs"/>
                <w:rtl/>
              </w:rPr>
              <w:t>.</w:t>
            </w:r>
          </w:p>
        </w:tc>
      </w:tr>
      <w:tr w:rsidR="006875B8" w:rsidRPr="001C7BF4" w14:paraId="12438114" w14:textId="77777777" w:rsidTr="001A7EF4">
        <w:tc>
          <w:tcPr>
            <w:tcW w:w="814" w:type="dxa"/>
          </w:tcPr>
          <w:p w14:paraId="3E4E0ED9"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3140BE2C" w14:textId="1977CB36" w:rsidR="006875B8" w:rsidRPr="006875B8" w:rsidRDefault="006875B8" w:rsidP="006875B8">
            <w:pPr>
              <w:overflowPunct/>
              <w:autoSpaceDE/>
              <w:autoSpaceDN/>
              <w:adjustRightInd/>
              <w:jc w:val="left"/>
              <w:textAlignment w:val="auto"/>
              <w:rPr>
                <w:rFonts w:ascii="David" w:hAnsi="David"/>
                <w:rtl/>
                <w:lang w:eastAsia="en-US"/>
              </w:rPr>
            </w:pPr>
            <w:r w:rsidRPr="006875B8">
              <w:rPr>
                <w:rFonts w:ascii="David" w:hAnsi="David"/>
                <w:rtl/>
              </w:rPr>
              <w:t>כללי</w:t>
            </w:r>
          </w:p>
        </w:tc>
        <w:tc>
          <w:tcPr>
            <w:tcW w:w="6690" w:type="dxa"/>
          </w:tcPr>
          <w:p w14:paraId="1BCC5AAE" w14:textId="2F26E871" w:rsidR="006875B8" w:rsidRPr="006875B8" w:rsidRDefault="006875B8" w:rsidP="006875B8">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כיצד מוחזרות הבחינות המלאות לאחר המבחן למשרד החינוך?</w:t>
            </w:r>
          </w:p>
        </w:tc>
        <w:tc>
          <w:tcPr>
            <w:tcW w:w="6236" w:type="dxa"/>
            <w:vAlign w:val="center"/>
          </w:tcPr>
          <w:p w14:paraId="09BF7DA3" w14:textId="10ADB8F4" w:rsidR="006875B8" w:rsidRPr="00DA2CE0" w:rsidRDefault="00411141" w:rsidP="006875B8">
            <w:pPr>
              <w:overflowPunct/>
              <w:autoSpaceDE/>
              <w:autoSpaceDN/>
              <w:adjustRightInd/>
              <w:jc w:val="left"/>
              <w:textAlignment w:val="auto"/>
              <w:rPr>
                <w:rFonts w:ascii="David" w:hAnsi="David"/>
                <w:rtl/>
              </w:rPr>
            </w:pPr>
            <w:r>
              <w:rPr>
                <w:rFonts w:ascii="David" w:hAnsi="David" w:hint="cs"/>
                <w:rtl/>
              </w:rPr>
              <w:t>הן לא מוחזרות למשרד</w:t>
            </w:r>
            <w:r w:rsidR="008E4FCC">
              <w:rPr>
                <w:rFonts w:ascii="David" w:hAnsi="David" w:hint="cs"/>
                <w:rtl/>
              </w:rPr>
              <w:t>,</w:t>
            </w:r>
            <w:r>
              <w:rPr>
                <w:rFonts w:ascii="David" w:hAnsi="David" w:hint="cs"/>
                <w:rtl/>
              </w:rPr>
              <w:t xml:space="preserve"> הן בידיו</w:t>
            </w:r>
            <w:r w:rsidR="008E4FCC">
              <w:rPr>
                <w:rFonts w:ascii="David" w:hAnsi="David" w:hint="cs"/>
                <w:rtl/>
              </w:rPr>
              <w:t>.</w:t>
            </w:r>
          </w:p>
        </w:tc>
      </w:tr>
      <w:tr w:rsidR="006875B8" w:rsidRPr="001C7BF4" w14:paraId="79648572" w14:textId="77777777" w:rsidTr="001A7EF4">
        <w:tc>
          <w:tcPr>
            <w:tcW w:w="814" w:type="dxa"/>
          </w:tcPr>
          <w:p w14:paraId="1EEDF8C5"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427F79FE" w14:textId="23BB848D" w:rsidR="006875B8" w:rsidRPr="006875B8" w:rsidRDefault="006875B8" w:rsidP="006875B8">
            <w:pPr>
              <w:overflowPunct/>
              <w:autoSpaceDE/>
              <w:autoSpaceDN/>
              <w:adjustRightInd/>
              <w:jc w:val="left"/>
              <w:textAlignment w:val="auto"/>
              <w:rPr>
                <w:rFonts w:ascii="David" w:hAnsi="David"/>
                <w:rtl/>
                <w:lang w:eastAsia="en-US"/>
              </w:rPr>
            </w:pPr>
            <w:r w:rsidRPr="006875B8">
              <w:rPr>
                <w:rFonts w:ascii="David" w:hAnsi="David"/>
                <w:rtl/>
              </w:rPr>
              <w:t>כללי</w:t>
            </w:r>
          </w:p>
        </w:tc>
        <w:tc>
          <w:tcPr>
            <w:tcW w:w="6690" w:type="dxa"/>
          </w:tcPr>
          <w:p w14:paraId="2F77CD6E" w14:textId="02B0074E" w:rsidR="006875B8" w:rsidRPr="006875B8" w:rsidRDefault="006875B8" w:rsidP="006875B8">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האם נדרשת מערכת טכנולוגית מטעם המציע לניהול פעילות הלמידה כגון: נוכחות, חומרי לימוד, דוחות וכדומה?</w:t>
            </w:r>
          </w:p>
        </w:tc>
        <w:tc>
          <w:tcPr>
            <w:tcW w:w="6236" w:type="dxa"/>
            <w:vAlign w:val="center"/>
          </w:tcPr>
          <w:p w14:paraId="2210CBBB" w14:textId="5A241999" w:rsidR="006875B8" w:rsidRPr="00DA2CE0" w:rsidRDefault="006875B8" w:rsidP="006875B8">
            <w:pPr>
              <w:overflowPunct/>
              <w:autoSpaceDE/>
              <w:autoSpaceDN/>
              <w:adjustRightInd/>
              <w:jc w:val="left"/>
              <w:textAlignment w:val="auto"/>
              <w:rPr>
                <w:rFonts w:ascii="David" w:hAnsi="David"/>
                <w:rtl/>
              </w:rPr>
            </w:pPr>
            <w:r>
              <w:rPr>
                <w:rFonts w:ascii="David" w:hAnsi="David" w:hint="cs"/>
                <w:rtl/>
              </w:rPr>
              <w:t>הנושא נתון לשיקול דעתו של הספק.</w:t>
            </w:r>
          </w:p>
        </w:tc>
      </w:tr>
      <w:tr w:rsidR="006875B8" w:rsidRPr="001C7BF4" w14:paraId="66043ABB" w14:textId="77777777" w:rsidTr="001A7EF4">
        <w:tc>
          <w:tcPr>
            <w:tcW w:w="814" w:type="dxa"/>
          </w:tcPr>
          <w:p w14:paraId="0B1FB561"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2E784748" w14:textId="6BD8D5F5" w:rsidR="006875B8" w:rsidRPr="006875B8" w:rsidRDefault="006875B8" w:rsidP="006875B8">
            <w:pPr>
              <w:keepNext/>
              <w:keepLines/>
              <w:widowControl w:val="0"/>
              <w:jc w:val="center"/>
              <w:rPr>
                <w:rFonts w:ascii="David" w:hAnsi="David"/>
                <w:color w:val="000000"/>
                <w:rtl/>
              </w:rPr>
            </w:pPr>
            <w:r w:rsidRPr="006875B8">
              <w:rPr>
                <w:rFonts w:ascii="David" w:hAnsi="David"/>
                <w:rtl/>
              </w:rPr>
              <w:t>כללי</w:t>
            </w:r>
          </w:p>
        </w:tc>
        <w:tc>
          <w:tcPr>
            <w:tcW w:w="6690" w:type="dxa"/>
          </w:tcPr>
          <w:p w14:paraId="575372AA" w14:textId="3614DD0E" w:rsidR="006875B8" w:rsidRPr="006875B8" w:rsidRDefault="006875B8" w:rsidP="006875B8">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האם ישנם תנאי סף או קריטריונים למורים אשר ילמדו בתוכנית?</w:t>
            </w:r>
          </w:p>
        </w:tc>
        <w:tc>
          <w:tcPr>
            <w:tcW w:w="6236" w:type="dxa"/>
            <w:vAlign w:val="center"/>
          </w:tcPr>
          <w:p w14:paraId="3762D7F9" w14:textId="6B721C2F" w:rsidR="006875B8" w:rsidRPr="00DA2CE0" w:rsidRDefault="006875B8" w:rsidP="006875B8">
            <w:pPr>
              <w:overflowPunct/>
              <w:autoSpaceDE/>
              <w:autoSpaceDN/>
              <w:adjustRightInd/>
              <w:jc w:val="left"/>
              <w:textAlignment w:val="auto"/>
              <w:rPr>
                <w:rFonts w:ascii="David" w:hAnsi="David"/>
                <w:rtl/>
              </w:rPr>
            </w:pPr>
            <w:r>
              <w:rPr>
                <w:rFonts w:ascii="David" w:hAnsi="David" w:hint="cs"/>
                <w:rtl/>
              </w:rPr>
              <w:t>הנושא נתון לשיקול דעתו של הספק.</w:t>
            </w:r>
          </w:p>
        </w:tc>
      </w:tr>
      <w:tr w:rsidR="006875B8" w:rsidRPr="001C7BF4" w14:paraId="5D3ECA25" w14:textId="77777777" w:rsidTr="001A7EF4">
        <w:tc>
          <w:tcPr>
            <w:tcW w:w="814" w:type="dxa"/>
          </w:tcPr>
          <w:p w14:paraId="5BAD01DA"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172CE69C" w14:textId="789515CE" w:rsidR="006875B8" w:rsidRPr="006875B8" w:rsidRDefault="006875B8" w:rsidP="006875B8">
            <w:pPr>
              <w:keepNext/>
              <w:keepLines/>
              <w:widowControl w:val="0"/>
              <w:jc w:val="center"/>
              <w:rPr>
                <w:rFonts w:ascii="David" w:hAnsi="David"/>
                <w:color w:val="000000"/>
                <w:rtl/>
              </w:rPr>
            </w:pPr>
            <w:r w:rsidRPr="006875B8">
              <w:rPr>
                <w:rFonts w:ascii="David" w:hAnsi="David"/>
                <w:rtl/>
              </w:rPr>
              <w:t>כללי</w:t>
            </w:r>
          </w:p>
        </w:tc>
        <w:tc>
          <w:tcPr>
            <w:tcW w:w="6690" w:type="dxa"/>
          </w:tcPr>
          <w:p w14:paraId="30979D0E" w14:textId="597131E3" w:rsidR="006875B8" w:rsidRPr="006875B8" w:rsidRDefault="006875B8" w:rsidP="006875B8">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האם ספק זוכה יכול לבצע את התוכנית בפריסה ארצית? האם ישנה מגבלה לכמות הקבוצות או למספר האזורים בהם הספק יבצע את התוכנית?</w:t>
            </w:r>
          </w:p>
        </w:tc>
        <w:tc>
          <w:tcPr>
            <w:tcW w:w="6236" w:type="dxa"/>
            <w:vAlign w:val="center"/>
          </w:tcPr>
          <w:p w14:paraId="4370E645" w14:textId="62F4F01D" w:rsidR="006875B8" w:rsidRPr="001C7BF4" w:rsidRDefault="006875B8" w:rsidP="006875B8">
            <w:pPr>
              <w:overflowPunct/>
              <w:autoSpaceDE/>
              <w:autoSpaceDN/>
              <w:adjustRightInd/>
              <w:jc w:val="left"/>
              <w:textAlignment w:val="auto"/>
              <w:rPr>
                <w:rFonts w:ascii="David" w:hAnsi="David"/>
                <w:rtl/>
              </w:rPr>
            </w:pPr>
            <w:r>
              <w:rPr>
                <w:rFonts w:ascii="David" w:hAnsi="David" w:hint="cs"/>
                <w:rtl/>
              </w:rPr>
              <w:t xml:space="preserve">הספק יכול לספק את השירותים בכל הארץ ואין מגבלה על מספר התלמידים ו/או הקבוצות ו/או </w:t>
            </w:r>
            <w:proofErr w:type="spellStart"/>
            <w:r>
              <w:rPr>
                <w:rFonts w:ascii="David" w:hAnsi="David" w:hint="cs"/>
                <w:rtl/>
              </w:rPr>
              <w:t>האיזורים</w:t>
            </w:r>
            <w:proofErr w:type="spellEnd"/>
            <w:r>
              <w:rPr>
                <w:rFonts w:ascii="David" w:hAnsi="David" w:hint="cs"/>
                <w:rtl/>
              </w:rPr>
              <w:t xml:space="preserve"> בהם יותר לו לפעול.</w:t>
            </w:r>
          </w:p>
        </w:tc>
      </w:tr>
      <w:tr w:rsidR="006875B8" w:rsidRPr="001C7BF4" w14:paraId="5A46057E" w14:textId="77777777" w:rsidTr="001A7EF4">
        <w:tc>
          <w:tcPr>
            <w:tcW w:w="814" w:type="dxa"/>
          </w:tcPr>
          <w:p w14:paraId="4CDDC88E"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7363C4A0" w14:textId="0A727F25" w:rsidR="006875B8" w:rsidRPr="006875B8" w:rsidRDefault="006875B8" w:rsidP="006875B8">
            <w:pPr>
              <w:keepNext/>
              <w:keepLines/>
              <w:widowControl w:val="0"/>
              <w:jc w:val="center"/>
              <w:rPr>
                <w:rFonts w:ascii="David" w:hAnsi="David"/>
                <w:color w:val="000000"/>
                <w:rtl/>
              </w:rPr>
            </w:pPr>
            <w:r w:rsidRPr="006875B8">
              <w:rPr>
                <w:rFonts w:ascii="David" w:hAnsi="David"/>
                <w:rtl/>
              </w:rPr>
              <w:t>כללי</w:t>
            </w:r>
          </w:p>
        </w:tc>
        <w:tc>
          <w:tcPr>
            <w:tcW w:w="6690" w:type="dxa"/>
          </w:tcPr>
          <w:p w14:paraId="557B348C" w14:textId="6693AD1A" w:rsidR="006875B8" w:rsidRPr="006875B8" w:rsidRDefault="006875B8" w:rsidP="00FF3AFE">
            <w:pPr>
              <w:keepNext/>
              <w:keepLines/>
              <w:widowControl w:val="0"/>
              <w:overflowPunct/>
              <w:autoSpaceDE/>
              <w:autoSpaceDN/>
              <w:adjustRightInd/>
              <w:jc w:val="left"/>
              <w:textAlignment w:val="auto"/>
              <w:rPr>
                <w:rFonts w:ascii="David" w:hAnsi="David"/>
                <w:rtl/>
              </w:rPr>
            </w:pPr>
            <w:r w:rsidRPr="006875B8">
              <w:rPr>
                <w:rFonts w:ascii="David" w:hAnsi="David"/>
                <w:rtl/>
              </w:rPr>
              <w:t xml:space="preserve">האם וכיצד על הספק לעשות "שיווק" על מנת לרשום את התלמידים </w:t>
            </w:r>
            <w:r w:rsidRPr="006875B8">
              <w:rPr>
                <w:rFonts w:ascii="David" w:hAnsi="David"/>
                <w:rtl/>
              </w:rPr>
              <w:lastRenderedPageBreak/>
              <w:t>לתוכנית הלימוד? כיצד מודיעים התלמידים לספק ומביעים את התעניינותם להירשם לתוכנית לימוד?</w:t>
            </w:r>
          </w:p>
        </w:tc>
        <w:tc>
          <w:tcPr>
            <w:tcW w:w="6236" w:type="dxa"/>
            <w:vAlign w:val="center"/>
          </w:tcPr>
          <w:p w14:paraId="729BB39A" w14:textId="71A4FFD7" w:rsidR="006875B8" w:rsidRPr="006875B8" w:rsidRDefault="006875B8" w:rsidP="006875B8">
            <w:pPr>
              <w:widowControl w:val="0"/>
              <w:overflowPunct/>
              <w:autoSpaceDE/>
              <w:autoSpaceDN/>
              <w:adjustRightInd/>
              <w:contextualSpacing/>
              <w:jc w:val="left"/>
              <w:textAlignment w:val="auto"/>
              <w:rPr>
                <w:rFonts w:ascii="David" w:hAnsi="David"/>
                <w:rtl/>
              </w:rPr>
            </w:pPr>
            <w:r>
              <w:rPr>
                <w:rFonts w:ascii="David" w:hAnsi="David" w:hint="cs"/>
                <w:rtl/>
              </w:rPr>
              <w:lastRenderedPageBreak/>
              <w:t>הנושא נתון לשיקול דעתו של הספק.</w:t>
            </w:r>
          </w:p>
        </w:tc>
      </w:tr>
      <w:tr w:rsidR="006875B8" w:rsidRPr="001C7BF4" w14:paraId="57DA05D5" w14:textId="77777777" w:rsidTr="001A7EF4">
        <w:tc>
          <w:tcPr>
            <w:tcW w:w="814" w:type="dxa"/>
          </w:tcPr>
          <w:p w14:paraId="4B4D9800"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7ACD210C" w14:textId="658452EE" w:rsidR="006875B8" w:rsidRPr="006875B8" w:rsidRDefault="006875B8" w:rsidP="006875B8">
            <w:pPr>
              <w:keepNext/>
              <w:keepLines/>
              <w:widowControl w:val="0"/>
              <w:jc w:val="center"/>
              <w:rPr>
                <w:rFonts w:ascii="David" w:hAnsi="David"/>
                <w:color w:val="000000"/>
                <w:rtl/>
              </w:rPr>
            </w:pPr>
            <w:r w:rsidRPr="006875B8">
              <w:rPr>
                <w:rFonts w:ascii="David" w:hAnsi="David"/>
                <w:rtl/>
              </w:rPr>
              <w:t>כללי</w:t>
            </w:r>
          </w:p>
        </w:tc>
        <w:tc>
          <w:tcPr>
            <w:tcW w:w="6690" w:type="dxa"/>
          </w:tcPr>
          <w:p w14:paraId="2A79BC87" w14:textId="4A649DE7" w:rsidR="006875B8" w:rsidRPr="00FF3AFE" w:rsidRDefault="006875B8" w:rsidP="00FF3AFE">
            <w:pPr>
              <w:widowControl w:val="0"/>
              <w:overflowPunct/>
              <w:autoSpaceDE/>
              <w:autoSpaceDN/>
              <w:adjustRightInd/>
              <w:contextualSpacing/>
              <w:jc w:val="left"/>
              <w:textAlignment w:val="auto"/>
              <w:rPr>
                <w:rFonts w:ascii="David" w:hAnsi="David"/>
                <w:rtl/>
              </w:rPr>
            </w:pPr>
            <w:r w:rsidRPr="00FF3AFE">
              <w:rPr>
                <w:rFonts w:ascii="David" w:hAnsi="David"/>
                <w:rtl/>
              </w:rPr>
              <w:t>האם הספק יכול לסרב ולא לקלוט תלמיד חרדי לתוכנית מסיבותיו שלו?</w:t>
            </w:r>
          </w:p>
        </w:tc>
        <w:tc>
          <w:tcPr>
            <w:tcW w:w="6236" w:type="dxa"/>
            <w:vAlign w:val="center"/>
          </w:tcPr>
          <w:p w14:paraId="1B424191" w14:textId="6C07F96F" w:rsidR="006875B8" w:rsidRPr="006875B8" w:rsidRDefault="006875B8" w:rsidP="006875B8">
            <w:pPr>
              <w:widowControl w:val="0"/>
              <w:overflowPunct/>
              <w:autoSpaceDE/>
              <w:autoSpaceDN/>
              <w:adjustRightInd/>
              <w:contextualSpacing/>
              <w:jc w:val="left"/>
              <w:textAlignment w:val="auto"/>
              <w:rPr>
                <w:rFonts w:ascii="David" w:hAnsi="David"/>
                <w:rtl/>
              </w:rPr>
            </w:pPr>
            <w:r w:rsidRPr="006875B8">
              <w:rPr>
                <w:rFonts w:ascii="David" w:hAnsi="David" w:hint="cs"/>
                <w:rtl/>
              </w:rPr>
              <w:t>הנושא נתון לשיקול דעתו של הספק.</w:t>
            </w:r>
          </w:p>
        </w:tc>
      </w:tr>
      <w:tr w:rsidR="006875B8" w:rsidRPr="001C7BF4" w14:paraId="398E5DC1" w14:textId="77777777" w:rsidTr="001A7EF4">
        <w:tc>
          <w:tcPr>
            <w:tcW w:w="814" w:type="dxa"/>
          </w:tcPr>
          <w:p w14:paraId="621E9205"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49D4BB42" w14:textId="206E5FE9" w:rsidR="006875B8" w:rsidRPr="006875B8" w:rsidRDefault="006875B8" w:rsidP="006875B8">
            <w:pPr>
              <w:keepNext/>
              <w:keepLines/>
              <w:widowControl w:val="0"/>
              <w:jc w:val="center"/>
              <w:rPr>
                <w:rFonts w:ascii="David" w:hAnsi="David"/>
                <w:color w:val="000000"/>
                <w:rtl/>
              </w:rPr>
            </w:pPr>
            <w:r w:rsidRPr="006875B8">
              <w:rPr>
                <w:rFonts w:ascii="David" w:hAnsi="David"/>
                <w:rtl/>
              </w:rPr>
              <w:t>5.3</w:t>
            </w:r>
          </w:p>
        </w:tc>
        <w:tc>
          <w:tcPr>
            <w:tcW w:w="6690" w:type="dxa"/>
          </w:tcPr>
          <w:p w14:paraId="0120ACF8" w14:textId="110A907F" w:rsidR="006875B8" w:rsidRPr="00FF3AFE" w:rsidRDefault="006875B8" w:rsidP="00FF3AFE">
            <w:pPr>
              <w:widowControl w:val="0"/>
              <w:overflowPunct/>
              <w:autoSpaceDE/>
              <w:autoSpaceDN/>
              <w:adjustRightInd/>
              <w:contextualSpacing/>
              <w:jc w:val="left"/>
              <w:textAlignment w:val="auto"/>
              <w:rPr>
                <w:rFonts w:ascii="David" w:hAnsi="David"/>
                <w:rtl/>
              </w:rPr>
            </w:pPr>
            <w:r w:rsidRPr="00FF3AFE">
              <w:rPr>
                <w:rFonts w:ascii="David" w:hAnsi="David"/>
                <w:rtl/>
              </w:rPr>
              <w:t>האם שיטת הלימוד (מקוונת או פרונטלית) היא להחלטת המציע?</w:t>
            </w:r>
          </w:p>
        </w:tc>
        <w:tc>
          <w:tcPr>
            <w:tcW w:w="6236" w:type="dxa"/>
            <w:vAlign w:val="center"/>
          </w:tcPr>
          <w:p w14:paraId="5D985F56" w14:textId="4994EE4F" w:rsidR="006875B8" w:rsidRPr="001C7BF4" w:rsidRDefault="006875B8" w:rsidP="006875B8">
            <w:pPr>
              <w:overflowPunct/>
              <w:autoSpaceDE/>
              <w:autoSpaceDN/>
              <w:adjustRightInd/>
              <w:jc w:val="left"/>
              <w:textAlignment w:val="auto"/>
              <w:rPr>
                <w:rFonts w:ascii="David" w:hAnsi="David"/>
                <w:rtl/>
              </w:rPr>
            </w:pPr>
            <w:r>
              <w:rPr>
                <w:rFonts w:ascii="David" w:hAnsi="David" w:hint="cs"/>
                <w:rtl/>
              </w:rPr>
              <w:t>הנושא נתון לשיקול דעתו של הספק.</w:t>
            </w:r>
          </w:p>
        </w:tc>
      </w:tr>
      <w:tr w:rsidR="006875B8" w:rsidRPr="001C7BF4" w14:paraId="74B2EADA" w14:textId="77777777" w:rsidTr="001A7EF4">
        <w:tc>
          <w:tcPr>
            <w:tcW w:w="814" w:type="dxa"/>
          </w:tcPr>
          <w:p w14:paraId="25AF8F8E"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5B22F747" w14:textId="45623341" w:rsidR="006875B8" w:rsidRPr="006875B8" w:rsidRDefault="006875B8" w:rsidP="006875B8">
            <w:pPr>
              <w:keepNext/>
              <w:keepLines/>
              <w:widowControl w:val="0"/>
              <w:jc w:val="center"/>
              <w:rPr>
                <w:rFonts w:ascii="David" w:hAnsi="David"/>
                <w:color w:val="000000"/>
                <w:rtl/>
              </w:rPr>
            </w:pPr>
            <w:r w:rsidRPr="006875B8">
              <w:rPr>
                <w:rFonts w:ascii="David" w:hAnsi="David"/>
                <w:rtl/>
              </w:rPr>
              <w:t>5.4</w:t>
            </w:r>
          </w:p>
        </w:tc>
        <w:tc>
          <w:tcPr>
            <w:tcW w:w="6690" w:type="dxa"/>
          </w:tcPr>
          <w:p w14:paraId="67753D93" w14:textId="5D5608FD" w:rsidR="006875B8" w:rsidRPr="00FF3AFE" w:rsidRDefault="006875B8" w:rsidP="00FF3AFE">
            <w:pPr>
              <w:widowControl w:val="0"/>
              <w:overflowPunct/>
              <w:autoSpaceDE/>
              <w:autoSpaceDN/>
              <w:adjustRightInd/>
              <w:contextualSpacing/>
              <w:jc w:val="left"/>
              <w:textAlignment w:val="auto"/>
              <w:rPr>
                <w:rFonts w:ascii="David" w:hAnsi="David"/>
                <w:rtl/>
              </w:rPr>
            </w:pPr>
            <w:r w:rsidRPr="00FF3AFE">
              <w:rPr>
                <w:rFonts w:ascii="David" w:hAnsi="David"/>
                <w:rtl/>
              </w:rPr>
              <w:t xml:space="preserve">האם תקופת הלימוד למבחן מוגבלת בזמן או שהלימוד יכול להתחיל בכל זמן שהוא (הכוונה היא לתקופת הזמן בה יבוצעו כלל המפגשים לצורך הלימוד)? </w:t>
            </w:r>
          </w:p>
        </w:tc>
        <w:tc>
          <w:tcPr>
            <w:tcW w:w="6236" w:type="dxa"/>
            <w:vAlign w:val="center"/>
          </w:tcPr>
          <w:p w14:paraId="17C827FE" w14:textId="3F3816CF" w:rsidR="006875B8" w:rsidRPr="006875B8" w:rsidRDefault="006875B8" w:rsidP="006875B8">
            <w:pPr>
              <w:widowControl w:val="0"/>
              <w:overflowPunct/>
              <w:autoSpaceDE/>
              <w:autoSpaceDN/>
              <w:adjustRightInd/>
              <w:contextualSpacing/>
              <w:jc w:val="left"/>
              <w:textAlignment w:val="auto"/>
              <w:rPr>
                <w:rFonts w:ascii="David" w:hAnsi="David"/>
                <w:rtl/>
              </w:rPr>
            </w:pPr>
            <w:r w:rsidRPr="006875B8">
              <w:rPr>
                <w:rFonts w:ascii="David" w:hAnsi="David" w:hint="cs"/>
                <w:rtl/>
              </w:rPr>
              <w:t>הנושא נתון לשיקול דעתו של הספק.</w:t>
            </w:r>
          </w:p>
        </w:tc>
      </w:tr>
      <w:tr w:rsidR="006875B8" w:rsidRPr="001C7BF4" w14:paraId="26AB0607" w14:textId="77777777" w:rsidTr="001A7EF4">
        <w:tc>
          <w:tcPr>
            <w:tcW w:w="814" w:type="dxa"/>
          </w:tcPr>
          <w:p w14:paraId="0EE89426"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0B883F76" w14:textId="635514A3" w:rsidR="006875B8" w:rsidRPr="006875B8" w:rsidRDefault="006875B8" w:rsidP="006875B8">
            <w:pPr>
              <w:keepNext/>
              <w:keepLines/>
              <w:widowControl w:val="0"/>
              <w:jc w:val="center"/>
              <w:rPr>
                <w:rFonts w:ascii="David" w:hAnsi="David"/>
                <w:color w:val="000000"/>
                <w:rtl/>
              </w:rPr>
            </w:pPr>
            <w:r w:rsidRPr="006875B8">
              <w:rPr>
                <w:rFonts w:ascii="David" w:hAnsi="David"/>
                <w:rtl/>
              </w:rPr>
              <w:t>5.5</w:t>
            </w:r>
          </w:p>
        </w:tc>
        <w:tc>
          <w:tcPr>
            <w:tcW w:w="6690" w:type="dxa"/>
          </w:tcPr>
          <w:p w14:paraId="04F75A8D" w14:textId="48A3BC3C" w:rsidR="006875B8" w:rsidRPr="00FF3AFE" w:rsidRDefault="006875B8" w:rsidP="00FF3AFE">
            <w:pPr>
              <w:widowControl w:val="0"/>
              <w:overflowPunct/>
              <w:autoSpaceDE/>
              <w:autoSpaceDN/>
              <w:adjustRightInd/>
              <w:contextualSpacing/>
              <w:jc w:val="left"/>
              <w:textAlignment w:val="auto"/>
              <w:rPr>
                <w:rFonts w:ascii="David" w:hAnsi="David"/>
                <w:rtl/>
              </w:rPr>
            </w:pPr>
            <w:r w:rsidRPr="00FF3AFE">
              <w:rPr>
                <w:rFonts w:ascii="David" w:hAnsi="David"/>
                <w:rtl/>
              </w:rPr>
              <w:t>האם ניתן להפעיל את התוכנית בימים עוקבים במקצועות שונים כלומר ביום אחד אנגלית וביום העוקב מתמטיקה?</w:t>
            </w:r>
          </w:p>
        </w:tc>
        <w:tc>
          <w:tcPr>
            <w:tcW w:w="6236" w:type="dxa"/>
            <w:vAlign w:val="center"/>
          </w:tcPr>
          <w:p w14:paraId="20598E0B" w14:textId="3034B1FC" w:rsidR="006875B8" w:rsidRPr="001C7BF4" w:rsidRDefault="00411141" w:rsidP="006875B8">
            <w:pPr>
              <w:overflowPunct/>
              <w:autoSpaceDE/>
              <w:autoSpaceDN/>
              <w:adjustRightInd/>
              <w:jc w:val="left"/>
              <w:textAlignment w:val="auto"/>
              <w:rPr>
                <w:rFonts w:ascii="David" w:hAnsi="David"/>
                <w:rtl/>
              </w:rPr>
            </w:pPr>
            <w:r>
              <w:rPr>
                <w:rFonts w:ascii="David" w:hAnsi="David" w:hint="cs"/>
                <w:rtl/>
              </w:rPr>
              <w:t>כן</w:t>
            </w:r>
            <w:r w:rsidR="00174DEA">
              <w:rPr>
                <w:rFonts w:ascii="David" w:hAnsi="David" w:hint="cs"/>
                <w:rtl/>
              </w:rPr>
              <w:t>, כל עוד זה לא פוגע באיכות הלמידה.</w:t>
            </w:r>
          </w:p>
        </w:tc>
      </w:tr>
      <w:tr w:rsidR="006875B8" w:rsidRPr="001C7BF4" w14:paraId="4EF32EDD" w14:textId="77777777" w:rsidTr="001A7EF4">
        <w:tc>
          <w:tcPr>
            <w:tcW w:w="814" w:type="dxa"/>
          </w:tcPr>
          <w:p w14:paraId="0A12FFB5"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15E868F8" w14:textId="52058AC1" w:rsidR="006875B8" w:rsidRPr="006875B8" w:rsidRDefault="006875B8" w:rsidP="006875B8">
            <w:pPr>
              <w:keepNext/>
              <w:keepLines/>
              <w:widowControl w:val="0"/>
              <w:jc w:val="center"/>
              <w:rPr>
                <w:rFonts w:ascii="David" w:hAnsi="David"/>
                <w:color w:val="000000"/>
                <w:rtl/>
              </w:rPr>
            </w:pPr>
            <w:r w:rsidRPr="006875B8">
              <w:rPr>
                <w:rFonts w:ascii="David" w:hAnsi="David"/>
                <w:rtl/>
              </w:rPr>
              <w:t>5.5</w:t>
            </w:r>
          </w:p>
        </w:tc>
        <w:tc>
          <w:tcPr>
            <w:tcW w:w="6690" w:type="dxa"/>
          </w:tcPr>
          <w:p w14:paraId="100FBE00" w14:textId="4C7919F8" w:rsidR="006875B8" w:rsidRPr="006875B8" w:rsidRDefault="006875B8" w:rsidP="00FF3AFE">
            <w:pPr>
              <w:keepNext/>
              <w:keepLines/>
              <w:widowControl w:val="0"/>
              <w:overflowPunct/>
              <w:autoSpaceDE/>
              <w:autoSpaceDN/>
              <w:adjustRightInd/>
              <w:jc w:val="left"/>
              <w:textAlignment w:val="auto"/>
              <w:rPr>
                <w:rFonts w:ascii="David" w:hAnsi="David"/>
                <w:rtl/>
              </w:rPr>
            </w:pPr>
            <w:r w:rsidRPr="006875B8">
              <w:rPr>
                <w:rFonts w:ascii="David" w:hAnsi="David"/>
                <w:rtl/>
              </w:rPr>
              <w:t>נבקש שבשבוע האחרון לפני המבחן יתאפשר לבצע מפגשים בימים עוקבים על מנת לתגבר ולהכין את הלמידים בצורה המיטבית.</w:t>
            </w:r>
          </w:p>
        </w:tc>
        <w:tc>
          <w:tcPr>
            <w:tcW w:w="6236" w:type="dxa"/>
            <w:vAlign w:val="center"/>
          </w:tcPr>
          <w:p w14:paraId="46F8B98D" w14:textId="52951571" w:rsidR="006875B8" w:rsidRPr="00E92E2A" w:rsidRDefault="00411141" w:rsidP="006875B8">
            <w:pPr>
              <w:overflowPunct/>
              <w:autoSpaceDE/>
              <w:autoSpaceDN/>
              <w:adjustRightInd/>
              <w:jc w:val="left"/>
              <w:textAlignment w:val="auto"/>
              <w:rPr>
                <w:rFonts w:ascii="David" w:hAnsi="David"/>
                <w:rtl/>
              </w:rPr>
            </w:pPr>
            <w:r>
              <w:rPr>
                <w:rFonts w:ascii="David" w:hAnsi="David" w:hint="cs"/>
                <w:rtl/>
              </w:rPr>
              <w:t xml:space="preserve">ניתן לאפשר בהתאם </w:t>
            </w:r>
            <w:proofErr w:type="spellStart"/>
            <w:r>
              <w:rPr>
                <w:rFonts w:ascii="David" w:hAnsi="David" w:hint="cs"/>
                <w:rtl/>
              </w:rPr>
              <w:t>לתכנית</w:t>
            </w:r>
            <w:proofErr w:type="spellEnd"/>
            <w:r>
              <w:rPr>
                <w:rFonts w:ascii="David" w:hAnsi="David" w:hint="cs"/>
                <w:rtl/>
              </w:rPr>
              <w:t xml:space="preserve"> שתוגש</w:t>
            </w:r>
            <w:r w:rsidR="008E4FCC">
              <w:rPr>
                <w:rFonts w:ascii="David" w:hAnsi="David" w:hint="cs"/>
                <w:rtl/>
              </w:rPr>
              <w:t>.</w:t>
            </w:r>
          </w:p>
        </w:tc>
      </w:tr>
      <w:tr w:rsidR="006875B8" w:rsidRPr="001C7BF4" w14:paraId="40470550" w14:textId="77777777" w:rsidTr="001A7EF4">
        <w:tc>
          <w:tcPr>
            <w:tcW w:w="814" w:type="dxa"/>
          </w:tcPr>
          <w:p w14:paraId="6259A98D"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24CA7B30" w14:textId="39A8EA47" w:rsidR="006875B8" w:rsidRPr="006875B8" w:rsidRDefault="006875B8" w:rsidP="006875B8">
            <w:pPr>
              <w:keepNext/>
              <w:keepLines/>
              <w:widowControl w:val="0"/>
              <w:jc w:val="center"/>
              <w:rPr>
                <w:rFonts w:ascii="David" w:hAnsi="David"/>
                <w:color w:val="000000"/>
                <w:rtl/>
              </w:rPr>
            </w:pPr>
            <w:r w:rsidRPr="006875B8">
              <w:rPr>
                <w:rFonts w:ascii="David" w:hAnsi="David"/>
                <w:rtl/>
              </w:rPr>
              <w:t>5.5</w:t>
            </w:r>
          </w:p>
        </w:tc>
        <w:tc>
          <w:tcPr>
            <w:tcW w:w="6690" w:type="dxa"/>
          </w:tcPr>
          <w:p w14:paraId="06E4A8AC" w14:textId="5CE62691" w:rsidR="006875B8" w:rsidRPr="006875B8" w:rsidRDefault="006875B8" w:rsidP="006875B8">
            <w:pPr>
              <w:keepNext/>
              <w:keepLines/>
              <w:widowControl w:val="0"/>
              <w:overflowPunct/>
              <w:autoSpaceDE/>
              <w:autoSpaceDN/>
              <w:adjustRightInd/>
              <w:jc w:val="left"/>
              <w:textAlignment w:val="auto"/>
              <w:rPr>
                <w:rFonts w:ascii="David" w:hAnsi="David"/>
                <w:rtl/>
              </w:rPr>
            </w:pPr>
            <w:r w:rsidRPr="006875B8">
              <w:rPr>
                <w:rFonts w:ascii="David" w:hAnsi="David"/>
                <w:rtl/>
              </w:rPr>
              <w:t>האם ניתן לבצע לימוד לתלמידים לשני המקצועות באותו היום כלומר ללמד תלמיד מסוים אנגלית ולאחר זמן מה באותו היום ללמד את אותו התלמיד מתמטיקה?</w:t>
            </w:r>
          </w:p>
        </w:tc>
        <w:tc>
          <w:tcPr>
            <w:tcW w:w="6236" w:type="dxa"/>
            <w:vAlign w:val="center"/>
          </w:tcPr>
          <w:p w14:paraId="0D2785DC" w14:textId="72DA1CBD" w:rsidR="006875B8" w:rsidRPr="0068335A" w:rsidRDefault="00411141" w:rsidP="006875B8">
            <w:pPr>
              <w:overflowPunct/>
              <w:autoSpaceDE/>
              <w:autoSpaceDN/>
              <w:adjustRightInd/>
              <w:jc w:val="left"/>
              <w:textAlignment w:val="auto"/>
              <w:rPr>
                <w:rFonts w:ascii="David" w:hAnsi="David"/>
                <w:rtl/>
              </w:rPr>
            </w:pPr>
            <w:r>
              <w:rPr>
                <w:rFonts w:ascii="David" w:hAnsi="David" w:hint="cs"/>
                <w:rtl/>
              </w:rPr>
              <w:t>כן</w:t>
            </w:r>
            <w:r w:rsidR="008E4FCC">
              <w:rPr>
                <w:rFonts w:ascii="David" w:hAnsi="David" w:hint="cs"/>
                <w:rtl/>
              </w:rPr>
              <w:t>.</w:t>
            </w:r>
          </w:p>
        </w:tc>
      </w:tr>
      <w:tr w:rsidR="006875B8" w:rsidRPr="001C7BF4" w14:paraId="1B4BA14E" w14:textId="77777777" w:rsidTr="001A7EF4">
        <w:tc>
          <w:tcPr>
            <w:tcW w:w="814" w:type="dxa"/>
          </w:tcPr>
          <w:p w14:paraId="7FA3B755"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46BD3FF3" w14:textId="2030694E" w:rsidR="006875B8" w:rsidRPr="006875B8" w:rsidRDefault="006875B8" w:rsidP="006875B8">
            <w:pPr>
              <w:keepNext/>
              <w:keepLines/>
              <w:widowControl w:val="0"/>
              <w:jc w:val="center"/>
              <w:rPr>
                <w:rFonts w:ascii="David" w:hAnsi="David"/>
                <w:color w:val="000000"/>
                <w:rtl/>
              </w:rPr>
            </w:pPr>
            <w:r w:rsidRPr="006875B8">
              <w:rPr>
                <w:rFonts w:ascii="David" w:hAnsi="David"/>
                <w:rtl/>
              </w:rPr>
              <w:t>5.8.3</w:t>
            </w:r>
          </w:p>
        </w:tc>
        <w:tc>
          <w:tcPr>
            <w:tcW w:w="6690" w:type="dxa"/>
          </w:tcPr>
          <w:p w14:paraId="654B21B8" w14:textId="046282F6" w:rsidR="006875B8" w:rsidRPr="006875B8" w:rsidRDefault="006875B8" w:rsidP="006875B8">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הסעיף אינו ברור. האם ניתן להכניס לקבוצות הלימוד גם תלמידים אחרים שאינם נמצאים באוכלוסיית המכרז (בנים חרדים)?</w:t>
            </w:r>
          </w:p>
        </w:tc>
        <w:tc>
          <w:tcPr>
            <w:tcW w:w="6236" w:type="dxa"/>
            <w:vAlign w:val="center"/>
          </w:tcPr>
          <w:p w14:paraId="0E5984E3" w14:textId="709CCC30" w:rsidR="006875B8" w:rsidRPr="001C7BF4" w:rsidRDefault="006875B8" w:rsidP="006875B8">
            <w:pPr>
              <w:overflowPunct/>
              <w:autoSpaceDE/>
              <w:autoSpaceDN/>
              <w:adjustRightInd/>
              <w:jc w:val="left"/>
              <w:textAlignment w:val="auto"/>
              <w:rPr>
                <w:rFonts w:ascii="David" w:hAnsi="David"/>
                <w:rtl/>
              </w:rPr>
            </w:pPr>
            <w:r>
              <w:rPr>
                <w:rFonts w:ascii="David" w:hAnsi="David" w:hint="cs"/>
                <w:rtl/>
              </w:rPr>
              <w:t>הנושא נתון לשיקול דעתו של הספק</w:t>
            </w:r>
            <w:r w:rsidR="00174DEA">
              <w:rPr>
                <w:rFonts w:ascii="David" w:hAnsi="David" w:hint="cs"/>
                <w:rtl/>
              </w:rPr>
              <w:t>, כל עוד זה לא פוגע באיכות הלמידה.</w:t>
            </w:r>
          </w:p>
        </w:tc>
      </w:tr>
      <w:tr w:rsidR="006875B8" w:rsidRPr="001C7BF4" w14:paraId="1AC9C226" w14:textId="77777777" w:rsidTr="001A7EF4">
        <w:tc>
          <w:tcPr>
            <w:tcW w:w="814" w:type="dxa"/>
          </w:tcPr>
          <w:p w14:paraId="3F77E096"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74EFBD9F" w14:textId="7C44A20F" w:rsidR="006875B8" w:rsidRPr="006875B8" w:rsidRDefault="006875B8" w:rsidP="006875B8">
            <w:pPr>
              <w:keepNext/>
              <w:keepLines/>
              <w:widowControl w:val="0"/>
              <w:jc w:val="center"/>
              <w:rPr>
                <w:rFonts w:ascii="David" w:hAnsi="David"/>
                <w:color w:val="000000"/>
                <w:rtl/>
              </w:rPr>
            </w:pPr>
            <w:r w:rsidRPr="006875B8">
              <w:rPr>
                <w:rFonts w:ascii="David" w:hAnsi="David"/>
                <w:rtl/>
              </w:rPr>
              <w:t>5.8.6</w:t>
            </w:r>
          </w:p>
        </w:tc>
        <w:tc>
          <w:tcPr>
            <w:tcW w:w="6690" w:type="dxa"/>
          </w:tcPr>
          <w:p w14:paraId="2C4A6284" w14:textId="5246DBA0" w:rsidR="006875B8" w:rsidRPr="006875B8" w:rsidRDefault="006875B8" w:rsidP="006875B8">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האם ניתן לקבל רשימה של ערים בהם נמצאים מרכזי הבחינות מטעם המשרד?</w:t>
            </w:r>
          </w:p>
        </w:tc>
        <w:tc>
          <w:tcPr>
            <w:tcW w:w="6236" w:type="dxa"/>
            <w:vAlign w:val="center"/>
          </w:tcPr>
          <w:p w14:paraId="3CB22F34" w14:textId="739D1BE4" w:rsidR="006875B8" w:rsidRPr="001C7BF4" w:rsidRDefault="0002488E" w:rsidP="006875B8">
            <w:pPr>
              <w:overflowPunct/>
              <w:autoSpaceDE/>
              <w:autoSpaceDN/>
              <w:adjustRightInd/>
              <w:jc w:val="left"/>
              <w:textAlignment w:val="auto"/>
              <w:rPr>
                <w:rFonts w:ascii="David" w:hAnsi="David"/>
                <w:rtl/>
              </w:rPr>
            </w:pPr>
            <w:r>
              <w:rPr>
                <w:rFonts w:ascii="David" w:hAnsi="David" w:hint="cs"/>
                <w:rtl/>
              </w:rPr>
              <w:t>מרכזי הבחינות יקבעו בהתאם לרישום התלמידים 45 יום לפני המבחן</w:t>
            </w:r>
            <w:r w:rsidR="008E4FCC">
              <w:rPr>
                <w:rFonts w:ascii="David" w:hAnsi="David" w:hint="cs"/>
                <w:rtl/>
              </w:rPr>
              <w:t>.</w:t>
            </w:r>
            <w:r>
              <w:rPr>
                <w:rFonts w:ascii="David" w:hAnsi="David" w:hint="cs"/>
                <w:rtl/>
              </w:rPr>
              <w:t xml:space="preserve"> </w:t>
            </w:r>
          </w:p>
        </w:tc>
      </w:tr>
      <w:tr w:rsidR="006875B8" w:rsidRPr="001C7BF4" w14:paraId="78A8B545" w14:textId="77777777" w:rsidTr="001A7EF4">
        <w:tc>
          <w:tcPr>
            <w:tcW w:w="814" w:type="dxa"/>
          </w:tcPr>
          <w:p w14:paraId="4929E0A1" w14:textId="77777777" w:rsidR="006875B8" w:rsidRPr="001C7BF4" w:rsidRDefault="006875B8" w:rsidP="006875B8">
            <w:pPr>
              <w:pStyle w:val="af1"/>
              <w:keepNext/>
              <w:keepLines/>
              <w:numPr>
                <w:ilvl w:val="0"/>
                <w:numId w:val="3"/>
              </w:numPr>
              <w:ind w:left="0" w:firstLine="0"/>
              <w:contextualSpacing/>
              <w:jc w:val="left"/>
              <w:rPr>
                <w:rFonts w:ascii="David" w:hAnsi="David"/>
                <w:b/>
                <w:bCs/>
                <w:u w:val="single"/>
                <w:rtl/>
              </w:rPr>
            </w:pPr>
          </w:p>
        </w:tc>
        <w:tc>
          <w:tcPr>
            <w:tcW w:w="1631" w:type="dxa"/>
          </w:tcPr>
          <w:p w14:paraId="669B5C80" w14:textId="700A19A6" w:rsidR="006875B8" w:rsidRPr="006875B8" w:rsidRDefault="006875B8" w:rsidP="006875B8">
            <w:pPr>
              <w:keepNext/>
              <w:keepLines/>
              <w:widowControl w:val="0"/>
              <w:jc w:val="center"/>
              <w:rPr>
                <w:rFonts w:ascii="David" w:hAnsi="David"/>
                <w:color w:val="000000"/>
                <w:rtl/>
              </w:rPr>
            </w:pPr>
            <w:r w:rsidRPr="006875B8">
              <w:rPr>
                <w:rFonts w:ascii="David" w:hAnsi="David"/>
                <w:rtl/>
              </w:rPr>
              <w:t>5.8.7</w:t>
            </w:r>
          </w:p>
        </w:tc>
        <w:tc>
          <w:tcPr>
            <w:tcW w:w="6690" w:type="dxa"/>
          </w:tcPr>
          <w:p w14:paraId="7138766F" w14:textId="0364752D" w:rsidR="006875B8" w:rsidRPr="00FF3AFE" w:rsidRDefault="006875B8" w:rsidP="00FF3AFE">
            <w:pPr>
              <w:widowControl w:val="0"/>
              <w:overflowPunct/>
              <w:autoSpaceDE/>
              <w:autoSpaceDN/>
              <w:adjustRightInd/>
              <w:contextualSpacing/>
              <w:jc w:val="left"/>
              <w:textAlignment w:val="auto"/>
              <w:rPr>
                <w:rFonts w:ascii="David" w:hAnsi="David"/>
                <w:rtl/>
              </w:rPr>
            </w:pPr>
            <w:r w:rsidRPr="00FF3AFE">
              <w:rPr>
                <w:rFonts w:ascii="David" w:hAnsi="David"/>
                <w:rtl/>
              </w:rPr>
              <w:t>האם הכמות של 20 תלמידים לבחינה מוגבל לקבוצה אחת או למיקום גיאוגרפי ספציפי?</w:t>
            </w:r>
          </w:p>
        </w:tc>
        <w:tc>
          <w:tcPr>
            <w:tcW w:w="6236" w:type="dxa"/>
            <w:vAlign w:val="center"/>
          </w:tcPr>
          <w:p w14:paraId="1E247BA9" w14:textId="04E4FB58" w:rsidR="006875B8" w:rsidRPr="006875B8" w:rsidRDefault="00FF3AFE" w:rsidP="006875B8">
            <w:pPr>
              <w:overflowPunct/>
              <w:autoSpaceDE/>
              <w:autoSpaceDN/>
              <w:adjustRightInd/>
              <w:jc w:val="left"/>
              <w:textAlignment w:val="auto"/>
              <w:rPr>
                <w:rFonts w:ascii="David" w:hAnsi="David"/>
                <w:rtl/>
              </w:rPr>
            </w:pPr>
            <w:r>
              <w:rPr>
                <w:rFonts w:ascii="David" w:hAnsi="David" w:hint="cs"/>
                <w:rtl/>
              </w:rPr>
              <w:t>הכמות נכונה למיקום גיאוגרפי ספציפי.</w:t>
            </w:r>
          </w:p>
        </w:tc>
      </w:tr>
      <w:tr w:rsidR="00FF3AFE" w:rsidRPr="001C7BF4" w14:paraId="655B0B7F" w14:textId="77777777" w:rsidTr="001A7EF4">
        <w:tc>
          <w:tcPr>
            <w:tcW w:w="814" w:type="dxa"/>
          </w:tcPr>
          <w:p w14:paraId="7B3EFEB7"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3ABEACFD" w14:textId="4E86ED6A" w:rsidR="00FF3AFE" w:rsidRPr="006875B8" w:rsidRDefault="00FF3AFE" w:rsidP="00FF3AFE">
            <w:pPr>
              <w:keepNext/>
              <w:keepLines/>
              <w:widowControl w:val="0"/>
              <w:jc w:val="center"/>
              <w:rPr>
                <w:rFonts w:ascii="David" w:hAnsi="David"/>
                <w:color w:val="000000"/>
                <w:rtl/>
              </w:rPr>
            </w:pPr>
            <w:r w:rsidRPr="006875B8">
              <w:rPr>
                <w:rFonts w:ascii="David" w:hAnsi="David"/>
                <w:rtl/>
              </w:rPr>
              <w:t>5.8.8</w:t>
            </w:r>
          </w:p>
        </w:tc>
        <w:tc>
          <w:tcPr>
            <w:tcW w:w="6690" w:type="dxa"/>
          </w:tcPr>
          <w:p w14:paraId="3FFF3F26" w14:textId="3FEFEFFA" w:rsidR="00FF3AFE" w:rsidRPr="006875B8" w:rsidRDefault="00FF3AFE" w:rsidP="00FF3AFE">
            <w:pPr>
              <w:keepNext/>
              <w:keepLines/>
              <w:widowControl w:val="0"/>
              <w:overflowPunct/>
              <w:autoSpaceDE/>
              <w:autoSpaceDN/>
              <w:adjustRightInd/>
              <w:jc w:val="left"/>
              <w:textAlignment w:val="auto"/>
              <w:rPr>
                <w:rFonts w:ascii="David" w:hAnsi="David"/>
                <w:rtl/>
              </w:rPr>
            </w:pPr>
            <w:r w:rsidRPr="006875B8">
              <w:rPr>
                <w:rFonts w:ascii="David" w:hAnsi="David"/>
                <w:rtl/>
              </w:rPr>
              <w:t>האם ההחלטה לגבי רמת הלימוד במקצועות השונים היא להחלטת הספק או התלמיד?</w:t>
            </w:r>
          </w:p>
        </w:tc>
        <w:tc>
          <w:tcPr>
            <w:tcW w:w="6236" w:type="dxa"/>
            <w:vAlign w:val="center"/>
          </w:tcPr>
          <w:p w14:paraId="3E267B75" w14:textId="4A523DC1"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הנושא נתון לשיקול דעתו של הספק</w:t>
            </w:r>
            <w:r w:rsidR="00174DEA">
              <w:rPr>
                <w:rFonts w:ascii="David" w:hAnsi="David" w:hint="cs"/>
                <w:rtl/>
              </w:rPr>
              <w:t>.</w:t>
            </w:r>
          </w:p>
        </w:tc>
      </w:tr>
      <w:tr w:rsidR="00FF3AFE" w:rsidRPr="001C7BF4" w14:paraId="1455AAAA" w14:textId="77777777" w:rsidTr="001A7EF4">
        <w:tc>
          <w:tcPr>
            <w:tcW w:w="814" w:type="dxa"/>
          </w:tcPr>
          <w:p w14:paraId="70D4F8BA"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3556DF7F" w14:textId="294EDBF1" w:rsidR="00FF3AFE" w:rsidRPr="006875B8" w:rsidRDefault="00FF3AFE" w:rsidP="00FF3AFE">
            <w:pPr>
              <w:keepNext/>
              <w:keepLines/>
              <w:widowControl w:val="0"/>
              <w:jc w:val="center"/>
              <w:rPr>
                <w:rFonts w:ascii="David" w:hAnsi="David"/>
                <w:color w:val="000000"/>
                <w:rtl/>
              </w:rPr>
            </w:pPr>
            <w:r w:rsidRPr="006875B8">
              <w:rPr>
                <w:rFonts w:ascii="David" w:hAnsi="David"/>
                <w:rtl/>
              </w:rPr>
              <w:t>5.9.2.4</w:t>
            </w:r>
          </w:p>
        </w:tc>
        <w:tc>
          <w:tcPr>
            <w:tcW w:w="6690" w:type="dxa"/>
          </w:tcPr>
          <w:p w14:paraId="60C8E294" w14:textId="72D61F3C"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האם אפשרי שלא תתקיים בחינה בכל מועד בחינות בכל אחד אחד מהמקצועות ובכל אחת מרמות הלימוד?</w:t>
            </w:r>
          </w:p>
        </w:tc>
        <w:tc>
          <w:tcPr>
            <w:tcW w:w="6236" w:type="dxa"/>
            <w:vAlign w:val="center"/>
          </w:tcPr>
          <w:p w14:paraId="15A920A2" w14:textId="770F18D7" w:rsidR="00FF3AFE" w:rsidRPr="001C7BF4" w:rsidRDefault="007D15B3" w:rsidP="00FF3AFE">
            <w:pPr>
              <w:overflowPunct/>
              <w:autoSpaceDE/>
              <w:autoSpaceDN/>
              <w:adjustRightInd/>
              <w:jc w:val="left"/>
              <w:textAlignment w:val="auto"/>
              <w:rPr>
                <w:rFonts w:ascii="David" w:hAnsi="David"/>
                <w:rtl/>
              </w:rPr>
            </w:pPr>
            <w:r>
              <w:rPr>
                <w:rFonts w:ascii="David" w:hAnsi="David" w:hint="cs"/>
                <w:rtl/>
              </w:rPr>
              <w:t>ככל ויהיו מועמדים אשר יירשמו לביצוע הבחינה, הבחינה תתבצע על ידי המשרד.</w:t>
            </w:r>
          </w:p>
        </w:tc>
      </w:tr>
      <w:tr w:rsidR="00FF3AFE" w:rsidRPr="001C7BF4" w14:paraId="6E1E7E5F" w14:textId="77777777" w:rsidTr="001A7EF4">
        <w:tc>
          <w:tcPr>
            <w:tcW w:w="814" w:type="dxa"/>
          </w:tcPr>
          <w:p w14:paraId="3580FDFF"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309CE8FE" w14:textId="51587D9F" w:rsidR="00FF3AFE" w:rsidRPr="006875B8" w:rsidRDefault="00FF3AFE" w:rsidP="00FF3AFE">
            <w:pPr>
              <w:keepNext/>
              <w:keepLines/>
              <w:widowControl w:val="0"/>
              <w:jc w:val="center"/>
              <w:rPr>
                <w:rFonts w:ascii="David" w:hAnsi="David"/>
                <w:color w:val="000000"/>
                <w:rtl/>
              </w:rPr>
            </w:pPr>
            <w:r w:rsidRPr="006875B8">
              <w:rPr>
                <w:rFonts w:ascii="David" w:hAnsi="David"/>
                <w:rtl/>
              </w:rPr>
              <w:t>5.9.6</w:t>
            </w:r>
          </w:p>
        </w:tc>
        <w:tc>
          <w:tcPr>
            <w:tcW w:w="6690" w:type="dxa"/>
          </w:tcPr>
          <w:p w14:paraId="0EA32B72" w14:textId="1B7943B3"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מה יכולה להיות סיבה לאי אישורו של תלמיד לבחינה?</w:t>
            </w:r>
          </w:p>
        </w:tc>
        <w:tc>
          <w:tcPr>
            <w:tcW w:w="6236" w:type="dxa"/>
            <w:vAlign w:val="center"/>
          </w:tcPr>
          <w:p w14:paraId="24C67FB8" w14:textId="5243EB82" w:rsidR="00FF3AFE" w:rsidRPr="001C7BF4" w:rsidRDefault="00FF3AFE" w:rsidP="00FF3AFE">
            <w:pPr>
              <w:overflowPunct/>
              <w:autoSpaceDE/>
              <w:autoSpaceDN/>
              <w:adjustRightInd/>
              <w:jc w:val="left"/>
              <w:textAlignment w:val="auto"/>
              <w:rPr>
                <w:rFonts w:ascii="David" w:hAnsi="David"/>
              </w:rPr>
            </w:pPr>
            <w:r>
              <w:rPr>
                <w:rFonts w:ascii="David" w:hAnsi="David" w:hint="cs"/>
                <w:rtl/>
              </w:rPr>
              <w:t>המשרד יהיה רשאי שלא לאשר תלמיד אשר אינו עומד בדרישות המכרז לרבות אי השתייכותו לאוכלוסיית היעד שקבע המשרד.</w:t>
            </w:r>
          </w:p>
        </w:tc>
      </w:tr>
      <w:tr w:rsidR="00FF3AFE" w:rsidRPr="001C7BF4" w14:paraId="45770834" w14:textId="77777777" w:rsidTr="001A7EF4">
        <w:tc>
          <w:tcPr>
            <w:tcW w:w="814" w:type="dxa"/>
          </w:tcPr>
          <w:p w14:paraId="20122CC2"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744BC300" w14:textId="4AD82B21" w:rsidR="00FF3AFE" w:rsidRPr="006875B8" w:rsidRDefault="00FF3AFE" w:rsidP="00FF3AFE">
            <w:pPr>
              <w:keepNext/>
              <w:keepLines/>
              <w:widowControl w:val="0"/>
              <w:jc w:val="center"/>
              <w:rPr>
                <w:rFonts w:ascii="David" w:hAnsi="David"/>
                <w:color w:val="000000"/>
                <w:rtl/>
              </w:rPr>
            </w:pPr>
            <w:r w:rsidRPr="006875B8">
              <w:rPr>
                <w:rFonts w:ascii="David" w:hAnsi="David"/>
                <w:rtl/>
              </w:rPr>
              <w:t>5.9.8</w:t>
            </w:r>
          </w:p>
        </w:tc>
        <w:tc>
          <w:tcPr>
            <w:tcW w:w="6690" w:type="dxa"/>
          </w:tcPr>
          <w:p w14:paraId="1984BD81" w14:textId="1626EA18" w:rsidR="00FF3AFE" w:rsidRPr="006875B8" w:rsidRDefault="00FF3AFE" w:rsidP="00FF3AFE">
            <w:pPr>
              <w:widowControl w:val="0"/>
              <w:rPr>
                <w:rFonts w:ascii="David" w:hAnsi="David"/>
                <w:rtl/>
              </w:rPr>
            </w:pPr>
            <w:r w:rsidRPr="006875B8">
              <w:rPr>
                <w:rFonts w:ascii="David" w:hAnsi="David"/>
                <w:rtl/>
              </w:rPr>
              <w:t>רישום התלמידים הינו עד 45 טרם מועד הבחינה והודעת המשרד על התלמידים המאושרים תהיה עד 30 ימים טרם מועד הבחינה. האם יהיה אפשר לרשום באופן חריג תלמידים שנרשמו באיחור בטווח הזמנים של בין 30-45 ימים טרם הבחינה?</w:t>
            </w:r>
          </w:p>
        </w:tc>
        <w:tc>
          <w:tcPr>
            <w:tcW w:w="6236" w:type="dxa"/>
            <w:vAlign w:val="center"/>
          </w:tcPr>
          <w:p w14:paraId="1466C3ED" w14:textId="0FB18887" w:rsidR="00FF3AFE" w:rsidRPr="001C7BF4" w:rsidRDefault="00BF6032" w:rsidP="00FF3AFE">
            <w:pPr>
              <w:overflowPunct/>
              <w:autoSpaceDE/>
              <w:autoSpaceDN/>
              <w:adjustRightInd/>
              <w:jc w:val="left"/>
              <w:textAlignment w:val="auto"/>
              <w:rPr>
                <w:rFonts w:ascii="David" w:hAnsi="David"/>
                <w:rtl/>
              </w:rPr>
            </w:pPr>
            <w:r>
              <w:rPr>
                <w:rFonts w:ascii="David" w:hAnsi="David" w:hint="cs"/>
                <w:rtl/>
              </w:rPr>
              <w:t>לא</w:t>
            </w:r>
          </w:p>
        </w:tc>
      </w:tr>
      <w:tr w:rsidR="00FF3AFE" w:rsidRPr="001C7BF4" w14:paraId="4FB0A858" w14:textId="77777777" w:rsidTr="001A7EF4">
        <w:tc>
          <w:tcPr>
            <w:tcW w:w="814" w:type="dxa"/>
          </w:tcPr>
          <w:p w14:paraId="02829A12"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675D5C95" w14:textId="61FB802E" w:rsidR="00FF3AFE" w:rsidRPr="006875B8" w:rsidRDefault="00FF3AFE" w:rsidP="00FF3AFE">
            <w:pPr>
              <w:keepNext/>
              <w:keepLines/>
              <w:widowControl w:val="0"/>
              <w:jc w:val="center"/>
              <w:rPr>
                <w:rFonts w:ascii="David" w:hAnsi="David"/>
                <w:color w:val="000000"/>
                <w:rtl/>
              </w:rPr>
            </w:pPr>
            <w:r w:rsidRPr="006875B8">
              <w:rPr>
                <w:rFonts w:ascii="David" w:hAnsi="David"/>
                <w:rtl/>
              </w:rPr>
              <w:t>17.5</w:t>
            </w:r>
          </w:p>
        </w:tc>
        <w:tc>
          <w:tcPr>
            <w:tcW w:w="6690" w:type="dxa"/>
          </w:tcPr>
          <w:p w14:paraId="03B5BB3E" w14:textId="6DEF59CE" w:rsidR="00FF3AFE" w:rsidRPr="006875B8" w:rsidRDefault="00FF3AFE" w:rsidP="00FF3AFE">
            <w:pPr>
              <w:widowControl w:val="0"/>
              <w:rPr>
                <w:rFonts w:ascii="David" w:hAnsi="David"/>
                <w:rtl/>
              </w:rPr>
            </w:pPr>
            <w:r w:rsidRPr="006875B8">
              <w:rPr>
                <w:rFonts w:ascii="David" w:hAnsi="David"/>
                <w:rtl/>
              </w:rPr>
              <w:t>האם לצרף תוכנית בנפרד עבור כל מקצוע וכל  רמת לימוד או באופן כללי לכלל המקצועות ורמות הלימוד?</w:t>
            </w:r>
          </w:p>
        </w:tc>
        <w:tc>
          <w:tcPr>
            <w:tcW w:w="6236" w:type="dxa"/>
            <w:vAlign w:val="center"/>
          </w:tcPr>
          <w:p w14:paraId="6DDCEE58" w14:textId="2EE9EBE3"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ראה תשובה לשאלה 6 לעיל.</w:t>
            </w:r>
          </w:p>
        </w:tc>
      </w:tr>
      <w:tr w:rsidR="00FF3AFE" w:rsidRPr="001C7BF4" w14:paraId="2F6BB007" w14:textId="77777777" w:rsidTr="001A7EF4">
        <w:tc>
          <w:tcPr>
            <w:tcW w:w="814" w:type="dxa"/>
          </w:tcPr>
          <w:p w14:paraId="473713E8"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27038040" w14:textId="087153D5" w:rsidR="00FF3AFE" w:rsidRPr="006875B8" w:rsidRDefault="00FF3AFE" w:rsidP="00FF3AFE">
            <w:pPr>
              <w:keepNext/>
              <w:keepLines/>
              <w:widowControl w:val="0"/>
              <w:jc w:val="center"/>
              <w:rPr>
                <w:rFonts w:ascii="David" w:hAnsi="David"/>
                <w:color w:val="000000"/>
                <w:rtl/>
              </w:rPr>
            </w:pPr>
            <w:r w:rsidRPr="006875B8">
              <w:rPr>
                <w:rFonts w:ascii="David" w:hAnsi="David"/>
                <w:rtl/>
              </w:rPr>
              <w:t>17.5.1.1</w:t>
            </w:r>
          </w:p>
        </w:tc>
        <w:tc>
          <w:tcPr>
            <w:tcW w:w="6690" w:type="dxa"/>
          </w:tcPr>
          <w:p w14:paraId="4C5BF057" w14:textId="125531CB" w:rsidR="00FF3AFE" w:rsidRPr="006875B8" w:rsidRDefault="00FF3AFE" w:rsidP="00FF3AFE">
            <w:pPr>
              <w:widowControl w:val="0"/>
              <w:rPr>
                <w:rFonts w:ascii="David" w:hAnsi="David"/>
                <w:rtl/>
              </w:rPr>
            </w:pPr>
            <w:r w:rsidRPr="006875B8">
              <w:rPr>
                <w:rFonts w:ascii="David" w:hAnsi="David"/>
                <w:rtl/>
              </w:rPr>
              <w:t>מה נדרש לצרף? האם למקצוע אנגלית או מתמטיקה? לפי איזו רמת לימוד? ב-3 דפים יהיה מאוד קשה לפרט בנפרד לכולם.</w:t>
            </w:r>
          </w:p>
        </w:tc>
        <w:tc>
          <w:tcPr>
            <w:tcW w:w="6236" w:type="dxa"/>
            <w:vAlign w:val="center"/>
          </w:tcPr>
          <w:p w14:paraId="7E201251" w14:textId="12664A85"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ראה תשובה לשאלה 6 לעיל.</w:t>
            </w:r>
          </w:p>
        </w:tc>
      </w:tr>
      <w:tr w:rsidR="00FF3AFE" w:rsidRPr="001C7BF4" w14:paraId="4F65236E" w14:textId="77777777" w:rsidTr="001A7EF4">
        <w:tc>
          <w:tcPr>
            <w:tcW w:w="814" w:type="dxa"/>
          </w:tcPr>
          <w:p w14:paraId="514CC719"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097ED9A9" w14:textId="7EA9D42A" w:rsidR="00FF3AFE" w:rsidRPr="006875B8" w:rsidRDefault="00FF3AFE" w:rsidP="00FF3AFE">
            <w:pPr>
              <w:keepNext/>
              <w:keepLines/>
              <w:widowControl w:val="0"/>
              <w:jc w:val="center"/>
              <w:rPr>
                <w:rFonts w:ascii="David" w:hAnsi="David"/>
                <w:color w:val="000000"/>
                <w:rtl/>
              </w:rPr>
            </w:pPr>
            <w:r w:rsidRPr="006875B8">
              <w:rPr>
                <w:rFonts w:ascii="David" w:hAnsi="David"/>
                <w:rtl/>
              </w:rPr>
              <w:t>17.5.1.2</w:t>
            </w:r>
          </w:p>
        </w:tc>
        <w:tc>
          <w:tcPr>
            <w:tcW w:w="6690" w:type="dxa"/>
          </w:tcPr>
          <w:p w14:paraId="6270D81F" w14:textId="6963F942" w:rsidR="00FF3AFE" w:rsidRPr="006875B8" w:rsidRDefault="00FF3AFE" w:rsidP="00FF3AFE">
            <w:pPr>
              <w:widowControl w:val="0"/>
              <w:rPr>
                <w:rFonts w:ascii="David" w:hAnsi="David"/>
                <w:rtl/>
              </w:rPr>
            </w:pPr>
            <w:r w:rsidRPr="006875B8">
              <w:rPr>
                <w:rFonts w:ascii="David" w:hAnsi="David"/>
                <w:rtl/>
              </w:rPr>
              <w:t>כיצד ינוקדו פרונטלי / מקוון / היברידי?</w:t>
            </w:r>
          </w:p>
        </w:tc>
        <w:tc>
          <w:tcPr>
            <w:tcW w:w="6236" w:type="dxa"/>
            <w:vAlign w:val="center"/>
          </w:tcPr>
          <w:p w14:paraId="1E201227" w14:textId="31577BFF"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תוכניות העבודה ינוקדו בהתאם לתפיסת המשרד על התאמת התוכנית לצרכים.</w:t>
            </w:r>
            <w:r w:rsidR="00BF6032">
              <w:rPr>
                <w:rFonts w:ascii="David" w:hAnsi="David" w:hint="cs"/>
                <w:rtl/>
              </w:rPr>
              <w:t xml:space="preserve"> </w:t>
            </w:r>
            <w:r w:rsidR="002F65A3">
              <w:rPr>
                <w:rFonts w:ascii="David" w:hAnsi="David" w:hint="cs"/>
                <w:rtl/>
              </w:rPr>
              <w:t xml:space="preserve">איכות </w:t>
            </w:r>
            <w:proofErr w:type="spellStart"/>
            <w:r w:rsidR="002F65A3">
              <w:rPr>
                <w:rFonts w:ascii="David" w:hAnsi="David" w:hint="cs"/>
                <w:rtl/>
              </w:rPr>
              <w:t>התכנית</w:t>
            </w:r>
            <w:proofErr w:type="spellEnd"/>
            <w:r w:rsidR="002F65A3">
              <w:rPr>
                <w:rFonts w:ascii="David" w:hAnsi="David" w:hint="cs"/>
                <w:rtl/>
              </w:rPr>
              <w:t xml:space="preserve"> קובעת </w:t>
            </w:r>
            <w:r w:rsidR="00E44523">
              <w:rPr>
                <w:rFonts w:ascii="David" w:hAnsi="David" w:hint="cs"/>
                <w:rtl/>
              </w:rPr>
              <w:t xml:space="preserve">- </w:t>
            </w:r>
            <w:r w:rsidR="002F65A3">
              <w:rPr>
                <w:rFonts w:ascii="David" w:hAnsi="David" w:hint="cs"/>
                <w:rtl/>
              </w:rPr>
              <w:t>לא השיטה</w:t>
            </w:r>
          </w:p>
        </w:tc>
      </w:tr>
      <w:tr w:rsidR="00FF3AFE" w:rsidRPr="001C7BF4" w14:paraId="2CC58B4E" w14:textId="77777777" w:rsidTr="001A7EF4">
        <w:tc>
          <w:tcPr>
            <w:tcW w:w="814" w:type="dxa"/>
          </w:tcPr>
          <w:p w14:paraId="760D14D0"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6EE4784E" w14:textId="543D3B87" w:rsidR="00FF3AFE" w:rsidRPr="006875B8" w:rsidRDefault="00FF3AFE" w:rsidP="00FF3AFE">
            <w:pPr>
              <w:keepNext/>
              <w:keepLines/>
              <w:widowControl w:val="0"/>
              <w:jc w:val="center"/>
              <w:rPr>
                <w:rFonts w:ascii="David" w:hAnsi="David"/>
                <w:color w:val="000000"/>
                <w:rtl/>
              </w:rPr>
            </w:pPr>
            <w:r w:rsidRPr="006875B8">
              <w:rPr>
                <w:rFonts w:ascii="David" w:hAnsi="David"/>
                <w:rtl/>
              </w:rPr>
              <w:t>17.5.1.3</w:t>
            </w:r>
          </w:p>
        </w:tc>
        <w:tc>
          <w:tcPr>
            <w:tcW w:w="6690" w:type="dxa"/>
          </w:tcPr>
          <w:p w14:paraId="4DE83535" w14:textId="3B5E41E0" w:rsidR="00FF3AFE" w:rsidRPr="00FF3AFE" w:rsidRDefault="00FF3AFE" w:rsidP="00FF3AFE">
            <w:pPr>
              <w:widowControl w:val="0"/>
              <w:overflowPunct/>
              <w:autoSpaceDE/>
              <w:autoSpaceDN/>
              <w:adjustRightInd/>
              <w:contextualSpacing/>
              <w:jc w:val="left"/>
              <w:textAlignment w:val="auto"/>
              <w:rPr>
                <w:rFonts w:ascii="David" w:hAnsi="David"/>
                <w:rtl/>
              </w:rPr>
            </w:pPr>
            <w:r w:rsidRPr="00FF3AFE">
              <w:rPr>
                <w:rFonts w:ascii="David" w:hAnsi="David"/>
                <w:rtl/>
              </w:rPr>
              <w:t>האם הכוונה היא לרשימת ספרים/תוכנות מחשב?</w:t>
            </w:r>
          </w:p>
        </w:tc>
        <w:tc>
          <w:tcPr>
            <w:tcW w:w="6236" w:type="dxa"/>
            <w:vAlign w:val="center"/>
          </w:tcPr>
          <w:p w14:paraId="604E093E" w14:textId="4B4737B2" w:rsidR="00FF3AFE" w:rsidRPr="001C7BF4" w:rsidRDefault="00FF3AFE" w:rsidP="00FF3AFE">
            <w:pPr>
              <w:overflowPunct/>
              <w:autoSpaceDE/>
              <w:autoSpaceDN/>
              <w:adjustRightInd/>
              <w:jc w:val="left"/>
              <w:textAlignment w:val="auto"/>
              <w:rPr>
                <w:rFonts w:ascii="David" w:hAnsi="David"/>
              </w:rPr>
            </w:pPr>
            <w:r>
              <w:rPr>
                <w:rFonts w:ascii="David" w:hAnsi="David" w:hint="cs"/>
                <w:rtl/>
              </w:rPr>
              <w:t>כן וכל חומר למידה אחר.</w:t>
            </w:r>
          </w:p>
        </w:tc>
      </w:tr>
      <w:tr w:rsidR="00FF3AFE" w:rsidRPr="001C7BF4" w14:paraId="20A930B9" w14:textId="77777777" w:rsidTr="001A7EF4">
        <w:tc>
          <w:tcPr>
            <w:tcW w:w="814" w:type="dxa"/>
          </w:tcPr>
          <w:p w14:paraId="317E0BE0"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4B9A505D" w14:textId="4C219604" w:rsidR="00FF3AFE" w:rsidRPr="006875B8" w:rsidRDefault="00FF3AFE" w:rsidP="00FF3AFE">
            <w:pPr>
              <w:keepNext/>
              <w:keepLines/>
              <w:widowControl w:val="0"/>
              <w:jc w:val="center"/>
              <w:rPr>
                <w:rFonts w:ascii="David" w:hAnsi="David"/>
                <w:color w:val="000000"/>
                <w:rtl/>
              </w:rPr>
            </w:pPr>
            <w:r w:rsidRPr="006875B8">
              <w:rPr>
                <w:rFonts w:ascii="David" w:hAnsi="David"/>
                <w:rtl/>
              </w:rPr>
              <w:t>17.5.1.4</w:t>
            </w:r>
          </w:p>
        </w:tc>
        <w:tc>
          <w:tcPr>
            <w:tcW w:w="6690" w:type="dxa"/>
          </w:tcPr>
          <w:p w14:paraId="7A09DE44" w14:textId="2A12139B"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ניקוד הסעיף צריך להיות 20% ולא 15% לפי קובץ המחוון.</w:t>
            </w:r>
          </w:p>
        </w:tc>
        <w:tc>
          <w:tcPr>
            <w:tcW w:w="6236" w:type="dxa"/>
            <w:vAlign w:val="center"/>
          </w:tcPr>
          <w:p w14:paraId="67A0D8C7" w14:textId="5D13D3B6"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נכון. ראו חוברת מכרז מתוקנת.</w:t>
            </w:r>
          </w:p>
        </w:tc>
      </w:tr>
      <w:tr w:rsidR="00FF3AFE" w:rsidRPr="001C7BF4" w14:paraId="04B348C4" w14:textId="77777777" w:rsidTr="001A7EF4">
        <w:tc>
          <w:tcPr>
            <w:tcW w:w="814" w:type="dxa"/>
          </w:tcPr>
          <w:p w14:paraId="15BEE84D"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57E28333" w14:textId="3F84E77A" w:rsidR="00FF3AFE" w:rsidRPr="006875B8" w:rsidRDefault="00FF3AFE" w:rsidP="00FF3AFE">
            <w:pPr>
              <w:keepNext/>
              <w:keepLines/>
              <w:widowControl w:val="0"/>
              <w:jc w:val="center"/>
              <w:rPr>
                <w:rFonts w:ascii="David" w:hAnsi="David"/>
                <w:color w:val="000000"/>
                <w:rtl/>
              </w:rPr>
            </w:pPr>
            <w:r w:rsidRPr="006875B8">
              <w:rPr>
                <w:rFonts w:ascii="David" w:hAnsi="David"/>
                <w:rtl/>
              </w:rPr>
              <w:t>26.1.12</w:t>
            </w:r>
          </w:p>
        </w:tc>
        <w:tc>
          <w:tcPr>
            <w:tcW w:w="6690" w:type="dxa"/>
          </w:tcPr>
          <w:p w14:paraId="27D02255" w14:textId="1286E3FF"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עבור מי מהעובדים נדרש לצרף במועד הגשת המכרז?</w:t>
            </w:r>
          </w:p>
        </w:tc>
        <w:tc>
          <w:tcPr>
            <w:tcW w:w="6236" w:type="dxa"/>
            <w:vAlign w:val="center"/>
          </w:tcPr>
          <w:p w14:paraId="76C1D272" w14:textId="42119803"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פירוט העובדים עבורם יש להציג אישור משטרת ישראל מופיעה בסעיף.</w:t>
            </w:r>
          </w:p>
        </w:tc>
      </w:tr>
      <w:tr w:rsidR="00FF3AFE" w:rsidRPr="001C7BF4" w14:paraId="35032E34" w14:textId="77777777" w:rsidTr="001A7EF4">
        <w:tc>
          <w:tcPr>
            <w:tcW w:w="814" w:type="dxa"/>
          </w:tcPr>
          <w:p w14:paraId="6CFB49A9"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7F45DD04" w14:textId="68B10CDC" w:rsidR="00FF3AFE" w:rsidRPr="006875B8" w:rsidRDefault="00FF3AFE" w:rsidP="00FF3AFE">
            <w:pPr>
              <w:keepNext/>
              <w:keepLines/>
              <w:widowControl w:val="0"/>
              <w:jc w:val="center"/>
              <w:rPr>
                <w:rFonts w:ascii="David" w:hAnsi="David"/>
                <w:color w:val="000000"/>
                <w:rtl/>
              </w:rPr>
            </w:pPr>
            <w:r w:rsidRPr="006875B8">
              <w:rPr>
                <w:rFonts w:ascii="David" w:hAnsi="David"/>
                <w:rtl/>
              </w:rPr>
              <w:t>26.1.20</w:t>
            </w:r>
          </w:p>
        </w:tc>
        <w:tc>
          <w:tcPr>
            <w:tcW w:w="6690" w:type="dxa"/>
          </w:tcPr>
          <w:p w14:paraId="363CCFC6" w14:textId="5BE57A70"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בנספח ב'10 רשום אישור עו"ד ולא אישור רו"ח. אנא הבהרתכם.</w:t>
            </w:r>
          </w:p>
        </w:tc>
        <w:tc>
          <w:tcPr>
            <w:tcW w:w="6236" w:type="dxa"/>
            <w:vAlign w:val="center"/>
          </w:tcPr>
          <w:p w14:paraId="55FBB95E" w14:textId="1B42791B" w:rsidR="00FF3AFE" w:rsidRPr="001C7BF4" w:rsidRDefault="00FF3AFE" w:rsidP="00FF3AFE">
            <w:pPr>
              <w:overflowPunct/>
              <w:autoSpaceDE/>
              <w:autoSpaceDN/>
              <w:adjustRightInd/>
              <w:jc w:val="left"/>
              <w:textAlignment w:val="auto"/>
              <w:rPr>
                <w:rFonts w:ascii="David" w:hAnsi="David"/>
              </w:rPr>
            </w:pPr>
            <w:r>
              <w:rPr>
                <w:rFonts w:ascii="David" w:hAnsi="David" w:hint="cs"/>
                <w:rtl/>
              </w:rPr>
              <w:t>ראו חוברת מכרז מתוקנת.</w:t>
            </w:r>
          </w:p>
        </w:tc>
      </w:tr>
      <w:tr w:rsidR="00FF3AFE" w:rsidRPr="001C7BF4" w14:paraId="6A8724B8" w14:textId="77777777" w:rsidTr="001A7EF4">
        <w:tc>
          <w:tcPr>
            <w:tcW w:w="814" w:type="dxa"/>
          </w:tcPr>
          <w:p w14:paraId="56105FAD"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4D334112" w14:textId="6B473015" w:rsidR="00FF3AFE" w:rsidRPr="006875B8" w:rsidRDefault="00FF3AFE" w:rsidP="00FF3AFE">
            <w:pPr>
              <w:keepNext/>
              <w:keepLines/>
              <w:widowControl w:val="0"/>
              <w:jc w:val="center"/>
              <w:rPr>
                <w:rFonts w:ascii="David" w:hAnsi="David"/>
                <w:color w:val="000000"/>
                <w:rtl/>
              </w:rPr>
            </w:pPr>
            <w:r w:rsidRPr="006875B8">
              <w:rPr>
                <w:rFonts w:ascii="David" w:hAnsi="David"/>
                <w:rtl/>
              </w:rPr>
              <w:t>נספח 4</w:t>
            </w:r>
          </w:p>
        </w:tc>
        <w:tc>
          <w:tcPr>
            <w:tcW w:w="6690" w:type="dxa"/>
          </w:tcPr>
          <w:p w14:paraId="4254257B" w14:textId="0D96FB80"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האם נדרש לצרף ולמלא במסגרת הגשת המכרז?</w:t>
            </w:r>
          </w:p>
        </w:tc>
        <w:tc>
          <w:tcPr>
            <w:tcW w:w="6236" w:type="dxa"/>
            <w:vAlign w:val="center"/>
          </w:tcPr>
          <w:p w14:paraId="312EC6A3" w14:textId="48F3FFFE"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כן.</w:t>
            </w:r>
          </w:p>
        </w:tc>
      </w:tr>
      <w:tr w:rsidR="00FF3AFE" w:rsidRPr="001C7BF4" w14:paraId="3DED615D" w14:textId="77777777" w:rsidTr="001A7EF4">
        <w:tc>
          <w:tcPr>
            <w:tcW w:w="814" w:type="dxa"/>
          </w:tcPr>
          <w:p w14:paraId="5D9887F3"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3FA45EB4" w14:textId="250C7F81" w:rsidR="00FF3AFE" w:rsidRPr="006875B8" w:rsidRDefault="00FF3AFE" w:rsidP="00FF3AFE">
            <w:pPr>
              <w:keepNext/>
              <w:keepLines/>
              <w:widowControl w:val="0"/>
              <w:jc w:val="center"/>
              <w:rPr>
                <w:rFonts w:ascii="David" w:hAnsi="David"/>
                <w:color w:val="000000"/>
                <w:rtl/>
              </w:rPr>
            </w:pPr>
            <w:r w:rsidRPr="006875B8">
              <w:rPr>
                <w:rFonts w:ascii="David" w:hAnsi="David"/>
                <w:rtl/>
              </w:rPr>
              <w:t>חוברת ההצעה</w:t>
            </w:r>
          </w:p>
        </w:tc>
        <w:tc>
          <w:tcPr>
            <w:tcW w:w="6690" w:type="dxa"/>
          </w:tcPr>
          <w:p w14:paraId="1FD1E8AC" w14:textId="743B04AF"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האם נדרש במסגרת הגשת המכרז לפרט את כל המיקומים בהם המציע מתעתד להפעיל את התוכנית?</w:t>
            </w:r>
          </w:p>
        </w:tc>
        <w:tc>
          <w:tcPr>
            <w:tcW w:w="6236" w:type="dxa"/>
            <w:vAlign w:val="center"/>
          </w:tcPr>
          <w:p w14:paraId="52D7DAB0" w14:textId="452896D8"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כן.</w:t>
            </w:r>
            <w:r w:rsidR="0002488E">
              <w:rPr>
                <w:rFonts w:ascii="David" w:hAnsi="David" w:hint="cs"/>
                <w:rtl/>
              </w:rPr>
              <w:t xml:space="preserve"> את הכמות המינימלית המשוערת</w:t>
            </w:r>
          </w:p>
        </w:tc>
      </w:tr>
      <w:tr w:rsidR="00FF3AFE" w:rsidRPr="001C7BF4" w14:paraId="060A8C3E" w14:textId="77777777" w:rsidTr="001A7EF4">
        <w:tc>
          <w:tcPr>
            <w:tcW w:w="814" w:type="dxa"/>
          </w:tcPr>
          <w:p w14:paraId="56BCF4F1"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tcPr>
          <w:p w14:paraId="2A0D9852" w14:textId="6B8444AA" w:rsidR="00FF3AFE" w:rsidRPr="006875B8" w:rsidRDefault="00FF3AFE" w:rsidP="00FF3AFE">
            <w:pPr>
              <w:keepNext/>
              <w:keepLines/>
              <w:widowControl w:val="0"/>
              <w:jc w:val="center"/>
              <w:rPr>
                <w:rFonts w:ascii="David" w:hAnsi="David"/>
                <w:color w:val="000000"/>
                <w:rtl/>
              </w:rPr>
            </w:pPr>
            <w:r w:rsidRPr="006875B8">
              <w:rPr>
                <w:rFonts w:ascii="David" w:hAnsi="David"/>
                <w:rtl/>
              </w:rPr>
              <w:t>כללי</w:t>
            </w:r>
          </w:p>
        </w:tc>
        <w:tc>
          <w:tcPr>
            <w:tcW w:w="6690" w:type="dxa"/>
          </w:tcPr>
          <w:p w14:paraId="6699424D" w14:textId="172FADB4"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 xml:space="preserve">האם נדרש כי כלל המורים שיועסקו בלימוד בתוכנית ישתייכו למגזר </w:t>
            </w:r>
            <w:r w:rsidRPr="006875B8">
              <w:rPr>
                <w:rFonts w:ascii="David" w:hAnsi="David"/>
                <w:rtl/>
              </w:rPr>
              <w:lastRenderedPageBreak/>
              <w:t>הדתי/חרדי?</w:t>
            </w:r>
          </w:p>
        </w:tc>
        <w:tc>
          <w:tcPr>
            <w:tcW w:w="6236" w:type="dxa"/>
            <w:vAlign w:val="center"/>
          </w:tcPr>
          <w:p w14:paraId="20916CE0" w14:textId="3BEEA36F" w:rsidR="00FF3AFE" w:rsidRPr="001C7BF4" w:rsidRDefault="00E44523" w:rsidP="00FF3AFE">
            <w:pPr>
              <w:overflowPunct/>
              <w:autoSpaceDE/>
              <w:autoSpaceDN/>
              <w:adjustRightInd/>
              <w:jc w:val="left"/>
              <w:textAlignment w:val="auto"/>
              <w:rPr>
                <w:rFonts w:ascii="David" w:hAnsi="David"/>
                <w:rtl/>
              </w:rPr>
            </w:pPr>
            <w:r>
              <w:rPr>
                <w:rFonts w:ascii="David" w:hAnsi="David" w:hint="cs"/>
                <w:rtl/>
              </w:rPr>
              <w:lastRenderedPageBreak/>
              <w:t xml:space="preserve">המורים צריכים להיות מותאמים. </w:t>
            </w:r>
            <w:r w:rsidR="00FF3AFE">
              <w:rPr>
                <w:rFonts w:ascii="David" w:hAnsi="David" w:hint="cs"/>
                <w:rtl/>
              </w:rPr>
              <w:t xml:space="preserve"> נתון לשיקול דעתו של הספק.</w:t>
            </w:r>
          </w:p>
        </w:tc>
      </w:tr>
      <w:tr w:rsidR="00FF3AFE" w:rsidRPr="001C7BF4" w14:paraId="1699109B" w14:textId="77777777" w:rsidTr="001A7EF4">
        <w:tc>
          <w:tcPr>
            <w:tcW w:w="814" w:type="dxa"/>
          </w:tcPr>
          <w:p w14:paraId="5DB2E935"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3A9896B" w14:textId="3A93560A" w:rsidR="00FF3AFE" w:rsidRPr="006875B8" w:rsidRDefault="00FF3AFE" w:rsidP="00FF3AFE">
            <w:pPr>
              <w:keepNext/>
              <w:keepLines/>
              <w:widowControl w:val="0"/>
              <w:jc w:val="center"/>
              <w:rPr>
                <w:rFonts w:ascii="David" w:hAnsi="David"/>
                <w:color w:val="000000"/>
                <w:rtl/>
              </w:rPr>
            </w:pPr>
            <w:r w:rsidRPr="006875B8">
              <w:rPr>
                <w:rFonts w:ascii="David" w:hAnsi="David"/>
                <w:color w:val="000000"/>
                <w:kern w:val="2"/>
                <w:rtl/>
                <w:lang w:eastAsia="en-US"/>
              </w:rPr>
              <w:t>5.8</w:t>
            </w:r>
          </w:p>
        </w:tc>
        <w:tc>
          <w:tcPr>
            <w:tcW w:w="6690" w:type="dxa"/>
            <w:vAlign w:val="center"/>
          </w:tcPr>
          <w:p w14:paraId="0A09AEAF" w14:textId="6C4AEA58"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color w:val="000000"/>
                <w:kern w:val="2"/>
                <w:rtl/>
                <w:lang w:eastAsia="en-US"/>
              </w:rPr>
              <w:t>האם ניתן לקבל דוגמאות למבחנים, לפי רמות הקושי</w:t>
            </w:r>
          </w:p>
        </w:tc>
        <w:tc>
          <w:tcPr>
            <w:tcW w:w="6236" w:type="dxa"/>
            <w:vAlign w:val="center"/>
          </w:tcPr>
          <w:p w14:paraId="307F16C3" w14:textId="1C5BB13F" w:rsidR="00FF3AFE" w:rsidRPr="007D15B3" w:rsidRDefault="007D15B3" w:rsidP="00FB11FA">
            <w:pPr>
              <w:keepNext/>
              <w:keepLines/>
              <w:widowControl w:val="0"/>
              <w:rPr>
                <w:rFonts w:ascii="David" w:hAnsi="David"/>
                <w:rtl/>
              </w:rPr>
            </w:pPr>
            <w:r>
              <w:rPr>
                <w:rFonts w:ascii="David" w:hAnsi="David" w:hint="cs"/>
                <w:rtl/>
              </w:rPr>
              <w:t xml:space="preserve">ראו מידע אודות המבחנים בקובץ אשר הועלה </w:t>
            </w:r>
            <w:hyperlink r:id="rId10" w:history="1">
              <w:r w:rsidRPr="00561515">
                <w:rPr>
                  <w:rStyle w:val="Hyperlink"/>
                  <w:rFonts w:ascii="David" w:hAnsi="David" w:hint="cs"/>
                  <w:rtl/>
                </w:rPr>
                <w:t>לעמוד המכרז</w:t>
              </w:r>
            </w:hyperlink>
            <w:r>
              <w:rPr>
                <w:rFonts w:ascii="David" w:hAnsi="David" w:hint="cs"/>
                <w:rtl/>
              </w:rPr>
              <w:t xml:space="preserve"> לנוחותכם.</w:t>
            </w:r>
          </w:p>
        </w:tc>
      </w:tr>
      <w:tr w:rsidR="00FF3AFE" w:rsidRPr="001C7BF4" w14:paraId="6D30CB0D" w14:textId="77777777" w:rsidTr="001A7EF4">
        <w:tc>
          <w:tcPr>
            <w:tcW w:w="814" w:type="dxa"/>
          </w:tcPr>
          <w:p w14:paraId="091ED504"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EDEB199" w14:textId="4158929B" w:rsidR="00FF3AFE" w:rsidRPr="006875B8" w:rsidRDefault="00FF3AFE" w:rsidP="00FF3AFE">
            <w:pPr>
              <w:keepNext/>
              <w:keepLines/>
              <w:widowControl w:val="0"/>
              <w:jc w:val="center"/>
              <w:rPr>
                <w:rFonts w:ascii="David" w:hAnsi="David"/>
                <w:color w:val="000000"/>
                <w:rtl/>
              </w:rPr>
            </w:pPr>
            <w:r w:rsidRPr="006875B8">
              <w:rPr>
                <w:rFonts w:ascii="David" w:hAnsi="David"/>
                <w:color w:val="000000"/>
                <w:kern w:val="2"/>
                <w:rtl/>
                <w:lang w:eastAsia="en-US"/>
              </w:rPr>
              <w:t>5.8</w:t>
            </w:r>
          </w:p>
        </w:tc>
        <w:tc>
          <w:tcPr>
            <w:tcW w:w="6690" w:type="dxa"/>
            <w:vAlign w:val="center"/>
          </w:tcPr>
          <w:p w14:paraId="40502ECC" w14:textId="110D1DCB"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color w:val="000000"/>
                <w:kern w:val="2"/>
                <w:rtl/>
                <w:lang w:eastAsia="en-US"/>
              </w:rPr>
              <w:t>האם חניך יוכל להיבחן בכל מבחן בכמה רמות קושי? (להתחיל בקל ולאחר מכן לעבור הדרכה ולהיבחן בבינוני באותה שנה או בשנה עוקבת)</w:t>
            </w:r>
          </w:p>
        </w:tc>
        <w:tc>
          <w:tcPr>
            <w:tcW w:w="6236" w:type="dxa"/>
            <w:vAlign w:val="center"/>
          </w:tcPr>
          <w:p w14:paraId="5F201775" w14:textId="10DF7B6C"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אין מניעה כי תלמיד ייבחן במספר רמות קושי עולות של הבחינה לאורך השנים</w:t>
            </w:r>
            <w:r w:rsidR="00880DF1">
              <w:rPr>
                <w:rFonts w:ascii="David" w:hAnsi="David" w:hint="cs"/>
                <w:rtl/>
              </w:rPr>
              <w:t xml:space="preserve"> אך לא באותו מועד בחינה</w:t>
            </w:r>
            <w:r>
              <w:rPr>
                <w:rFonts w:ascii="David" w:hAnsi="David" w:hint="cs"/>
                <w:rtl/>
              </w:rPr>
              <w:t>.</w:t>
            </w:r>
          </w:p>
        </w:tc>
      </w:tr>
      <w:tr w:rsidR="00FF3AFE" w:rsidRPr="001C7BF4" w14:paraId="0CBE038F" w14:textId="77777777" w:rsidTr="001A7EF4">
        <w:tc>
          <w:tcPr>
            <w:tcW w:w="814" w:type="dxa"/>
          </w:tcPr>
          <w:p w14:paraId="03EAB2FA"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DE0E108" w14:textId="7DFD0E09" w:rsidR="00FF3AFE" w:rsidRPr="006875B8" w:rsidRDefault="00FF3AFE" w:rsidP="00FF3AFE">
            <w:pPr>
              <w:keepNext/>
              <w:keepLines/>
              <w:widowControl w:val="0"/>
              <w:jc w:val="center"/>
              <w:rPr>
                <w:rFonts w:ascii="David" w:hAnsi="David"/>
                <w:color w:val="000000"/>
                <w:rtl/>
              </w:rPr>
            </w:pPr>
            <w:r w:rsidRPr="006875B8">
              <w:rPr>
                <w:rFonts w:ascii="David" w:hAnsi="David"/>
                <w:color w:val="000000"/>
                <w:kern w:val="2"/>
                <w:rtl/>
                <w:lang w:eastAsia="en-US"/>
              </w:rPr>
              <w:t>5.8.6</w:t>
            </w:r>
          </w:p>
        </w:tc>
        <w:tc>
          <w:tcPr>
            <w:tcW w:w="6690" w:type="dxa"/>
            <w:vAlign w:val="center"/>
          </w:tcPr>
          <w:p w14:paraId="1725E34C" w14:textId="3F3CB6E8"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color w:val="000000"/>
                <w:kern w:val="2"/>
                <w:rtl/>
                <w:lang w:eastAsia="en-US"/>
              </w:rPr>
              <w:t>האם ניתן לחניך לגשת למספר מועדים בבחינה במקרה שלא הצליח בבחינה הראשונה</w:t>
            </w:r>
          </w:p>
        </w:tc>
        <w:tc>
          <w:tcPr>
            <w:tcW w:w="6236" w:type="dxa"/>
            <w:vAlign w:val="center"/>
          </w:tcPr>
          <w:p w14:paraId="238DA9F6" w14:textId="2ECC2F78"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כן.</w:t>
            </w:r>
            <w:r w:rsidR="0002488E">
              <w:rPr>
                <w:rFonts w:ascii="David" w:hAnsi="David" w:hint="cs"/>
                <w:rtl/>
              </w:rPr>
              <w:t xml:space="preserve"> בשנה הבאה ואילך</w:t>
            </w:r>
            <w:r w:rsidR="008E4FCC">
              <w:rPr>
                <w:rFonts w:ascii="David" w:hAnsi="David" w:hint="cs"/>
                <w:rtl/>
              </w:rPr>
              <w:t>.</w:t>
            </w:r>
          </w:p>
        </w:tc>
      </w:tr>
      <w:tr w:rsidR="00FF3AFE" w:rsidRPr="001C7BF4" w14:paraId="592DA698" w14:textId="77777777" w:rsidTr="001A7EF4">
        <w:tc>
          <w:tcPr>
            <w:tcW w:w="814" w:type="dxa"/>
          </w:tcPr>
          <w:p w14:paraId="6AC98C55"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1197D95" w14:textId="70106547" w:rsidR="00FF3AFE" w:rsidRPr="006875B8" w:rsidRDefault="00FF3AFE" w:rsidP="00FF3AFE">
            <w:pPr>
              <w:keepNext/>
              <w:keepLines/>
              <w:widowControl w:val="0"/>
              <w:jc w:val="center"/>
              <w:rPr>
                <w:rFonts w:ascii="David" w:hAnsi="David"/>
                <w:color w:val="000000"/>
                <w:rtl/>
              </w:rPr>
            </w:pPr>
            <w:r w:rsidRPr="006875B8">
              <w:rPr>
                <w:rFonts w:ascii="David" w:hAnsi="David"/>
                <w:color w:val="000000"/>
                <w:kern w:val="2"/>
                <w:rtl/>
                <w:lang w:eastAsia="en-US"/>
              </w:rPr>
              <w:t>5.10</w:t>
            </w:r>
          </w:p>
        </w:tc>
        <w:tc>
          <w:tcPr>
            <w:tcW w:w="6690" w:type="dxa"/>
            <w:vAlign w:val="center"/>
          </w:tcPr>
          <w:p w14:paraId="59F39BC3" w14:textId="1741CB09"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color w:val="000000"/>
                <w:kern w:val="2"/>
                <w:rtl/>
                <w:lang w:eastAsia="en-US"/>
              </w:rPr>
              <w:t>לאור ההוצאות הרבות, האם יש אפשרות לקבל מקדמות לתשלום?</w:t>
            </w:r>
          </w:p>
        </w:tc>
        <w:tc>
          <w:tcPr>
            <w:tcW w:w="6236" w:type="dxa"/>
            <w:vAlign w:val="center"/>
          </w:tcPr>
          <w:p w14:paraId="71AB717C" w14:textId="0D54EE56"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לא.</w:t>
            </w:r>
          </w:p>
        </w:tc>
      </w:tr>
      <w:tr w:rsidR="00FF3AFE" w:rsidRPr="001C7BF4" w14:paraId="650E2A32" w14:textId="77777777" w:rsidTr="001A7EF4">
        <w:tc>
          <w:tcPr>
            <w:tcW w:w="814" w:type="dxa"/>
          </w:tcPr>
          <w:p w14:paraId="475CFB7F"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5290EA7" w14:textId="400A584B" w:rsidR="00FF3AFE" w:rsidRPr="006875B8" w:rsidRDefault="00FF3AFE" w:rsidP="00FF3AFE">
            <w:pPr>
              <w:keepNext/>
              <w:keepLines/>
              <w:widowControl w:val="0"/>
              <w:jc w:val="center"/>
              <w:rPr>
                <w:rFonts w:ascii="David" w:hAnsi="David"/>
                <w:color w:val="000000"/>
                <w:rtl/>
              </w:rPr>
            </w:pPr>
            <w:r w:rsidRPr="006875B8">
              <w:rPr>
                <w:rFonts w:ascii="David" w:hAnsi="David"/>
                <w:color w:val="000000"/>
                <w:kern w:val="2"/>
                <w:rtl/>
                <w:lang w:eastAsia="en-US"/>
              </w:rPr>
              <w:t>5.8.2</w:t>
            </w:r>
          </w:p>
        </w:tc>
        <w:tc>
          <w:tcPr>
            <w:tcW w:w="6690" w:type="dxa"/>
            <w:vAlign w:val="center"/>
          </w:tcPr>
          <w:p w14:paraId="2323FC81" w14:textId="5216C932"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color w:val="000000"/>
                <w:kern w:val="2"/>
                <w:rtl/>
                <w:lang w:eastAsia="en-US"/>
              </w:rPr>
              <w:t>מה הקורלציה מבחינת חומר הלימוד למשרד החינוך?</w:t>
            </w:r>
          </w:p>
        </w:tc>
        <w:tc>
          <w:tcPr>
            <w:tcW w:w="6236" w:type="dxa"/>
            <w:vAlign w:val="center"/>
          </w:tcPr>
          <w:p w14:paraId="369AA08E" w14:textId="38E6213D" w:rsidR="00FF3AFE" w:rsidRPr="001C7BF4" w:rsidRDefault="0002488E" w:rsidP="00FF3AFE">
            <w:pPr>
              <w:overflowPunct/>
              <w:autoSpaceDE/>
              <w:autoSpaceDN/>
              <w:adjustRightInd/>
              <w:jc w:val="left"/>
              <w:textAlignment w:val="auto"/>
              <w:rPr>
                <w:rFonts w:ascii="David" w:hAnsi="David"/>
                <w:rtl/>
              </w:rPr>
            </w:pPr>
            <w:r>
              <w:rPr>
                <w:rFonts w:ascii="David" w:hAnsi="David" w:hint="cs"/>
                <w:rtl/>
              </w:rPr>
              <w:t>בהתאם לשקול דעת המציע ובתנאי שתשיג את התוצאה</w:t>
            </w:r>
            <w:r w:rsidR="008E4FCC">
              <w:rPr>
                <w:rFonts w:ascii="David" w:hAnsi="David" w:hint="cs"/>
                <w:rtl/>
              </w:rPr>
              <w:t>.</w:t>
            </w:r>
          </w:p>
        </w:tc>
      </w:tr>
      <w:tr w:rsidR="00FF3AFE" w:rsidRPr="001C7BF4" w14:paraId="4B21F7F5" w14:textId="77777777" w:rsidTr="001A7EF4">
        <w:tc>
          <w:tcPr>
            <w:tcW w:w="814" w:type="dxa"/>
          </w:tcPr>
          <w:p w14:paraId="6B75AC5C"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C622A5A" w14:textId="67EA06B1" w:rsidR="00FF3AFE" w:rsidRPr="006875B8" w:rsidRDefault="00FF3AFE" w:rsidP="00FF3AFE">
            <w:pPr>
              <w:keepNext/>
              <w:keepLines/>
              <w:widowControl w:val="0"/>
              <w:jc w:val="center"/>
              <w:rPr>
                <w:rFonts w:ascii="David" w:hAnsi="David"/>
                <w:color w:val="000000"/>
                <w:rtl/>
              </w:rPr>
            </w:pPr>
            <w:r w:rsidRPr="006875B8">
              <w:rPr>
                <w:rFonts w:ascii="David" w:hAnsi="David"/>
                <w:color w:val="000000"/>
                <w:kern w:val="2"/>
                <w:rtl/>
                <w:lang w:eastAsia="en-US"/>
              </w:rPr>
              <w:t>5.10</w:t>
            </w:r>
          </w:p>
        </w:tc>
        <w:tc>
          <w:tcPr>
            <w:tcW w:w="6690" w:type="dxa"/>
            <w:vAlign w:val="center"/>
          </w:tcPr>
          <w:p w14:paraId="7CFF8BF1" w14:textId="4F317474"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color w:val="000000"/>
                <w:kern w:val="2"/>
                <w:rtl/>
                <w:lang w:eastAsia="en-US"/>
              </w:rPr>
              <w:t>האם יש הצמדה לסכום שישולם לחברה על חניך?</w:t>
            </w:r>
          </w:p>
        </w:tc>
        <w:tc>
          <w:tcPr>
            <w:tcW w:w="6236" w:type="dxa"/>
            <w:vAlign w:val="center"/>
          </w:tcPr>
          <w:p w14:paraId="72A8A72A" w14:textId="2799345E" w:rsidR="00FF3AFE" w:rsidRPr="001C7BF4" w:rsidRDefault="00FF3AFE" w:rsidP="00FF3AFE">
            <w:pPr>
              <w:overflowPunct/>
              <w:autoSpaceDE/>
              <w:autoSpaceDN/>
              <w:adjustRightInd/>
              <w:jc w:val="left"/>
              <w:textAlignment w:val="auto"/>
              <w:rPr>
                <w:rFonts w:ascii="David" w:hAnsi="David"/>
                <w:rtl/>
              </w:rPr>
            </w:pPr>
            <w:r>
              <w:rPr>
                <w:rFonts w:ascii="David" w:hAnsi="David" w:hint="cs"/>
                <w:rtl/>
              </w:rPr>
              <w:t>לא.</w:t>
            </w:r>
          </w:p>
        </w:tc>
      </w:tr>
      <w:tr w:rsidR="00FF3AFE" w:rsidRPr="001C7BF4" w14:paraId="622AAD86" w14:textId="77777777" w:rsidTr="001A7EF4">
        <w:tc>
          <w:tcPr>
            <w:tcW w:w="814" w:type="dxa"/>
          </w:tcPr>
          <w:p w14:paraId="71325C06"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4015335" w14:textId="1C99819E" w:rsidR="00FF3AFE" w:rsidRPr="0051165C" w:rsidRDefault="00FF3AFE" w:rsidP="00FF3AFE">
            <w:pPr>
              <w:keepNext/>
              <w:keepLines/>
              <w:widowControl w:val="0"/>
              <w:jc w:val="center"/>
              <w:rPr>
                <w:rFonts w:ascii="David" w:hAnsi="David"/>
                <w:color w:val="000000"/>
                <w:rtl/>
              </w:rPr>
            </w:pPr>
            <w:r w:rsidRPr="0051165C">
              <w:rPr>
                <w:rFonts w:ascii="David" w:hAnsi="David"/>
                <w:color w:val="000000"/>
                <w:rtl/>
                <w:lang w:eastAsia="en-US"/>
              </w:rPr>
              <w:t>2.2 לכתב המכרז</w:t>
            </w:r>
          </w:p>
        </w:tc>
        <w:tc>
          <w:tcPr>
            <w:tcW w:w="6690" w:type="dxa"/>
            <w:vAlign w:val="center"/>
          </w:tcPr>
          <w:p w14:paraId="623A275F" w14:textId="77777777" w:rsidR="00FF3AFE" w:rsidRPr="0051165C" w:rsidRDefault="00FF3AFE" w:rsidP="00FF3AFE">
            <w:pPr>
              <w:overflowPunct/>
              <w:autoSpaceDE/>
              <w:autoSpaceDN/>
              <w:adjustRightInd/>
              <w:contextualSpacing/>
              <w:jc w:val="left"/>
              <w:textAlignment w:val="auto"/>
              <w:rPr>
                <w:rFonts w:ascii="David" w:hAnsi="David"/>
              </w:rPr>
            </w:pPr>
            <w:r w:rsidRPr="0051165C">
              <w:rPr>
                <w:rFonts w:ascii="David" w:hAnsi="David"/>
                <w:rtl/>
              </w:rPr>
              <w:t>נבקש להבהיר, כדלקמן:</w:t>
            </w:r>
          </w:p>
          <w:p w14:paraId="6C054146" w14:textId="77777777" w:rsidR="00FF3AFE" w:rsidRPr="0051165C" w:rsidRDefault="00FF3AFE" w:rsidP="00FF3AFE">
            <w:pPr>
              <w:pStyle w:val="af1"/>
              <w:numPr>
                <w:ilvl w:val="0"/>
                <w:numId w:val="53"/>
              </w:numPr>
              <w:overflowPunct/>
              <w:autoSpaceDE/>
              <w:autoSpaceDN/>
              <w:adjustRightInd/>
              <w:ind w:left="336" w:hanging="336"/>
              <w:contextualSpacing/>
              <w:jc w:val="left"/>
              <w:textAlignment w:val="auto"/>
              <w:rPr>
                <w:rFonts w:ascii="David" w:hAnsi="David"/>
                <w:rtl/>
              </w:rPr>
            </w:pPr>
            <w:r w:rsidRPr="0051165C">
              <w:rPr>
                <w:rFonts w:ascii="David" w:hAnsi="David"/>
                <w:rtl/>
              </w:rPr>
              <w:t>כמה מציעים זוכים יהיו.</w:t>
            </w:r>
          </w:p>
          <w:p w14:paraId="20A60B80" w14:textId="77777777" w:rsidR="00FF3AFE" w:rsidRPr="0051165C" w:rsidRDefault="00FF3AFE" w:rsidP="00FF3AFE">
            <w:pPr>
              <w:pStyle w:val="af1"/>
              <w:numPr>
                <w:ilvl w:val="0"/>
                <w:numId w:val="53"/>
              </w:numPr>
              <w:overflowPunct/>
              <w:autoSpaceDE/>
              <w:autoSpaceDN/>
              <w:adjustRightInd/>
              <w:ind w:left="336" w:hanging="336"/>
              <w:contextualSpacing/>
              <w:jc w:val="left"/>
              <w:textAlignment w:val="auto"/>
              <w:rPr>
                <w:rFonts w:ascii="David" w:hAnsi="David"/>
              </w:rPr>
            </w:pPr>
            <w:r w:rsidRPr="0051165C">
              <w:rPr>
                <w:rFonts w:ascii="David" w:hAnsi="David"/>
                <w:rtl/>
              </w:rPr>
              <w:t>האם כל זוכה יהיה רשאי להפעיל את התוכנית שהציג במסגרת הצעתו למכרז.</w:t>
            </w:r>
          </w:p>
          <w:p w14:paraId="1D13E4BA" w14:textId="77777777" w:rsidR="00FF3AFE" w:rsidRPr="0051165C" w:rsidRDefault="00FF3AFE" w:rsidP="00FF3AFE">
            <w:pPr>
              <w:pStyle w:val="af1"/>
              <w:numPr>
                <w:ilvl w:val="0"/>
                <w:numId w:val="53"/>
              </w:numPr>
              <w:overflowPunct/>
              <w:autoSpaceDE/>
              <w:autoSpaceDN/>
              <w:adjustRightInd/>
              <w:ind w:left="336" w:hanging="336"/>
              <w:contextualSpacing/>
              <w:jc w:val="left"/>
              <w:textAlignment w:val="auto"/>
              <w:rPr>
                <w:rFonts w:ascii="David" w:hAnsi="David"/>
              </w:rPr>
            </w:pPr>
            <w:r w:rsidRPr="0051165C">
              <w:rPr>
                <w:rFonts w:ascii="David" w:hAnsi="David"/>
                <w:rtl/>
              </w:rPr>
              <w:t>האם לאחר שמציע הוכרז כזוכה, התוכנית שהוצגה על ידו אושרה על ידי המשרד ונחתם בין הצדדים ההסכם המצורף למסמכי המכרז ("ההסכם"), הזוכה רשאי להתחיל בהפעלת התוכנית או שנדרש הליך נוסף כלשהו ו/או קבלת הזמנת עבודה מהמשרד.</w:t>
            </w:r>
          </w:p>
          <w:p w14:paraId="1F3A6207" w14:textId="77777777" w:rsidR="00FF3AFE" w:rsidRPr="0051165C" w:rsidRDefault="00FF3AFE" w:rsidP="00FF3AFE">
            <w:pPr>
              <w:pStyle w:val="af1"/>
              <w:numPr>
                <w:ilvl w:val="0"/>
                <w:numId w:val="53"/>
              </w:numPr>
              <w:overflowPunct/>
              <w:autoSpaceDE/>
              <w:autoSpaceDN/>
              <w:adjustRightInd/>
              <w:ind w:left="336" w:hanging="336"/>
              <w:contextualSpacing/>
              <w:jc w:val="left"/>
              <w:textAlignment w:val="auto"/>
              <w:rPr>
                <w:rFonts w:ascii="David" w:hAnsi="David"/>
              </w:rPr>
            </w:pPr>
            <w:r w:rsidRPr="0051165C">
              <w:rPr>
                <w:rFonts w:ascii="David" w:hAnsi="David"/>
                <w:rtl/>
              </w:rPr>
              <w:t>מתבקשת הבהרה שהספקים שייכנסו למאגר לא יהיו חייבים להפעיל את תוכנית שהציגו בהצעתם למכרז. בהקשר זה, ובהמשך לסעיף 5.8.3 לכתב המכרז, תשומת לב לכך שעל הזוכה להצליח בשיווק ובגיוס התלמידים אשר ישתתפו בתוכנית.</w:t>
            </w:r>
          </w:p>
          <w:p w14:paraId="1DCF71B3" w14:textId="77777777" w:rsidR="00FF3AFE" w:rsidRPr="0051165C" w:rsidRDefault="00FF3AFE" w:rsidP="00FF3AFE">
            <w:pPr>
              <w:pStyle w:val="af1"/>
              <w:numPr>
                <w:ilvl w:val="0"/>
                <w:numId w:val="53"/>
              </w:numPr>
              <w:overflowPunct/>
              <w:autoSpaceDE/>
              <w:autoSpaceDN/>
              <w:adjustRightInd/>
              <w:ind w:left="336" w:hanging="336"/>
              <w:contextualSpacing/>
              <w:jc w:val="left"/>
              <w:textAlignment w:val="auto"/>
              <w:rPr>
                <w:rFonts w:ascii="David" w:hAnsi="David"/>
              </w:rPr>
            </w:pPr>
            <w:r w:rsidRPr="0051165C">
              <w:rPr>
                <w:rFonts w:ascii="David" w:hAnsi="David"/>
                <w:rtl/>
              </w:rPr>
              <w:t xml:space="preserve">האם זוכה יהיה רשאי לשתף פעולה עם זוכה אחר במכרז כקבלן משנה מטעמו.  </w:t>
            </w:r>
          </w:p>
          <w:p w14:paraId="3A499A9F" w14:textId="77777777" w:rsidR="00FF3AFE" w:rsidRPr="0051165C" w:rsidRDefault="00FF3AFE" w:rsidP="00FF3AFE">
            <w:pPr>
              <w:pStyle w:val="af1"/>
              <w:numPr>
                <w:ilvl w:val="0"/>
                <w:numId w:val="53"/>
              </w:numPr>
              <w:overflowPunct/>
              <w:autoSpaceDE/>
              <w:autoSpaceDN/>
              <w:adjustRightInd/>
              <w:ind w:left="336" w:hanging="336"/>
              <w:contextualSpacing/>
              <w:jc w:val="left"/>
              <w:textAlignment w:val="auto"/>
              <w:rPr>
                <w:rFonts w:ascii="David" w:hAnsi="David"/>
              </w:rPr>
            </w:pPr>
            <w:r w:rsidRPr="0051165C">
              <w:rPr>
                <w:rFonts w:ascii="David" w:hAnsi="David"/>
                <w:rtl/>
              </w:rPr>
              <w:lastRenderedPageBreak/>
              <w:t xml:space="preserve">האם זוכה יהיה רשאי לעדכן תוכנית שאושרה על ידי המשרד ואם כן כיצד נדרש לאשר עדכון כאמור. </w:t>
            </w:r>
          </w:p>
          <w:p w14:paraId="31E1EA00" w14:textId="34BDA140" w:rsidR="00FF3AFE" w:rsidRPr="0051165C" w:rsidRDefault="00FF3AFE" w:rsidP="00FF3AFE">
            <w:pPr>
              <w:pStyle w:val="af1"/>
              <w:numPr>
                <w:ilvl w:val="0"/>
                <w:numId w:val="53"/>
              </w:numPr>
              <w:overflowPunct/>
              <w:autoSpaceDE/>
              <w:autoSpaceDN/>
              <w:adjustRightInd/>
              <w:ind w:left="336" w:hanging="336"/>
              <w:contextualSpacing/>
              <w:jc w:val="left"/>
              <w:textAlignment w:val="auto"/>
              <w:rPr>
                <w:rFonts w:ascii="David" w:hAnsi="David"/>
                <w:rtl/>
              </w:rPr>
            </w:pPr>
            <w:r w:rsidRPr="0051165C">
              <w:rPr>
                <w:rFonts w:ascii="David" w:hAnsi="David"/>
                <w:rtl/>
              </w:rPr>
              <w:t>האם ספק שנכנס למאגר יהיה רשאי להפעיל תוכניות אחרות בנוסף לתוכנית שהוצגה בהצעתו למכרז ואושרה על ידי המשרד, לרבות במהלך שנת הלימודים (ולא רק לאחר הליך כלשהו של עדכון רשימות הספקים לפי סעיף 6 לכתב המכרז).</w:t>
            </w:r>
          </w:p>
        </w:tc>
        <w:tc>
          <w:tcPr>
            <w:tcW w:w="6236" w:type="dxa"/>
            <w:vAlign w:val="center"/>
          </w:tcPr>
          <w:p w14:paraId="0D4732E1" w14:textId="77777777" w:rsidR="00FF3AFE" w:rsidRPr="0051165C" w:rsidRDefault="00FF3AFE" w:rsidP="00FF3AFE">
            <w:pPr>
              <w:pStyle w:val="af1"/>
              <w:numPr>
                <w:ilvl w:val="3"/>
                <w:numId w:val="35"/>
              </w:numPr>
              <w:overflowPunct/>
              <w:autoSpaceDE/>
              <w:autoSpaceDN/>
              <w:adjustRightInd/>
              <w:ind w:left="249" w:hanging="249"/>
              <w:jc w:val="left"/>
              <w:textAlignment w:val="auto"/>
              <w:rPr>
                <w:rFonts w:ascii="David" w:hAnsi="David"/>
              </w:rPr>
            </w:pPr>
            <w:r w:rsidRPr="0051165C">
              <w:rPr>
                <w:rFonts w:ascii="David" w:hAnsi="David" w:hint="cs"/>
                <w:rtl/>
              </w:rPr>
              <w:lastRenderedPageBreak/>
              <w:t>מספר המציעים הזוכים אינו מוגבל.</w:t>
            </w:r>
          </w:p>
          <w:p w14:paraId="26EF9620" w14:textId="77777777" w:rsidR="00FF3AFE" w:rsidRPr="0051165C" w:rsidRDefault="00FF3AFE" w:rsidP="00FF3AFE">
            <w:pPr>
              <w:pStyle w:val="af1"/>
              <w:numPr>
                <w:ilvl w:val="3"/>
                <w:numId w:val="35"/>
              </w:numPr>
              <w:overflowPunct/>
              <w:autoSpaceDE/>
              <w:autoSpaceDN/>
              <w:adjustRightInd/>
              <w:ind w:left="249" w:hanging="249"/>
              <w:jc w:val="left"/>
              <w:textAlignment w:val="auto"/>
              <w:rPr>
                <w:rFonts w:ascii="David" w:hAnsi="David"/>
              </w:rPr>
            </w:pPr>
            <w:r w:rsidRPr="0051165C">
              <w:rPr>
                <w:rFonts w:ascii="David" w:hAnsi="David" w:hint="cs"/>
                <w:rtl/>
              </w:rPr>
              <w:t>כן.</w:t>
            </w:r>
          </w:p>
          <w:p w14:paraId="58E5A2B5" w14:textId="77777777" w:rsidR="00FF3AFE" w:rsidRPr="0051165C" w:rsidRDefault="00FF3AFE" w:rsidP="00FF3AFE">
            <w:pPr>
              <w:pStyle w:val="af1"/>
              <w:numPr>
                <w:ilvl w:val="3"/>
                <w:numId w:val="35"/>
              </w:numPr>
              <w:overflowPunct/>
              <w:autoSpaceDE/>
              <w:autoSpaceDN/>
              <w:adjustRightInd/>
              <w:ind w:left="249" w:hanging="249"/>
              <w:jc w:val="left"/>
              <w:textAlignment w:val="auto"/>
              <w:rPr>
                <w:rFonts w:ascii="David" w:hAnsi="David"/>
              </w:rPr>
            </w:pPr>
            <w:r w:rsidRPr="0051165C">
              <w:rPr>
                <w:rFonts w:ascii="David" w:hAnsi="David" w:hint="cs"/>
                <w:rtl/>
              </w:rPr>
              <w:t>הזוכה רשאי להתחיל באספקת השירותים מיד לאחר החתימה על ההסכם עם המשרד.</w:t>
            </w:r>
          </w:p>
          <w:p w14:paraId="1F916C53" w14:textId="6C9AF414" w:rsidR="00FF3AFE" w:rsidRPr="0051165C" w:rsidRDefault="00172166" w:rsidP="00FF3AFE">
            <w:pPr>
              <w:pStyle w:val="af1"/>
              <w:numPr>
                <w:ilvl w:val="3"/>
                <w:numId w:val="35"/>
              </w:numPr>
              <w:overflowPunct/>
              <w:autoSpaceDE/>
              <w:autoSpaceDN/>
              <w:adjustRightInd/>
              <w:ind w:left="249" w:hanging="249"/>
              <w:jc w:val="left"/>
              <w:textAlignment w:val="auto"/>
              <w:rPr>
                <w:rFonts w:ascii="David" w:hAnsi="David"/>
              </w:rPr>
            </w:pPr>
            <w:r w:rsidRPr="0051165C">
              <w:rPr>
                <w:rFonts w:ascii="David" w:hAnsi="David" w:hint="cs"/>
                <w:rtl/>
              </w:rPr>
              <w:t>על הספקים הזוכים לספק את השירות בהתאם לתוכנית העבודה שהוצגה על ידם בהצעתם.</w:t>
            </w:r>
            <w:r w:rsidR="00E44523" w:rsidRPr="0051165C">
              <w:rPr>
                <w:rFonts w:ascii="David" w:hAnsi="David" w:hint="cs"/>
                <w:rtl/>
              </w:rPr>
              <w:t xml:space="preserve"> לאחר</w:t>
            </w:r>
            <w:r w:rsidR="007D15B3" w:rsidRPr="0051165C">
              <w:rPr>
                <w:rFonts w:ascii="David" w:hAnsi="David" w:hint="cs"/>
                <w:rtl/>
              </w:rPr>
              <w:t xml:space="preserve"> </w:t>
            </w:r>
            <w:r w:rsidR="00E44523" w:rsidRPr="0051165C">
              <w:rPr>
                <w:rFonts w:ascii="David" w:hAnsi="David" w:hint="cs"/>
                <w:rtl/>
              </w:rPr>
              <w:t>ש</w:t>
            </w:r>
            <w:r w:rsidR="007D15B3" w:rsidRPr="0051165C">
              <w:rPr>
                <w:rFonts w:ascii="David" w:hAnsi="David" w:hint="cs"/>
                <w:rtl/>
              </w:rPr>
              <w:t>י</w:t>
            </w:r>
            <w:r w:rsidR="00E44523" w:rsidRPr="0051165C">
              <w:rPr>
                <w:rFonts w:ascii="David" w:hAnsi="David" w:hint="cs"/>
                <w:rtl/>
              </w:rPr>
              <w:t>ווק וגיוס תלמידים</w:t>
            </w:r>
            <w:r w:rsidR="007D15B3" w:rsidRPr="0051165C">
              <w:rPr>
                <w:rFonts w:ascii="David" w:hAnsi="David" w:hint="cs"/>
                <w:rtl/>
              </w:rPr>
              <w:t>.</w:t>
            </w:r>
          </w:p>
          <w:p w14:paraId="4EE5DEF1" w14:textId="5017F9BE" w:rsidR="00172166" w:rsidRPr="0051165C" w:rsidRDefault="002845B2" w:rsidP="00FF3AFE">
            <w:pPr>
              <w:pStyle w:val="af1"/>
              <w:numPr>
                <w:ilvl w:val="3"/>
                <w:numId w:val="35"/>
              </w:numPr>
              <w:overflowPunct/>
              <w:autoSpaceDE/>
              <w:autoSpaceDN/>
              <w:adjustRightInd/>
              <w:ind w:left="249" w:hanging="249"/>
              <w:jc w:val="left"/>
              <w:textAlignment w:val="auto"/>
              <w:rPr>
                <w:rFonts w:ascii="David" w:hAnsi="David"/>
              </w:rPr>
            </w:pPr>
            <w:r>
              <w:rPr>
                <w:rFonts w:ascii="David" w:hAnsi="David" w:hint="cs"/>
                <w:rtl/>
              </w:rPr>
              <w:t>לא, לא ניתן לשתף פעולה עם זוכה אחר במכרז כקבלן משנה.</w:t>
            </w:r>
          </w:p>
          <w:p w14:paraId="65EE6C88" w14:textId="77777777" w:rsidR="00172166" w:rsidRPr="0051165C" w:rsidRDefault="00172166" w:rsidP="00FF3AFE">
            <w:pPr>
              <w:pStyle w:val="af1"/>
              <w:numPr>
                <w:ilvl w:val="3"/>
                <w:numId w:val="35"/>
              </w:numPr>
              <w:overflowPunct/>
              <w:autoSpaceDE/>
              <w:autoSpaceDN/>
              <w:adjustRightInd/>
              <w:ind w:left="249" w:hanging="249"/>
              <w:jc w:val="left"/>
              <w:textAlignment w:val="auto"/>
              <w:rPr>
                <w:rFonts w:ascii="David" w:hAnsi="David"/>
              </w:rPr>
            </w:pPr>
            <w:r w:rsidRPr="0051165C">
              <w:rPr>
                <w:rFonts w:ascii="David" w:hAnsi="David" w:hint="cs"/>
                <w:rtl/>
              </w:rPr>
              <w:t>הספק הזוכה יהיה רשאי לעדכן את תוכנית העבודה שהוצעה על ידו אך לא יהיה רשאי להתחיל בעבודה לפי תוכנית העבודה המתוקנת בטרם קיבל את אישור המשרד בכתב לתיקון התוכנית. יובהר כי ככל והתוכנית המתוקנת לא תעמוד בדרישות המכרז, לא יוכל הספק להפעילה.</w:t>
            </w:r>
          </w:p>
          <w:p w14:paraId="42DAE25C" w14:textId="7B667EE9" w:rsidR="00172166" w:rsidRPr="0051165C" w:rsidRDefault="00127D7A" w:rsidP="00FF3AFE">
            <w:pPr>
              <w:pStyle w:val="af1"/>
              <w:numPr>
                <w:ilvl w:val="3"/>
                <w:numId w:val="35"/>
              </w:numPr>
              <w:overflowPunct/>
              <w:autoSpaceDE/>
              <w:autoSpaceDN/>
              <w:adjustRightInd/>
              <w:ind w:left="249" w:hanging="249"/>
              <w:jc w:val="left"/>
              <w:textAlignment w:val="auto"/>
              <w:rPr>
                <w:rFonts w:ascii="David" w:hAnsi="David"/>
                <w:rtl/>
              </w:rPr>
            </w:pPr>
            <w:r w:rsidRPr="00FB11FA">
              <w:rPr>
                <w:rFonts w:ascii="David" w:hAnsi="David" w:hint="cs"/>
                <w:rtl/>
              </w:rPr>
              <w:t>במסגרת המכרז יש להפעיל אך ורק תוכניות שקיבלו את אישור המשרד במסגרת המכרז.</w:t>
            </w:r>
          </w:p>
        </w:tc>
      </w:tr>
      <w:tr w:rsidR="00FF3AFE" w:rsidRPr="001C7BF4" w14:paraId="64917DAD" w14:textId="77777777" w:rsidTr="001A7EF4">
        <w:tc>
          <w:tcPr>
            <w:tcW w:w="814" w:type="dxa"/>
          </w:tcPr>
          <w:p w14:paraId="1A4FE02C"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557C072" w14:textId="480E53E7" w:rsidR="00FF3AFE" w:rsidRPr="006875B8" w:rsidRDefault="00FF3AFE" w:rsidP="00FF3AFE">
            <w:pPr>
              <w:keepNext/>
              <w:keepLines/>
              <w:widowControl w:val="0"/>
              <w:jc w:val="center"/>
              <w:rPr>
                <w:rFonts w:ascii="David" w:hAnsi="David"/>
                <w:color w:val="000000"/>
                <w:rtl/>
              </w:rPr>
            </w:pPr>
            <w:r w:rsidRPr="006875B8">
              <w:rPr>
                <w:rFonts w:ascii="David" w:hAnsi="David"/>
                <w:color w:val="000000"/>
                <w:rtl/>
                <w:lang w:eastAsia="en-US"/>
              </w:rPr>
              <w:t>5.1 לכתב המכרז</w:t>
            </w:r>
          </w:p>
        </w:tc>
        <w:tc>
          <w:tcPr>
            <w:tcW w:w="6690" w:type="dxa"/>
            <w:vAlign w:val="center"/>
          </w:tcPr>
          <w:p w14:paraId="127E7B55" w14:textId="69DFE5C5"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lang w:val="he-IL"/>
              </w:rPr>
              <w:t>נבקש להבהיר כי עניינו של המכרז הינו הפעלה של תוכניות הנמצאות ברשותו ובבעלותו של הספק, לכן אנא הבהרתכם כי השירותים אינם כוללים פיתוח. לעניין זה ובהמשך לאמור בסעיף 7.1 לכתב המכרז, נבקש להבהיר כי כל זכויות הקניין הרוחני, בישראל ומחוצה לו, בתוכניות, על כל רכיביהן, תישארנה בבעלות הקבלן כפי שהיו טרם חתימת ההסכם.</w:t>
            </w:r>
          </w:p>
        </w:tc>
        <w:tc>
          <w:tcPr>
            <w:tcW w:w="6236" w:type="dxa"/>
            <w:vAlign w:val="center"/>
          </w:tcPr>
          <w:p w14:paraId="194E1BE9" w14:textId="327B3BEE" w:rsidR="00FF3AFE" w:rsidRPr="001C7BF4" w:rsidRDefault="00172166" w:rsidP="00FF3AFE">
            <w:pPr>
              <w:overflowPunct/>
              <w:autoSpaceDE/>
              <w:autoSpaceDN/>
              <w:adjustRightInd/>
              <w:jc w:val="left"/>
              <w:textAlignment w:val="auto"/>
              <w:rPr>
                <w:rFonts w:ascii="David" w:hAnsi="David"/>
                <w:rtl/>
              </w:rPr>
            </w:pPr>
            <w:r>
              <w:rPr>
                <w:rFonts w:ascii="David" w:hAnsi="David" w:hint="cs"/>
                <w:rtl/>
              </w:rPr>
              <w:t>כאמור בסעיף 7.1 למכרז.</w:t>
            </w:r>
          </w:p>
        </w:tc>
      </w:tr>
      <w:tr w:rsidR="00FF3AFE" w:rsidRPr="001C7BF4" w14:paraId="4E7A8107" w14:textId="77777777" w:rsidTr="001A7EF4">
        <w:tc>
          <w:tcPr>
            <w:tcW w:w="814" w:type="dxa"/>
          </w:tcPr>
          <w:p w14:paraId="3C8F535A"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17D870C" w14:textId="68B5A606" w:rsidR="00FF3AFE" w:rsidRPr="006875B8" w:rsidRDefault="00FF3AFE" w:rsidP="00FF3AFE">
            <w:pPr>
              <w:keepNext/>
              <w:keepLines/>
              <w:widowControl w:val="0"/>
              <w:jc w:val="center"/>
              <w:rPr>
                <w:rFonts w:ascii="David" w:hAnsi="David"/>
                <w:color w:val="000000"/>
                <w:rtl/>
              </w:rPr>
            </w:pPr>
            <w:r w:rsidRPr="006875B8">
              <w:rPr>
                <w:rFonts w:ascii="David" w:hAnsi="David"/>
                <w:color w:val="000000"/>
                <w:rtl/>
                <w:lang w:eastAsia="en-US"/>
              </w:rPr>
              <w:t>2.3.1 לכתב המכרז</w:t>
            </w:r>
          </w:p>
        </w:tc>
        <w:tc>
          <w:tcPr>
            <w:tcW w:w="6690" w:type="dxa"/>
            <w:vAlign w:val="center"/>
          </w:tcPr>
          <w:p w14:paraId="4D7EA862" w14:textId="77777777" w:rsidR="00FF3AFE" w:rsidRPr="00172166" w:rsidRDefault="00FF3AFE" w:rsidP="00172166">
            <w:pPr>
              <w:overflowPunct/>
              <w:autoSpaceDE/>
              <w:autoSpaceDN/>
              <w:adjustRightInd/>
              <w:contextualSpacing/>
              <w:jc w:val="left"/>
              <w:textAlignment w:val="auto"/>
              <w:rPr>
                <w:rFonts w:ascii="David" w:hAnsi="David"/>
                <w:rtl/>
              </w:rPr>
            </w:pPr>
            <w:r w:rsidRPr="00172166">
              <w:rPr>
                <w:rFonts w:ascii="David" w:hAnsi="David"/>
                <w:rtl/>
              </w:rPr>
              <w:t>נבקש להבהיר, כדלקמן:</w:t>
            </w:r>
          </w:p>
          <w:p w14:paraId="0F0E8E12" w14:textId="77777777" w:rsidR="00FF3AFE" w:rsidRPr="00172166" w:rsidRDefault="00FF3AFE" w:rsidP="00172166">
            <w:pPr>
              <w:pStyle w:val="af1"/>
              <w:numPr>
                <w:ilvl w:val="0"/>
                <w:numId w:val="54"/>
              </w:numPr>
              <w:overflowPunct/>
              <w:autoSpaceDE/>
              <w:autoSpaceDN/>
              <w:adjustRightInd/>
              <w:ind w:left="336" w:hanging="336"/>
              <w:contextualSpacing/>
              <w:jc w:val="left"/>
              <w:textAlignment w:val="auto"/>
              <w:rPr>
                <w:rFonts w:ascii="David" w:hAnsi="David"/>
                <w:rtl/>
              </w:rPr>
            </w:pPr>
            <w:r w:rsidRPr="006875B8">
              <w:rPr>
                <w:rFonts w:ascii="David" w:hAnsi="David"/>
                <w:rtl/>
              </w:rPr>
              <w:t>נבקש להבהיר כי המציע נדרש לפרט בהצעתו (נספח חוברת ההצעה) רק את ההתקשרויות הקיימות עם משרד החינוך נכון למועד האחרון להגשת ההצעות. ככל שבקשתנו כאמור לא תתקבל, נבקש שבכל מקרה לא יידרש פירוט ביחס ליותר מ-5 השנים שקדמו למועד האחרון להגשת ההצעות. נבקש לעדכן את נספח חוברת ההצעה ביחס למידע הנדרש מהמציע.</w:t>
            </w:r>
          </w:p>
          <w:p w14:paraId="27B2D205" w14:textId="3C6D138B" w:rsidR="00FF3AFE" w:rsidRPr="006875B8" w:rsidRDefault="00FF3AFE" w:rsidP="00172166">
            <w:pPr>
              <w:pStyle w:val="af1"/>
              <w:numPr>
                <w:ilvl w:val="0"/>
                <w:numId w:val="54"/>
              </w:numPr>
              <w:overflowPunct/>
              <w:autoSpaceDE/>
              <w:autoSpaceDN/>
              <w:adjustRightInd/>
              <w:ind w:left="336" w:hanging="336"/>
              <w:contextualSpacing/>
              <w:jc w:val="left"/>
              <w:textAlignment w:val="auto"/>
              <w:rPr>
                <w:rFonts w:ascii="David" w:hAnsi="David"/>
                <w:rtl/>
              </w:rPr>
            </w:pPr>
            <w:r w:rsidRPr="00172166">
              <w:rPr>
                <w:rFonts w:ascii="David" w:hAnsi="David"/>
                <w:rtl/>
              </w:rPr>
              <w:t xml:space="preserve">מבלי לגרוע מבקשתנו </w:t>
            </w:r>
            <w:proofErr w:type="spellStart"/>
            <w:r w:rsidRPr="00172166">
              <w:rPr>
                <w:rFonts w:ascii="David" w:hAnsi="David"/>
                <w:rtl/>
              </w:rPr>
              <w:t>בס"ק</w:t>
            </w:r>
            <w:proofErr w:type="spellEnd"/>
            <w:r w:rsidRPr="00172166">
              <w:rPr>
                <w:rFonts w:ascii="David" w:hAnsi="David"/>
                <w:rtl/>
              </w:rPr>
              <w:t xml:space="preserve"> א' לעיל, נבקש להבהיר מהן "קרנות ציבוריות".</w:t>
            </w:r>
          </w:p>
        </w:tc>
        <w:tc>
          <w:tcPr>
            <w:tcW w:w="6236" w:type="dxa"/>
            <w:vAlign w:val="center"/>
          </w:tcPr>
          <w:p w14:paraId="23C9F03C" w14:textId="77777777" w:rsidR="00FF3AFE" w:rsidRDefault="00172166" w:rsidP="00172166">
            <w:pPr>
              <w:pStyle w:val="af1"/>
              <w:numPr>
                <w:ilvl w:val="0"/>
                <w:numId w:val="55"/>
              </w:numPr>
              <w:overflowPunct/>
              <w:autoSpaceDE/>
              <w:autoSpaceDN/>
              <w:adjustRightInd/>
              <w:ind w:left="249" w:hanging="249"/>
              <w:contextualSpacing/>
              <w:jc w:val="left"/>
              <w:textAlignment w:val="auto"/>
              <w:rPr>
                <w:rFonts w:ascii="David" w:hAnsi="David"/>
              </w:rPr>
            </w:pPr>
            <w:r>
              <w:rPr>
                <w:rFonts w:ascii="David" w:hAnsi="David" w:hint="cs"/>
                <w:rtl/>
              </w:rPr>
              <w:t>המשרד דורש את פירוט ההתקשרויות הקיימות והמתוכננות. התקשרות שהסתיימה אינה מחייבת דיווח.</w:t>
            </w:r>
          </w:p>
          <w:p w14:paraId="122FCA8F" w14:textId="17A177CE" w:rsidR="00172166" w:rsidRPr="00172166" w:rsidRDefault="00172166" w:rsidP="00172166">
            <w:pPr>
              <w:pStyle w:val="af1"/>
              <w:numPr>
                <w:ilvl w:val="0"/>
                <w:numId w:val="55"/>
              </w:numPr>
              <w:overflowPunct/>
              <w:autoSpaceDE/>
              <w:autoSpaceDN/>
              <w:adjustRightInd/>
              <w:ind w:left="249" w:hanging="249"/>
              <w:contextualSpacing/>
              <w:jc w:val="left"/>
              <w:textAlignment w:val="auto"/>
              <w:rPr>
                <w:rFonts w:ascii="David" w:hAnsi="David"/>
                <w:rtl/>
              </w:rPr>
            </w:pPr>
            <w:r>
              <w:rPr>
                <w:rFonts w:ascii="David" w:hAnsi="David" w:hint="cs"/>
                <w:rtl/>
              </w:rPr>
              <w:t xml:space="preserve">הכוונה היא </w:t>
            </w:r>
            <w:r w:rsidRPr="00172166">
              <w:rPr>
                <w:rFonts w:ascii="David" w:hAnsi="David"/>
                <w:rtl/>
              </w:rPr>
              <w:t xml:space="preserve">קרנות בבעלות מדינה או תאגידים סטטוטוריים כגון קרן </w:t>
            </w:r>
            <w:proofErr w:type="spellStart"/>
            <w:r w:rsidRPr="00172166">
              <w:rPr>
                <w:rFonts w:ascii="David" w:hAnsi="David"/>
                <w:rtl/>
              </w:rPr>
              <w:t>העזבונות</w:t>
            </w:r>
            <w:proofErr w:type="spellEnd"/>
            <w:r w:rsidRPr="00172166">
              <w:rPr>
                <w:rFonts w:ascii="David" w:hAnsi="David"/>
                <w:rtl/>
              </w:rPr>
              <w:t xml:space="preserve"> של משרד המשפטים, או קרנות הביטוח הלאומי</w:t>
            </w:r>
            <w:r w:rsidRPr="00172166">
              <w:rPr>
                <w:rFonts w:ascii="David" w:hAnsi="David"/>
              </w:rPr>
              <w:t>.</w:t>
            </w:r>
          </w:p>
        </w:tc>
      </w:tr>
      <w:tr w:rsidR="00FF3AFE" w:rsidRPr="001C7BF4" w14:paraId="71994FE8" w14:textId="77777777" w:rsidTr="001A7EF4">
        <w:tc>
          <w:tcPr>
            <w:tcW w:w="814" w:type="dxa"/>
          </w:tcPr>
          <w:p w14:paraId="4CB4C268"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D92F9F4" w14:textId="1BAF1D9B" w:rsidR="00FF3AFE" w:rsidRPr="006875B8" w:rsidRDefault="00FF3AFE" w:rsidP="00FF3AFE">
            <w:pPr>
              <w:keepNext/>
              <w:keepLines/>
              <w:widowControl w:val="0"/>
              <w:jc w:val="center"/>
              <w:rPr>
                <w:rFonts w:ascii="David" w:hAnsi="David"/>
                <w:color w:val="000000"/>
                <w:rtl/>
              </w:rPr>
            </w:pPr>
            <w:r w:rsidRPr="006875B8">
              <w:rPr>
                <w:rFonts w:ascii="David" w:hAnsi="David"/>
                <w:color w:val="000000"/>
                <w:rtl/>
                <w:lang w:eastAsia="en-US"/>
              </w:rPr>
              <w:t xml:space="preserve">כללי (לרבות 2.3.3, 2.7, 17, 20, 26 לכתב </w:t>
            </w:r>
            <w:r w:rsidRPr="006875B8">
              <w:rPr>
                <w:rFonts w:ascii="David" w:hAnsi="David"/>
                <w:color w:val="000000"/>
                <w:rtl/>
                <w:lang w:eastAsia="en-US"/>
              </w:rPr>
              <w:lastRenderedPageBreak/>
              <w:t>המכרז)</w:t>
            </w:r>
          </w:p>
        </w:tc>
        <w:tc>
          <w:tcPr>
            <w:tcW w:w="6690" w:type="dxa"/>
            <w:vAlign w:val="center"/>
          </w:tcPr>
          <w:p w14:paraId="1A8BEE3E" w14:textId="3F938E84"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lastRenderedPageBreak/>
              <w:t>נבקש</w:t>
            </w:r>
            <w:r w:rsidRPr="006875B8">
              <w:rPr>
                <w:rFonts w:ascii="David" w:hAnsi="David"/>
                <w:rtl/>
                <w:lang w:val="he-IL"/>
              </w:rPr>
              <w:t xml:space="preserve"> להבהיר כי בטרם תתקבל החלטת המשרד בדבר אי יכולת לזכות, פסילת הצעה, אי התחשבות בהצעה או ביטול זכיה, מכל סיבה שהיא, תינתן למציע הזדמנות להשמיע טענותיו בפני המשרד ולתקן את הדרוש תיקון </w:t>
            </w:r>
            <w:r w:rsidRPr="006875B8">
              <w:rPr>
                <w:rFonts w:ascii="David" w:hAnsi="David"/>
                <w:rtl/>
                <w:lang w:val="he-IL"/>
              </w:rPr>
              <w:lastRenderedPageBreak/>
              <w:t>(ככל הניתן).</w:t>
            </w:r>
          </w:p>
        </w:tc>
        <w:tc>
          <w:tcPr>
            <w:tcW w:w="6236" w:type="dxa"/>
            <w:vAlign w:val="center"/>
          </w:tcPr>
          <w:p w14:paraId="053F89E2" w14:textId="2DFB99EE" w:rsidR="00FF3AFE" w:rsidRPr="001C7BF4" w:rsidRDefault="00284ECD" w:rsidP="00FF3AFE">
            <w:pPr>
              <w:overflowPunct/>
              <w:autoSpaceDE/>
              <w:autoSpaceDN/>
              <w:adjustRightInd/>
              <w:jc w:val="left"/>
              <w:textAlignment w:val="auto"/>
              <w:rPr>
                <w:rFonts w:ascii="David" w:hAnsi="David"/>
                <w:rtl/>
              </w:rPr>
            </w:pPr>
            <w:r>
              <w:rPr>
                <w:rFonts w:ascii="David" w:hAnsi="David" w:hint="cs"/>
                <w:rtl/>
              </w:rPr>
              <w:lastRenderedPageBreak/>
              <w:t xml:space="preserve">הבקשה נדחית. </w:t>
            </w:r>
            <w:r w:rsidR="00172166">
              <w:rPr>
                <w:rFonts w:ascii="David" w:hAnsi="David" w:hint="cs"/>
                <w:rtl/>
              </w:rPr>
              <w:t>המשרד ינהג בשקיפות ובסבירות בהפעלת סעיפים אלה.</w:t>
            </w:r>
          </w:p>
        </w:tc>
      </w:tr>
      <w:tr w:rsidR="00FF3AFE" w:rsidRPr="001C7BF4" w14:paraId="683CD98D" w14:textId="77777777" w:rsidTr="001A7EF4">
        <w:tc>
          <w:tcPr>
            <w:tcW w:w="814" w:type="dxa"/>
          </w:tcPr>
          <w:p w14:paraId="219B68F3"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215FAE2" w14:textId="280F8C97" w:rsidR="00FF3AFE" w:rsidRPr="006875B8" w:rsidRDefault="00FF3AFE" w:rsidP="00FF3AFE">
            <w:pPr>
              <w:keepNext/>
              <w:keepLines/>
              <w:widowControl w:val="0"/>
              <w:jc w:val="center"/>
              <w:rPr>
                <w:rFonts w:ascii="David" w:hAnsi="David"/>
                <w:color w:val="000000"/>
                <w:rtl/>
              </w:rPr>
            </w:pPr>
            <w:r w:rsidRPr="006875B8">
              <w:rPr>
                <w:rFonts w:ascii="David" w:hAnsi="David"/>
                <w:color w:val="000000"/>
                <w:rtl/>
                <w:lang w:eastAsia="en-US"/>
              </w:rPr>
              <w:t>2.8 לכתב המכרז</w:t>
            </w:r>
          </w:p>
        </w:tc>
        <w:tc>
          <w:tcPr>
            <w:tcW w:w="6690" w:type="dxa"/>
            <w:vAlign w:val="center"/>
          </w:tcPr>
          <w:p w14:paraId="00468A52" w14:textId="1ACF41AF"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 xml:space="preserve">למיטב הבנתנו המקצועית, אספקת השירותים נשוא המכרז מצריכים ניסיון משמעותי בהפעלת תוכניות מהסוג הנדרש במסגרת המכרז. נבקש לעדכן את הסעיף כך שתהיה דרישת סף כאמור.  </w:t>
            </w:r>
          </w:p>
        </w:tc>
        <w:tc>
          <w:tcPr>
            <w:tcW w:w="6236" w:type="dxa"/>
            <w:vAlign w:val="center"/>
          </w:tcPr>
          <w:p w14:paraId="2D351394" w14:textId="22452ADF" w:rsidR="00FF3AFE" w:rsidRPr="001C7BF4" w:rsidRDefault="00172166" w:rsidP="00FF3AFE">
            <w:pPr>
              <w:overflowPunct/>
              <w:autoSpaceDE/>
              <w:autoSpaceDN/>
              <w:adjustRightInd/>
              <w:jc w:val="left"/>
              <w:textAlignment w:val="auto"/>
              <w:rPr>
                <w:rFonts w:ascii="David" w:hAnsi="David"/>
                <w:rtl/>
              </w:rPr>
            </w:pPr>
            <w:r>
              <w:rPr>
                <w:rFonts w:ascii="David" w:hAnsi="David" w:hint="cs"/>
                <w:rtl/>
              </w:rPr>
              <w:t>אין שינוי במסמכי המכרז.</w:t>
            </w:r>
          </w:p>
        </w:tc>
      </w:tr>
      <w:tr w:rsidR="00FF3AFE" w:rsidRPr="001C7BF4" w14:paraId="277400D3" w14:textId="77777777" w:rsidTr="001A7EF4">
        <w:tc>
          <w:tcPr>
            <w:tcW w:w="814" w:type="dxa"/>
          </w:tcPr>
          <w:p w14:paraId="0172D4B6"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D56FF78" w14:textId="7791490E" w:rsidR="00FF3AFE" w:rsidRPr="006875B8" w:rsidRDefault="00FF3AFE" w:rsidP="00FF3AFE">
            <w:pPr>
              <w:keepNext/>
              <w:keepLines/>
              <w:widowControl w:val="0"/>
              <w:jc w:val="center"/>
              <w:rPr>
                <w:rFonts w:ascii="David" w:hAnsi="David"/>
                <w:color w:val="000000"/>
                <w:rtl/>
              </w:rPr>
            </w:pPr>
            <w:r w:rsidRPr="006875B8">
              <w:rPr>
                <w:rFonts w:ascii="David" w:hAnsi="David"/>
                <w:color w:val="000000"/>
                <w:rtl/>
                <w:lang w:eastAsia="en-US"/>
              </w:rPr>
              <w:t>2.3.5 לכתב המכרז</w:t>
            </w:r>
          </w:p>
        </w:tc>
        <w:tc>
          <w:tcPr>
            <w:tcW w:w="6690" w:type="dxa"/>
            <w:vAlign w:val="center"/>
          </w:tcPr>
          <w:p w14:paraId="7D935EA8" w14:textId="262AD8F7" w:rsidR="00FF3AFE" w:rsidRPr="006875B8" w:rsidRDefault="00FF3AFE" w:rsidP="00172166">
            <w:pPr>
              <w:rPr>
                <w:rFonts w:ascii="David" w:hAnsi="David"/>
                <w:rtl/>
                <w:lang w:eastAsia="en-US"/>
              </w:rPr>
            </w:pPr>
            <w:r w:rsidRPr="006875B8">
              <w:rPr>
                <w:rFonts w:ascii="David" w:hAnsi="David"/>
                <w:color w:val="000000"/>
                <w:rtl/>
                <w:lang w:eastAsia="en-US"/>
              </w:rPr>
              <w:t xml:space="preserve">נבקש </w:t>
            </w:r>
            <w:r w:rsidRPr="006875B8">
              <w:rPr>
                <w:rFonts w:ascii="David" w:hAnsi="David"/>
                <w:rtl/>
              </w:rPr>
              <w:t>להבהיר</w:t>
            </w:r>
            <w:r w:rsidRPr="006875B8">
              <w:rPr>
                <w:rFonts w:ascii="David" w:hAnsi="David"/>
                <w:color w:val="000000"/>
                <w:rtl/>
                <w:lang w:eastAsia="en-US"/>
              </w:rPr>
              <w:t xml:space="preserve"> איזה שירותים בדיוק מבוקש שהזוכה יהיה מנוע מלספק הזוכה במכרז. עוד מבוקש שיובהר כי הזוכה רשאי להפעיל את התוכניות גם ללקוחותיו האחרים. </w:t>
            </w:r>
            <w:r w:rsidRPr="006875B8">
              <w:rPr>
                <w:rFonts w:ascii="David" w:hAnsi="David"/>
                <w:rtl/>
                <w:lang w:eastAsia="en-US"/>
              </w:rPr>
              <w:t>אי קבלת בקשתנו כאמור, עשויה לצמצם את כמות המציעים הפוטנציאליים שלא לצורך.</w:t>
            </w:r>
            <w:r w:rsidRPr="006875B8">
              <w:rPr>
                <w:rFonts w:ascii="David" w:hAnsi="David"/>
                <w:color w:val="000000"/>
                <w:rtl/>
                <w:lang w:eastAsia="en-US"/>
              </w:rPr>
              <w:t xml:space="preserve">  </w:t>
            </w:r>
          </w:p>
        </w:tc>
        <w:tc>
          <w:tcPr>
            <w:tcW w:w="6236" w:type="dxa"/>
            <w:vAlign w:val="center"/>
          </w:tcPr>
          <w:p w14:paraId="19A343FD" w14:textId="07975A58" w:rsidR="00FF3AFE" w:rsidRPr="001C7BF4" w:rsidRDefault="00172166" w:rsidP="00FF3AFE">
            <w:pPr>
              <w:overflowPunct/>
              <w:autoSpaceDE/>
              <w:autoSpaceDN/>
              <w:adjustRightInd/>
              <w:jc w:val="left"/>
              <w:textAlignment w:val="auto"/>
              <w:rPr>
                <w:rFonts w:ascii="David" w:hAnsi="David"/>
                <w:rtl/>
              </w:rPr>
            </w:pPr>
            <w:r>
              <w:rPr>
                <w:rFonts w:ascii="David" w:hAnsi="David" w:hint="cs"/>
                <w:rtl/>
              </w:rPr>
              <w:t xml:space="preserve">הספק הזוכה יהיה מנוע מביצוע פעילות היוצרת ניגוד עניינים למתן השירותים במסגרת המכרז. ככל שיש ספק כלשהו לספק אם פעילות כלשהי יוצרת ניגוד עניינים כאמור, עליו לפנות </w:t>
            </w:r>
            <w:proofErr w:type="spellStart"/>
            <w:r>
              <w:rPr>
                <w:rFonts w:ascii="David" w:hAnsi="David" w:hint="cs"/>
                <w:rtl/>
              </w:rPr>
              <w:t>לועדת</w:t>
            </w:r>
            <w:proofErr w:type="spellEnd"/>
            <w:r>
              <w:rPr>
                <w:rFonts w:ascii="David" w:hAnsi="David" w:hint="cs"/>
                <w:rtl/>
              </w:rPr>
              <w:t xml:space="preserve"> המכרזים ולקבל התייחסותה.</w:t>
            </w:r>
          </w:p>
        </w:tc>
      </w:tr>
      <w:tr w:rsidR="00FF3AFE" w:rsidRPr="001C7BF4" w14:paraId="3BC74B20" w14:textId="77777777" w:rsidTr="001A7EF4">
        <w:tc>
          <w:tcPr>
            <w:tcW w:w="814" w:type="dxa"/>
          </w:tcPr>
          <w:p w14:paraId="2850762C"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1D22F75" w14:textId="1BAC93E0" w:rsidR="00FF3AFE" w:rsidRPr="006875B8" w:rsidRDefault="00FF3AFE" w:rsidP="00FF3AFE">
            <w:pPr>
              <w:keepNext/>
              <w:keepLines/>
              <w:widowControl w:val="0"/>
              <w:jc w:val="center"/>
              <w:rPr>
                <w:rFonts w:ascii="David" w:hAnsi="David"/>
                <w:color w:val="000000"/>
                <w:rtl/>
              </w:rPr>
            </w:pPr>
            <w:r w:rsidRPr="006875B8">
              <w:rPr>
                <w:rFonts w:ascii="David" w:hAnsi="David"/>
                <w:color w:val="000000"/>
                <w:rtl/>
                <w:lang w:eastAsia="en-US"/>
              </w:rPr>
              <w:t>2.3.6 לכתב המכרז</w:t>
            </w:r>
          </w:p>
        </w:tc>
        <w:tc>
          <w:tcPr>
            <w:tcW w:w="6690" w:type="dxa"/>
            <w:vAlign w:val="center"/>
          </w:tcPr>
          <w:p w14:paraId="67735B31" w14:textId="34C29523" w:rsidR="00FF3AFE" w:rsidRPr="006875B8" w:rsidRDefault="00FF3AFE" w:rsidP="00FF3AFE">
            <w:pPr>
              <w:jc w:val="left"/>
              <w:rPr>
                <w:rFonts w:ascii="David" w:hAnsi="David"/>
                <w:rtl/>
                <w:lang w:eastAsia="en-US"/>
              </w:rPr>
            </w:pPr>
            <w:r w:rsidRPr="006875B8">
              <w:rPr>
                <w:rFonts w:ascii="David" w:hAnsi="David"/>
                <w:rtl/>
                <w:lang w:val="he-IL"/>
              </w:rPr>
              <w:t>נבקש</w:t>
            </w:r>
            <w:r w:rsidRPr="006875B8">
              <w:rPr>
                <w:rFonts w:ascii="David" w:hAnsi="David"/>
                <w:color w:val="000000"/>
                <w:rtl/>
                <w:lang w:eastAsia="en-US"/>
              </w:rPr>
              <w:t xml:space="preserve"> </w:t>
            </w:r>
            <w:r w:rsidRPr="006875B8">
              <w:rPr>
                <w:rFonts w:ascii="David" w:hAnsi="David"/>
                <w:rtl/>
              </w:rPr>
              <w:t>להבהיר וכן עדכון של הסעיף כך</w:t>
            </w:r>
            <w:r w:rsidRPr="006875B8">
              <w:rPr>
                <w:rFonts w:ascii="David" w:hAnsi="David"/>
                <w:color w:val="000000"/>
                <w:rtl/>
                <w:lang w:eastAsia="en-US"/>
              </w:rPr>
              <w:t xml:space="preserve"> שרק </w:t>
            </w:r>
            <w:r w:rsidRPr="006875B8">
              <w:rPr>
                <w:rFonts w:ascii="David" w:hAnsi="David"/>
                <w:color w:val="000000"/>
                <w:u w:val="single"/>
                <w:rtl/>
                <w:lang w:eastAsia="en-US"/>
              </w:rPr>
              <w:t xml:space="preserve">מציע אשר מספק </w:t>
            </w:r>
            <w:r w:rsidRPr="006875B8">
              <w:rPr>
                <w:rFonts w:ascii="David" w:hAnsi="David"/>
                <w:u w:val="single"/>
                <w:rtl/>
                <w:lang w:eastAsia="en-US"/>
              </w:rPr>
              <w:t xml:space="preserve">שירותי </w:t>
            </w:r>
            <w:r w:rsidRPr="006875B8">
              <w:rPr>
                <w:rFonts w:ascii="David" w:hAnsi="David"/>
                <w:u w:val="single"/>
                <w:rtl/>
              </w:rPr>
              <w:t xml:space="preserve">כתיבת מבחנים </w:t>
            </w:r>
            <w:r w:rsidRPr="006875B8">
              <w:rPr>
                <w:rFonts w:ascii="David" w:hAnsi="David"/>
                <w:color w:val="000000"/>
                <w:u w:val="single"/>
                <w:rtl/>
                <w:lang w:eastAsia="en-US"/>
              </w:rPr>
              <w:t xml:space="preserve">לכיתות א'-ח' </w:t>
            </w:r>
            <w:r w:rsidRPr="006875B8">
              <w:rPr>
                <w:rFonts w:ascii="David" w:hAnsi="David"/>
                <w:u w:val="single"/>
                <w:rtl/>
              </w:rPr>
              <w:t>עבור משרד החינוך נכון למועד האחרון להגשת ההצעות</w:t>
            </w:r>
            <w:r w:rsidRPr="006875B8">
              <w:rPr>
                <w:rFonts w:ascii="David" w:hAnsi="David"/>
                <w:rtl/>
              </w:rPr>
              <w:t xml:space="preserve"> </w:t>
            </w:r>
            <w:r w:rsidRPr="006875B8">
              <w:rPr>
                <w:rFonts w:ascii="David" w:hAnsi="David"/>
                <w:rtl/>
                <w:lang w:eastAsia="en-US"/>
              </w:rPr>
              <w:t>לא יוכל להיקבע כזוכה במכרז זה. אי קבלת בקשתנו כאמור, עשויה לצמצם את כמות המציעים הפוטנציאליים שלא לצורך.</w:t>
            </w:r>
            <w:r w:rsidRPr="006875B8">
              <w:rPr>
                <w:rFonts w:ascii="David" w:hAnsi="David"/>
                <w:color w:val="000000"/>
                <w:rtl/>
                <w:lang w:eastAsia="en-US"/>
              </w:rPr>
              <w:t xml:space="preserve"> </w:t>
            </w:r>
          </w:p>
        </w:tc>
        <w:tc>
          <w:tcPr>
            <w:tcW w:w="6236" w:type="dxa"/>
            <w:vAlign w:val="center"/>
          </w:tcPr>
          <w:p w14:paraId="4F7E4FC6" w14:textId="09D83BFF" w:rsidR="00FF3AFE" w:rsidRPr="001C7BF4" w:rsidRDefault="00172166" w:rsidP="00FF3AFE">
            <w:pPr>
              <w:overflowPunct/>
              <w:autoSpaceDE/>
              <w:autoSpaceDN/>
              <w:adjustRightInd/>
              <w:jc w:val="left"/>
              <w:textAlignment w:val="auto"/>
              <w:rPr>
                <w:rFonts w:ascii="David" w:hAnsi="David"/>
                <w:rtl/>
              </w:rPr>
            </w:pPr>
            <w:r>
              <w:rPr>
                <w:rFonts w:ascii="David" w:hAnsi="David" w:hint="cs"/>
                <w:rtl/>
              </w:rPr>
              <w:t>אין שינוי במסמכי המכרז. המשרד אינו יכול לצפות כל אפשרות לניגוד עניינים ומנחה את המציעים לנקוט זהירות בנושא זה.</w:t>
            </w:r>
          </w:p>
        </w:tc>
      </w:tr>
      <w:tr w:rsidR="00FF3AFE" w:rsidRPr="001C7BF4" w14:paraId="67403776" w14:textId="77777777" w:rsidTr="001A7EF4">
        <w:tc>
          <w:tcPr>
            <w:tcW w:w="814" w:type="dxa"/>
          </w:tcPr>
          <w:p w14:paraId="6799EF8D"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787E7C4" w14:textId="46B1C088" w:rsidR="00FF3AFE" w:rsidRPr="006875B8" w:rsidRDefault="00FF3AFE" w:rsidP="00FF3AFE">
            <w:pPr>
              <w:keepNext/>
              <w:keepLines/>
              <w:widowControl w:val="0"/>
              <w:jc w:val="center"/>
              <w:rPr>
                <w:rFonts w:ascii="David" w:hAnsi="David"/>
                <w:color w:val="000000"/>
                <w:rtl/>
              </w:rPr>
            </w:pPr>
            <w:r w:rsidRPr="006875B8">
              <w:rPr>
                <w:rFonts w:ascii="David" w:hAnsi="David"/>
                <w:color w:val="000000"/>
                <w:rtl/>
                <w:lang w:eastAsia="en-US"/>
              </w:rPr>
              <w:t>2.4-2.5 לכתב המכרז</w:t>
            </w:r>
          </w:p>
        </w:tc>
        <w:tc>
          <w:tcPr>
            <w:tcW w:w="6690" w:type="dxa"/>
            <w:vAlign w:val="center"/>
          </w:tcPr>
          <w:p w14:paraId="53D30120" w14:textId="27E02FAA"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lang w:val="he-IL"/>
              </w:rPr>
              <w:t>נבקש</w:t>
            </w:r>
            <w:r w:rsidRPr="006875B8">
              <w:rPr>
                <w:rFonts w:ascii="David" w:hAnsi="David"/>
                <w:color w:val="000000"/>
                <w:rtl/>
                <w:lang w:eastAsia="en-US"/>
              </w:rPr>
              <w:t xml:space="preserve"> לעדכן את הסעיפים כך שבמקרה של ניגוד עניינים כמפורט בסעיף 2.4, למציע תהיה הזכות לבחור באיזה מבין המכרזים/ההתקשרויות הוא יעניק את השירות למשרד.</w:t>
            </w:r>
          </w:p>
        </w:tc>
        <w:tc>
          <w:tcPr>
            <w:tcW w:w="6236" w:type="dxa"/>
            <w:vAlign w:val="center"/>
          </w:tcPr>
          <w:p w14:paraId="60DF07EF" w14:textId="7C073E6C" w:rsidR="00FF3AFE" w:rsidRPr="001C7BF4" w:rsidRDefault="00172166" w:rsidP="00FF3AFE">
            <w:pPr>
              <w:overflowPunct/>
              <w:autoSpaceDE/>
              <w:autoSpaceDN/>
              <w:adjustRightInd/>
              <w:jc w:val="left"/>
              <w:textAlignment w:val="auto"/>
              <w:rPr>
                <w:rFonts w:ascii="David" w:hAnsi="David"/>
              </w:rPr>
            </w:pPr>
            <w:r>
              <w:rPr>
                <w:rFonts w:ascii="David" w:hAnsi="David" w:hint="cs"/>
                <w:rtl/>
              </w:rPr>
              <w:t>אין שינוי במסמכי המכרז.</w:t>
            </w:r>
          </w:p>
        </w:tc>
      </w:tr>
      <w:tr w:rsidR="00FF3AFE" w:rsidRPr="001C7BF4" w14:paraId="0858CCA4" w14:textId="77777777" w:rsidTr="001A7EF4">
        <w:tc>
          <w:tcPr>
            <w:tcW w:w="814" w:type="dxa"/>
          </w:tcPr>
          <w:p w14:paraId="259C8954"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14D1EBB" w14:textId="2C33F82D" w:rsidR="00FF3AFE" w:rsidRPr="006875B8" w:rsidRDefault="00FF3AFE" w:rsidP="00FF3AFE">
            <w:pPr>
              <w:keepNext/>
              <w:keepLines/>
              <w:widowControl w:val="0"/>
              <w:jc w:val="center"/>
              <w:rPr>
                <w:rFonts w:ascii="David" w:hAnsi="David"/>
                <w:color w:val="000000"/>
                <w:rtl/>
              </w:rPr>
            </w:pPr>
            <w:r w:rsidRPr="006875B8">
              <w:rPr>
                <w:rFonts w:ascii="David" w:hAnsi="David"/>
                <w:color w:val="000000"/>
                <w:rtl/>
                <w:lang w:eastAsia="en-US"/>
              </w:rPr>
              <w:t>2.10 לכתב המכרז</w:t>
            </w:r>
          </w:p>
        </w:tc>
        <w:tc>
          <w:tcPr>
            <w:tcW w:w="6690" w:type="dxa"/>
            <w:vAlign w:val="center"/>
          </w:tcPr>
          <w:p w14:paraId="5E915F54" w14:textId="77777777" w:rsidR="00FF3AFE" w:rsidRPr="006875B8" w:rsidRDefault="00FF3AFE" w:rsidP="00FF3AFE">
            <w:pPr>
              <w:rPr>
                <w:rFonts w:ascii="David" w:hAnsi="David"/>
                <w:rtl/>
              </w:rPr>
            </w:pPr>
            <w:r w:rsidRPr="006875B8">
              <w:rPr>
                <w:rFonts w:ascii="David" w:hAnsi="David"/>
                <w:rtl/>
                <w:lang w:val="he-IL"/>
              </w:rPr>
              <w:t>נבקש</w:t>
            </w:r>
            <w:r w:rsidRPr="006875B8">
              <w:rPr>
                <w:rFonts w:ascii="David" w:hAnsi="David"/>
                <w:color w:val="000000"/>
                <w:rtl/>
                <w:lang w:eastAsia="en-US"/>
              </w:rPr>
              <w:t xml:space="preserve"> להבהיר ביחס לסעיף זה וביחס לסעיפים </w:t>
            </w:r>
            <w:r w:rsidRPr="006875B8">
              <w:rPr>
                <w:rFonts w:ascii="David" w:hAnsi="David"/>
                <w:color w:val="000000"/>
                <w:rtl/>
              </w:rPr>
              <w:t xml:space="preserve">26.1.6 ו- 26.1.14 לכתב המכרז, מהו "הגוף המוביל" ומהו "הגוף המתקשר". לעניין זה </w:t>
            </w:r>
            <w:r w:rsidRPr="006875B8">
              <w:rPr>
                <w:rFonts w:ascii="David" w:hAnsi="David"/>
                <w:rtl/>
              </w:rPr>
              <w:t>אנא הבהירו כי רק המציע נדרש לחתום על ההסכם וכי רק למציע תהיה האחריות הכוללת למתן השירותים (ולא לצד שלישי כלשהו).</w:t>
            </w:r>
          </w:p>
          <w:p w14:paraId="06A09CCA" w14:textId="0A02F9CD" w:rsidR="00FF3AFE" w:rsidRPr="006875B8" w:rsidRDefault="00FF3AFE" w:rsidP="00FF3AFE">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כמו כן, נבקש להבהיר למה הכוונה ב"אינו ראוי לשמש כקבלן במכרז המספק שירותים המבוקשים במכרז זה." לעניין זה, תשומת לב לבקשתנו בסעיף מס' 1ה' בטבלה לעיל.</w:t>
            </w:r>
          </w:p>
        </w:tc>
        <w:tc>
          <w:tcPr>
            <w:tcW w:w="6236" w:type="dxa"/>
            <w:vAlign w:val="center"/>
          </w:tcPr>
          <w:p w14:paraId="5AABB558" w14:textId="64EF8C0F" w:rsidR="00FF3AFE" w:rsidRPr="00DA2CE0" w:rsidRDefault="006D47DF" w:rsidP="00FF3AFE">
            <w:pPr>
              <w:overflowPunct/>
              <w:autoSpaceDE/>
              <w:autoSpaceDN/>
              <w:adjustRightInd/>
              <w:jc w:val="left"/>
              <w:textAlignment w:val="auto"/>
              <w:rPr>
                <w:rFonts w:ascii="David" w:hAnsi="David"/>
                <w:rtl/>
              </w:rPr>
            </w:pPr>
            <w:r>
              <w:rPr>
                <w:rFonts w:ascii="David" w:hAnsi="David" w:hint="cs"/>
                <w:rtl/>
              </w:rPr>
              <w:t>לא תהיה אפשרות להגשה משותפת. ראו תיקון לחוברת המכרז.</w:t>
            </w:r>
          </w:p>
        </w:tc>
      </w:tr>
      <w:tr w:rsidR="00FF3AFE" w:rsidRPr="001C7BF4" w14:paraId="3F8700F8" w14:textId="77777777" w:rsidTr="001A7EF4">
        <w:tc>
          <w:tcPr>
            <w:tcW w:w="814" w:type="dxa"/>
          </w:tcPr>
          <w:p w14:paraId="51AF77BC" w14:textId="77777777" w:rsidR="00FF3AFE" w:rsidRPr="001C7BF4" w:rsidRDefault="00FF3AFE" w:rsidP="00FF3AF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3913E10" w14:textId="60C496DC" w:rsidR="00FF3AFE" w:rsidRPr="006875B8" w:rsidRDefault="00FF3AFE" w:rsidP="00FF3AFE">
            <w:pPr>
              <w:keepNext/>
              <w:keepLines/>
              <w:widowControl w:val="0"/>
              <w:jc w:val="center"/>
              <w:rPr>
                <w:rFonts w:ascii="David" w:hAnsi="David"/>
                <w:color w:val="000000"/>
                <w:rtl/>
              </w:rPr>
            </w:pPr>
            <w:r w:rsidRPr="006875B8">
              <w:rPr>
                <w:rFonts w:ascii="David" w:hAnsi="David"/>
                <w:color w:val="000000"/>
                <w:rtl/>
                <w:lang w:eastAsia="en-US"/>
              </w:rPr>
              <w:t>5.1 לכתב המכרז</w:t>
            </w:r>
          </w:p>
        </w:tc>
        <w:tc>
          <w:tcPr>
            <w:tcW w:w="6690" w:type="dxa"/>
            <w:vAlign w:val="center"/>
          </w:tcPr>
          <w:p w14:paraId="0606D2B1" w14:textId="2F35F09C" w:rsidR="00FF3AFE" w:rsidRPr="006875B8" w:rsidRDefault="00FF3AFE" w:rsidP="00FF3AFE">
            <w:pPr>
              <w:jc w:val="left"/>
              <w:rPr>
                <w:rFonts w:ascii="David" w:hAnsi="David"/>
                <w:rtl/>
                <w:lang w:eastAsia="en-US"/>
              </w:rPr>
            </w:pPr>
            <w:r w:rsidRPr="006875B8">
              <w:rPr>
                <w:rFonts w:ascii="David" w:hAnsi="David"/>
                <w:rtl/>
              </w:rPr>
              <w:t xml:space="preserve">נבקש לעדכן את הסעיף כך שבמקרה והושגה הסכמה בין מוסד חינוכי לבין הספק ניתן יהיה להפעיל את התוכנית גם במסגרת שעות הלימודים. </w:t>
            </w:r>
          </w:p>
        </w:tc>
        <w:tc>
          <w:tcPr>
            <w:tcW w:w="6236" w:type="dxa"/>
            <w:vAlign w:val="center"/>
          </w:tcPr>
          <w:p w14:paraId="4ECD92D6" w14:textId="428E2959" w:rsidR="00FF3AFE" w:rsidRPr="001C7BF4" w:rsidRDefault="006D47DF" w:rsidP="00FF3AFE">
            <w:pPr>
              <w:overflowPunct/>
              <w:autoSpaceDE/>
              <w:autoSpaceDN/>
              <w:adjustRightInd/>
              <w:jc w:val="left"/>
              <w:textAlignment w:val="auto"/>
              <w:rPr>
                <w:rFonts w:ascii="David" w:hAnsi="David"/>
                <w:rtl/>
              </w:rPr>
            </w:pPr>
            <w:r>
              <w:rPr>
                <w:rFonts w:ascii="David" w:hAnsi="David" w:hint="cs"/>
                <w:rtl/>
              </w:rPr>
              <w:t>ראה תשובה לשאלה 6 לעיל.</w:t>
            </w:r>
          </w:p>
        </w:tc>
      </w:tr>
      <w:tr w:rsidR="006D47DF" w:rsidRPr="001C7BF4" w14:paraId="06A475BB" w14:textId="77777777" w:rsidTr="001A7EF4">
        <w:tc>
          <w:tcPr>
            <w:tcW w:w="814" w:type="dxa"/>
          </w:tcPr>
          <w:p w14:paraId="393D1325"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7143F3D" w14:textId="70DC5ED2" w:rsidR="006D47DF" w:rsidRPr="006875B8" w:rsidRDefault="006D47DF" w:rsidP="006D47DF">
            <w:pPr>
              <w:keepNext/>
              <w:keepLines/>
              <w:widowControl w:val="0"/>
              <w:jc w:val="center"/>
              <w:rPr>
                <w:rFonts w:ascii="David" w:hAnsi="David"/>
                <w:color w:val="000000"/>
                <w:rtl/>
              </w:rPr>
            </w:pPr>
            <w:r w:rsidRPr="006875B8">
              <w:rPr>
                <w:rFonts w:ascii="David" w:hAnsi="David"/>
                <w:color w:val="000000"/>
                <w:rtl/>
                <w:lang w:eastAsia="en-US"/>
              </w:rPr>
              <w:t>כללי (לרבות 5.2, 11.10 ו- 26.1.12 לכתב המכרז)</w:t>
            </w:r>
          </w:p>
        </w:tc>
        <w:tc>
          <w:tcPr>
            <w:tcW w:w="6690" w:type="dxa"/>
            <w:vAlign w:val="center"/>
          </w:tcPr>
          <w:p w14:paraId="435C60EC" w14:textId="77777777" w:rsidR="006D47DF" w:rsidRPr="006D47DF" w:rsidRDefault="006D47DF" w:rsidP="006D47DF">
            <w:pPr>
              <w:overflowPunct/>
              <w:autoSpaceDE/>
              <w:autoSpaceDN/>
              <w:adjustRightInd/>
              <w:contextualSpacing/>
              <w:jc w:val="left"/>
              <w:textAlignment w:val="auto"/>
              <w:rPr>
                <w:rFonts w:ascii="David" w:hAnsi="David"/>
                <w:rtl/>
              </w:rPr>
            </w:pPr>
            <w:r w:rsidRPr="006D47DF">
              <w:rPr>
                <w:rFonts w:ascii="David" w:hAnsi="David"/>
                <w:rtl/>
              </w:rPr>
              <w:t>אנא הבהירו כדלקמן:</w:t>
            </w:r>
          </w:p>
          <w:p w14:paraId="49FF05D1" w14:textId="77777777" w:rsidR="006D47DF" w:rsidRPr="006D47DF" w:rsidRDefault="006D47DF" w:rsidP="006D47DF">
            <w:pPr>
              <w:pStyle w:val="af1"/>
              <w:numPr>
                <w:ilvl w:val="0"/>
                <w:numId w:val="56"/>
              </w:numPr>
              <w:overflowPunct/>
              <w:autoSpaceDE/>
              <w:autoSpaceDN/>
              <w:adjustRightInd/>
              <w:ind w:left="336" w:hanging="336"/>
              <w:contextualSpacing/>
              <w:jc w:val="left"/>
              <w:textAlignment w:val="auto"/>
              <w:rPr>
                <w:rFonts w:ascii="David" w:hAnsi="David"/>
                <w:rtl/>
              </w:rPr>
            </w:pPr>
            <w:r w:rsidRPr="006D47DF">
              <w:rPr>
                <w:rFonts w:ascii="David" w:hAnsi="David"/>
                <w:rtl/>
              </w:rPr>
              <w:t>כי המציע אינו נדרש להציג במסגרת הצעתו למכרז את הצוות אשר באמצעותו יעניק את השירותים וכי המציע יוכל להציג את מי מטעמו כאמור רק לאחר אישור התוכנית המוצעת על ידי המשרד.</w:t>
            </w:r>
          </w:p>
          <w:p w14:paraId="5ECB0E54" w14:textId="578EF2B9" w:rsidR="006D47DF" w:rsidRPr="006875B8" w:rsidRDefault="006D47DF" w:rsidP="006D47DF">
            <w:pPr>
              <w:pStyle w:val="af1"/>
              <w:numPr>
                <w:ilvl w:val="0"/>
                <w:numId w:val="56"/>
              </w:numPr>
              <w:overflowPunct/>
              <w:autoSpaceDE/>
              <w:autoSpaceDN/>
              <w:adjustRightInd/>
              <w:ind w:left="336" w:hanging="336"/>
              <w:contextualSpacing/>
              <w:jc w:val="left"/>
              <w:textAlignment w:val="auto"/>
              <w:rPr>
                <w:rFonts w:ascii="David" w:hAnsi="David"/>
                <w:rtl/>
              </w:rPr>
            </w:pPr>
            <w:r w:rsidRPr="006D47DF">
              <w:rPr>
                <w:rFonts w:ascii="David" w:hAnsi="David"/>
                <w:rtl/>
              </w:rPr>
              <w:t>כי המציע אינו נדרש לצרף להצעתו למכרז אישור/ים ממשטרת ישראל וכי המציע יוכל להעבירם למשרד רק לאחר אישור התוכנית המוצעת על ידי המשרד ולאחר שיגייס את מי מטעמו אשר יועסקו/יופעלו במסגרת המכרז.</w:t>
            </w:r>
          </w:p>
        </w:tc>
        <w:tc>
          <w:tcPr>
            <w:tcW w:w="6236" w:type="dxa"/>
            <w:vAlign w:val="center"/>
          </w:tcPr>
          <w:p w14:paraId="2EF1A06E" w14:textId="0B6FC8F1" w:rsidR="006D47DF" w:rsidRPr="0051165C" w:rsidRDefault="006D47DF" w:rsidP="006D47DF">
            <w:pPr>
              <w:overflowPunct/>
              <w:autoSpaceDE/>
              <w:autoSpaceDN/>
              <w:adjustRightInd/>
              <w:jc w:val="left"/>
              <w:textAlignment w:val="auto"/>
              <w:rPr>
                <w:rFonts w:ascii="David" w:hAnsi="David"/>
                <w:rtl/>
              </w:rPr>
            </w:pPr>
            <w:r w:rsidRPr="0051165C">
              <w:rPr>
                <w:rFonts w:ascii="David" w:hAnsi="David" w:hint="cs"/>
                <w:rtl/>
              </w:rPr>
              <w:t xml:space="preserve">אין שינוי במסמכי המכרז. פירוט העובדים עבורם יש להציג אישור משטרת ישראל מופיעה בסעיף וכל המציעים </w:t>
            </w:r>
            <w:proofErr w:type="spellStart"/>
            <w:r w:rsidRPr="0051165C">
              <w:rPr>
                <w:rFonts w:ascii="David" w:hAnsi="David" w:hint="cs"/>
                <w:rtl/>
              </w:rPr>
              <w:t>מחוייבים</w:t>
            </w:r>
            <w:proofErr w:type="spellEnd"/>
            <w:r w:rsidRPr="0051165C">
              <w:rPr>
                <w:rFonts w:ascii="David" w:hAnsi="David" w:hint="cs"/>
                <w:rtl/>
              </w:rPr>
              <w:t xml:space="preserve"> לעמוד במלוא דרישות הסעיף, לרבות המועדים בו יוצגו האישורים.</w:t>
            </w:r>
          </w:p>
        </w:tc>
      </w:tr>
      <w:tr w:rsidR="006D47DF" w:rsidRPr="001C7BF4" w14:paraId="1BB7B19A" w14:textId="77777777" w:rsidTr="001A7EF4">
        <w:tc>
          <w:tcPr>
            <w:tcW w:w="814" w:type="dxa"/>
          </w:tcPr>
          <w:p w14:paraId="6099B6E3"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173E7BB" w14:textId="512E8384"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5.4.4 לכתב המכרז</w:t>
            </w:r>
          </w:p>
        </w:tc>
        <w:tc>
          <w:tcPr>
            <w:tcW w:w="6690" w:type="dxa"/>
            <w:vAlign w:val="center"/>
          </w:tcPr>
          <w:p w14:paraId="268DABC1" w14:textId="22028E35" w:rsidR="006D47DF" w:rsidRPr="006875B8" w:rsidRDefault="006D47DF" w:rsidP="006D47DF">
            <w:pPr>
              <w:keepNext/>
              <w:keepLines/>
              <w:widowControl w:val="0"/>
              <w:overflowPunct/>
              <w:autoSpaceDE/>
              <w:autoSpaceDN/>
              <w:adjustRightInd/>
              <w:jc w:val="left"/>
              <w:textAlignment w:val="auto"/>
              <w:rPr>
                <w:rFonts w:ascii="David" w:hAnsi="David"/>
                <w:rtl/>
                <w:lang w:eastAsia="en-US"/>
              </w:rPr>
            </w:pPr>
            <w:r w:rsidRPr="006875B8">
              <w:rPr>
                <w:rFonts w:ascii="David" w:hAnsi="David"/>
                <w:rtl/>
                <w:lang w:val="he-IL"/>
              </w:rPr>
              <w:t>נבקש</w:t>
            </w:r>
            <w:r w:rsidRPr="006875B8">
              <w:rPr>
                <w:rFonts w:ascii="David" w:hAnsi="David"/>
                <w:color w:val="000000"/>
                <w:rtl/>
                <w:lang w:eastAsia="en-US"/>
              </w:rPr>
              <w:t xml:space="preserve"> כי לאחר המילים "ובכל דרך בה יבחר" תתווספנה המילים "והכל באופן סביר ולאחר תיאום מראש עם הספק".</w:t>
            </w:r>
          </w:p>
        </w:tc>
        <w:tc>
          <w:tcPr>
            <w:tcW w:w="6236" w:type="dxa"/>
            <w:vAlign w:val="center"/>
          </w:tcPr>
          <w:p w14:paraId="2402D525" w14:textId="75A3230C" w:rsidR="006D47DF" w:rsidRPr="001C7BF4" w:rsidRDefault="006D47DF" w:rsidP="006D47DF">
            <w:pPr>
              <w:overflowPunct/>
              <w:autoSpaceDE/>
              <w:autoSpaceDN/>
              <w:adjustRightInd/>
              <w:jc w:val="left"/>
              <w:textAlignment w:val="auto"/>
              <w:rPr>
                <w:rFonts w:ascii="David" w:hAnsi="David"/>
                <w:rtl/>
              </w:rPr>
            </w:pPr>
            <w:r>
              <w:rPr>
                <w:rFonts w:ascii="David" w:hAnsi="David" w:hint="cs"/>
                <w:rtl/>
              </w:rPr>
              <w:t>אין שינוי במסמכי המכרז.</w:t>
            </w:r>
          </w:p>
        </w:tc>
      </w:tr>
      <w:tr w:rsidR="006D47DF" w:rsidRPr="001C7BF4" w14:paraId="4E48DAA8" w14:textId="77777777" w:rsidTr="001A7EF4">
        <w:tc>
          <w:tcPr>
            <w:tcW w:w="814" w:type="dxa"/>
          </w:tcPr>
          <w:p w14:paraId="008622B7"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4EE892B" w14:textId="00784815"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5.8 לכתב המכרז</w:t>
            </w:r>
          </w:p>
        </w:tc>
        <w:tc>
          <w:tcPr>
            <w:tcW w:w="6690" w:type="dxa"/>
            <w:vAlign w:val="center"/>
          </w:tcPr>
          <w:p w14:paraId="5716496A" w14:textId="77777777" w:rsidR="006D47DF" w:rsidRPr="006D47DF" w:rsidRDefault="006D47DF" w:rsidP="006D47DF">
            <w:pPr>
              <w:overflowPunct/>
              <w:autoSpaceDE/>
              <w:autoSpaceDN/>
              <w:adjustRightInd/>
              <w:contextualSpacing/>
              <w:jc w:val="left"/>
              <w:textAlignment w:val="auto"/>
              <w:rPr>
                <w:rFonts w:ascii="David" w:hAnsi="David"/>
                <w:rtl/>
              </w:rPr>
            </w:pPr>
            <w:r w:rsidRPr="006D47DF">
              <w:rPr>
                <w:rFonts w:ascii="David" w:hAnsi="David"/>
                <w:rtl/>
              </w:rPr>
              <w:t>נבקש להבהיר, כדלקמן:</w:t>
            </w:r>
          </w:p>
          <w:p w14:paraId="0D0B5043" w14:textId="77777777" w:rsidR="006D47DF" w:rsidRPr="006D47DF" w:rsidRDefault="006D47DF" w:rsidP="006D47DF">
            <w:pPr>
              <w:pStyle w:val="af1"/>
              <w:numPr>
                <w:ilvl w:val="0"/>
                <w:numId w:val="57"/>
              </w:numPr>
              <w:overflowPunct/>
              <w:autoSpaceDE/>
              <w:autoSpaceDN/>
              <w:adjustRightInd/>
              <w:ind w:left="336" w:hanging="336"/>
              <w:contextualSpacing/>
              <w:jc w:val="left"/>
              <w:textAlignment w:val="auto"/>
              <w:rPr>
                <w:rFonts w:ascii="David" w:hAnsi="David"/>
                <w:rtl/>
              </w:rPr>
            </w:pPr>
            <w:r w:rsidRPr="006D47DF">
              <w:rPr>
                <w:rFonts w:ascii="David" w:hAnsi="David"/>
                <w:rtl/>
              </w:rPr>
              <w:t xml:space="preserve">נדרשת הבהרה שמבחני ההישגיות ייבחנו רק את החומר הנלמד במסגרת השירות שניתן במכרז זה על ידי הספקים (על התוכן התוספתי) ולא על התוכן הנלמד במסגרת בתי הספר של התלמידים החרדים).  </w:t>
            </w:r>
          </w:p>
          <w:p w14:paraId="0612CB46" w14:textId="77777777" w:rsidR="006D47DF" w:rsidRPr="006D47DF" w:rsidRDefault="006D47DF" w:rsidP="006D47DF">
            <w:pPr>
              <w:pStyle w:val="af1"/>
              <w:numPr>
                <w:ilvl w:val="0"/>
                <w:numId w:val="57"/>
              </w:numPr>
              <w:overflowPunct/>
              <w:autoSpaceDE/>
              <w:autoSpaceDN/>
              <w:adjustRightInd/>
              <w:ind w:left="336" w:hanging="336"/>
              <w:contextualSpacing/>
              <w:jc w:val="left"/>
              <w:textAlignment w:val="auto"/>
              <w:rPr>
                <w:rFonts w:ascii="David" w:hAnsi="David"/>
              </w:rPr>
            </w:pPr>
            <w:r w:rsidRPr="006D47DF">
              <w:rPr>
                <w:rFonts w:ascii="David" w:hAnsi="David"/>
                <w:rtl/>
              </w:rPr>
              <w:t xml:space="preserve">מה ההבדל בין רמות הבחינה (קל, בינוני וקשה) ביחס למקצועות השונים וכיצד כל רמה נבחנת ביחס לכל מקצוע (ובפרט האם לכל רמה יש בחינה שונה או שמדובר באותה בחינה לכל מקצוע ושאלות שונות לכל רמה). נודה לתשובה מפורטת בעניין שכן לפי סעיף 5.8.8 לכתב המכרז הספק אמור לבחור לאיזו רמה ומקצועות להגיש את התלמידים. </w:t>
            </w:r>
          </w:p>
          <w:p w14:paraId="1A0CE0FF" w14:textId="77777777" w:rsidR="006D47DF" w:rsidRPr="006D47DF" w:rsidRDefault="006D47DF" w:rsidP="006D47DF">
            <w:pPr>
              <w:pStyle w:val="af1"/>
              <w:numPr>
                <w:ilvl w:val="0"/>
                <w:numId w:val="57"/>
              </w:numPr>
              <w:overflowPunct/>
              <w:autoSpaceDE/>
              <w:autoSpaceDN/>
              <w:adjustRightInd/>
              <w:ind w:left="336" w:hanging="336"/>
              <w:contextualSpacing/>
              <w:jc w:val="left"/>
              <w:textAlignment w:val="auto"/>
              <w:rPr>
                <w:rFonts w:ascii="David" w:hAnsi="David"/>
              </w:rPr>
            </w:pPr>
            <w:r w:rsidRPr="006D47DF">
              <w:rPr>
                <w:rFonts w:ascii="David" w:hAnsi="David"/>
                <w:rtl/>
              </w:rPr>
              <w:t xml:space="preserve">כיצד האמור בסעיף 5.8.1 לכתב המכרז "בכל מקצוע יתקיימו 2-3 רמות של בחינה (קל  - רמה המתאימה לכיתה ג', בינוני –  רמה המתאימה </w:t>
            </w:r>
            <w:r w:rsidRPr="006D47DF">
              <w:rPr>
                <w:rFonts w:ascii="David" w:hAnsi="David"/>
                <w:rtl/>
              </w:rPr>
              <w:lastRenderedPageBreak/>
              <w:t>לכיתה ו' וקשה - רמה המתאימה לכיתה ח')" עולה בקנה אחד עם הטבלאות המפורטת בסעיף 5.10.2 לכתב המכרז.</w:t>
            </w:r>
          </w:p>
          <w:p w14:paraId="7B2062B0" w14:textId="77777777" w:rsidR="006D47DF" w:rsidRPr="006D47DF" w:rsidRDefault="006D47DF" w:rsidP="006D47DF">
            <w:pPr>
              <w:pStyle w:val="af1"/>
              <w:numPr>
                <w:ilvl w:val="0"/>
                <w:numId w:val="57"/>
              </w:numPr>
              <w:overflowPunct/>
              <w:autoSpaceDE/>
              <w:autoSpaceDN/>
              <w:adjustRightInd/>
              <w:ind w:left="336" w:hanging="336"/>
              <w:contextualSpacing/>
              <w:jc w:val="left"/>
              <w:textAlignment w:val="auto"/>
              <w:rPr>
                <w:rFonts w:ascii="David" w:hAnsi="David"/>
                <w:rtl/>
              </w:rPr>
            </w:pPr>
            <w:r w:rsidRPr="006D47DF">
              <w:rPr>
                <w:rFonts w:ascii="David" w:hAnsi="David"/>
                <w:rtl/>
              </w:rPr>
              <w:t xml:space="preserve">האם יהיו בחינות בנוסח נפרד לכל אחת מהכיתות א' – ח' כך שהתלמידים יוכלו לגשת לבחינה התואמת את הכיתה שבה הם מצויים בלבד. </w:t>
            </w:r>
          </w:p>
          <w:p w14:paraId="3E11036D" w14:textId="2476E1CA" w:rsidR="006D47DF" w:rsidRPr="006875B8" w:rsidRDefault="006D47DF" w:rsidP="006D47DF">
            <w:pPr>
              <w:pStyle w:val="af1"/>
              <w:numPr>
                <w:ilvl w:val="0"/>
                <w:numId w:val="57"/>
              </w:numPr>
              <w:overflowPunct/>
              <w:autoSpaceDE/>
              <w:autoSpaceDN/>
              <w:adjustRightInd/>
              <w:ind w:left="336" w:hanging="336"/>
              <w:contextualSpacing/>
              <w:jc w:val="left"/>
              <w:textAlignment w:val="auto"/>
              <w:rPr>
                <w:rFonts w:ascii="David" w:hAnsi="David"/>
                <w:rtl/>
              </w:rPr>
            </w:pPr>
            <w:r w:rsidRPr="006D47DF">
              <w:rPr>
                <w:rFonts w:ascii="David" w:hAnsi="David"/>
                <w:rtl/>
              </w:rPr>
              <w:t xml:space="preserve">האם תלמידי כיתות א'- ג' יבחנו בבחינה לכיתות ג'? במידה וכן – האם החומר שעליהם יבחנו תואם לכיתות א' </w:t>
            </w:r>
            <w:proofErr w:type="spellStart"/>
            <w:r w:rsidRPr="006D47DF">
              <w:rPr>
                <w:rFonts w:ascii="David" w:hAnsi="David"/>
                <w:rtl/>
              </w:rPr>
              <w:t>וב</w:t>
            </w:r>
            <w:proofErr w:type="spellEnd"/>
            <w:r w:rsidRPr="006D47DF">
              <w:rPr>
                <w:rFonts w:ascii="David" w:hAnsi="David"/>
                <w:rtl/>
              </w:rPr>
              <w:t>', או תואם לכיתות ג'?  כנ"ל לגבי הבחינות לכיתות ד'-ו', ו- ז'-ח'.</w:t>
            </w:r>
          </w:p>
        </w:tc>
        <w:tc>
          <w:tcPr>
            <w:tcW w:w="6236" w:type="dxa"/>
            <w:vAlign w:val="center"/>
          </w:tcPr>
          <w:p w14:paraId="57F2F12B" w14:textId="397FD28F" w:rsidR="006D47DF" w:rsidRDefault="00FC5FAF" w:rsidP="006D47DF">
            <w:pPr>
              <w:pStyle w:val="af1"/>
              <w:numPr>
                <w:ilvl w:val="0"/>
                <w:numId w:val="58"/>
              </w:numPr>
              <w:overflowPunct/>
              <w:autoSpaceDE/>
              <w:autoSpaceDN/>
              <w:adjustRightInd/>
              <w:ind w:left="249" w:hanging="249"/>
              <w:contextualSpacing/>
              <w:jc w:val="left"/>
              <w:textAlignment w:val="auto"/>
              <w:rPr>
                <w:rFonts w:ascii="David" w:hAnsi="David"/>
              </w:rPr>
            </w:pPr>
            <w:r>
              <w:rPr>
                <w:rFonts w:ascii="David" w:hAnsi="David" w:hint="cs"/>
                <w:rtl/>
              </w:rPr>
              <w:lastRenderedPageBreak/>
              <w:t>מבחני ההישגים בוחנים את הידע הנורמטיבי שעל תלמיד בשכבה זו לדעת. ללא קשר ללמידה במוסד החינוך</w:t>
            </w:r>
          </w:p>
          <w:p w14:paraId="63C136AA" w14:textId="77B0DEB4" w:rsidR="00880DF1" w:rsidRDefault="00E44BF4" w:rsidP="00880DF1">
            <w:pPr>
              <w:pStyle w:val="af1"/>
              <w:numPr>
                <w:ilvl w:val="0"/>
                <w:numId w:val="58"/>
              </w:numPr>
              <w:overflowPunct/>
              <w:autoSpaceDE/>
              <w:autoSpaceDN/>
              <w:adjustRightInd/>
              <w:ind w:left="249" w:hanging="249"/>
              <w:contextualSpacing/>
              <w:jc w:val="left"/>
              <w:textAlignment w:val="auto"/>
              <w:rPr>
                <w:rFonts w:ascii="David" w:hAnsi="David"/>
              </w:rPr>
            </w:pPr>
            <w:r>
              <w:rPr>
                <w:rFonts w:ascii="David" w:hAnsi="David" w:hint="cs"/>
                <w:rtl/>
              </w:rPr>
              <w:t>רמה = שווה שכבת גיל מתאימה. המבחנים יהיו בהתאם לשכבת הגיל אליה ניגשים</w:t>
            </w:r>
            <w:r w:rsidR="00880DF1">
              <w:rPr>
                <w:rFonts w:ascii="David" w:hAnsi="David" w:hint="cs"/>
                <w:rtl/>
              </w:rPr>
              <w:t>.</w:t>
            </w:r>
          </w:p>
          <w:p w14:paraId="679EB8CD" w14:textId="575CA390" w:rsidR="00880DF1" w:rsidRPr="001A7EF4" w:rsidRDefault="006D47DF" w:rsidP="001A7EF4">
            <w:pPr>
              <w:pStyle w:val="af1"/>
              <w:numPr>
                <w:ilvl w:val="0"/>
                <w:numId w:val="58"/>
              </w:numPr>
              <w:overflowPunct/>
              <w:autoSpaceDE/>
              <w:autoSpaceDN/>
              <w:adjustRightInd/>
              <w:ind w:left="249" w:hanging="249"/>
              <w:contextualSpacing/>
              <w:jc w:val="left"/>
              <w:textAlignment w:val="auto"/>
              <w:rPr>
                <w:rFonts w:ascii="David" w:hAnsi="David"/>
              </w:rPr>
            </w:pPr>
            <w:r w:rsidRPr="00FB11FA">
              <w:rPr>
                <w:rFonts w:ascii="David" w:hAnsi="David" w:hint="eastAsia"/>
                <w:rtl/>
              </w:rPr>
              <w:t>אין</w:t>
            </w:r>
            <w:r w:rsidRPr="00FB11FA">
              <w:rPr>
                <w:rFonts w:ascii="David" w:hAnsi="David"/>
                <w:rtl/>
              </w:rPr>
              <w:t xml:space="preserve"> </w:t>
            </w:r>
            <w:r w:rsidRPr="00FB11FA">
              <w:rPr>
                <w:rFonts w:ascii="David" w:hAnsi="David" w:hint="eastAsia"/>
                <w:rtl/>
              </w:rPr>
              <w:t>סתירה</w:t>
            </w:r>
            <w:r w:rsidRPr="00FB11FA">
              <w:rPr>
                <w:rFonts w:ascii="David" w:hAnsi="David"/>
                <w:rtl/>
              </w:rPr>
              <w:t xml:space="preserve"> </w:t>
            </w:r>
            <w:r w:rsidRPr="00FB11FA">
              <w:rPr>
                <w:rFonts w:ascii="David" w:hAnsi="David" w:hint="eastAsia"/>
                <w:rtl/>
              </w:rPr>
              <w:t>בין</w:t>
            </w:r>
            <w:r w:rsidRPr="00FB11FA">
              <w:rPr>
                <w:rFonts w:ascii="David" w:hAnsi="David"/>
                <w:rtl/>
              </w:rPr>
              <w:t xml:space="preserve"> </w:t>
            </w:r>
            <w:r w:rsidRPr="00FB11FA">
              <w:rPr>
                <w:rFonts w:ascii="David" w:hAnsi="David" w:hint="eastAsia"/>
                <w:rtl/>
              </w:rPr>
              <w:t>הסעיפים</w:t>
            </w:r>
            <w:r w:rsidRPr="00FB11FA">
              <w:rPr>
                <w:rFonts w:ascii="David" w:hAnsi="David"/>
                <w:rtl/>
              </w:rPr>
              <w:t>.</w:t>
            </w:r>
          </w:p>
          <w:p w14:paraId="0A1618A1" w14:textId="2E5CFF6D" w:rsidR="006D47DF" w:rsidRPr="001A7EF4" w:rsidRDefault="00E44BF4" w:rsidP="001A7EF4">
            <w:pPr>
              <w:pStyle w:val="af1"/>
              <w:numPr>
                <w:ilvl w:val="0"/>
                <w:numId w:val="58"/>
              </w:numPr>
              <w:overflowPunct/>
              <w:autoSpaceDE/>
              <w:autoSpaceDN/>
              <w:adjustRightInd/>
              <w:ind w:left="249" w:hanging="249"/>
              <w:contextualSpacing/>
              <w:jc w:val="left"/>
              <w:textAlignment w:val="auto"/>
              <w:rPr>
                <w:rFonts w:ascii="David" w:hAnsi="David"/>
              </w:rPr>
            </w:pPr>
            <w:r w:rsidRPr="001A7EF4">
              <w:rPr>
                <w:rFonts w:ascii="David" w:hAnsi="David" w:hint="eastAsia"/>
                <w:rtl/>
              </w:rPr>
              <w:t>התלמידים</w:t>
            </w:r>
            <w:r w:rsidRPr="001A7EF4">
              <w:rPr>
                <w:rFonts w:ascii="David" w:hAnsi="David"/>
                <w:rtl/>
              </w:rPr>
              <w:t xml:space="preserve"> </w:t>
            </w:r>
            <w:r w:rsidRPr="001A7EF4">
              <w:rPr>
                <w:rFonts w:ascii="David" w:hAnsi="David" w:hint="eastAsia"/>
                <w:rtl/>
              </w:rPr>
              <w:t>יוכלו</w:t>
            </w:r>
            <w:r w:rsidRPr="001A7EF4">
              <w:rPr>
                <w:rFonts w:ascii="David" w:hAnsi="David"/>
                <w:rtl/>
              </w:rPr>
              <w:t xml:space="preserve"> </w:t>
            </w:r>
            <w:r w:rsidRPr="001A7EF4">
              <w:rPr>
                <w:rFonts w:ascii="David" w:hAnsi="David" w:hint="eastAsia"/>
                <w:rtl/>
              </w:rPr>
              <w:t>לגשת</w:t>
            </w:r>
            <w:r w:rsidRPr="001A7EF4">
              <w:rPr>
                <w:rFonts w:ascii="David" w:hAnsi="David"/>
                <w:rtl/>
              </w:rPr>
              <w:t xml:space="preserve"> </w:t>
            </w:r>
            <w:r w:rsidRPr="001A7EF4">
              <w:rPr>
                <w:rFonts w:ascii="David" w:hAnsi="David" w:hint="eastAsia"/>
                <w:rtl/>
              </w:rPr>
              <w:t>לבחינה</w:t>
            </w:r>
            <w:r w:rsidRPr="001A7EF4">
              <w:rPr>
                <w:rFonts w:ascii="David" w:hAnsi="David"/>
                <w:rtl/>
              </w:rPr>
              <w:t xml:space="preserve"> </w:t>
            </w:r>
            <w:r w:rsidRPr="001A7EF4">
              <w:rPr>
                <w:rFonts w:ascii="David" w:hAnsi="David" w:hint="eastAsia"/>
                <w:rtl/>
              </w:rPr>
              <w:t>בהתאם</w:t>
            </w:r>
            <w:r w:rsidRPr="001A7EF4">
              <w:rPr>
                <w:rFonts w:ascii="David" w:hAnsi="David"/>
                <w:rtl/>
              </w:rPr>
              <w:t xml:space="preserve"> </w:t>
            </w:r>
            <w:r w:rsidRPr="001A7EF4">
              <w:rPr>
                <w:rFonts w:ascii="David" w:hAnsi="David" w:hint="eastAsia"/>
                <w:rtl/>
              </w:rPr>
              <w:t>לרמה</w:t>
            </w:r>
            <w:r w:rsidRPr="001A7EF4">
              <w:rPr>
                <w:rFonts w:ascii="David" w:hAnsi="David"/>
                <w:rtl/>
              </w:rPr>
              <w:t xml:space="preserve"> </w:t>
            </w:r>
            <w:r w:rsidRPr="001A7EF4">
              <w:rPr>
                <w:rFonts w:ascii="David" w:hAnsi="David" w:hint="eastAsia"/>
                <w:rtl/>
              </w:rPr>
              <w:t>אליה</w:t>
            </w:r>
            <w:r w:rsidRPr="001A7EF4">
              <w:rPr>
                <w:rFonts w:ascii="David" w:hAnsi="David"/>
                <w:rtl/>
              </w:rPr>
              <w:t xml:space="preserve"> </w:t>
            </w:r>
            <w:r w:rsidRPr="001A7EF4">
              <w:rPr>
                <w:rFonts w:ascii="David" w:hAnsi="David" w:hint="eastAsia"/>
                <w:rtl/>
              </w:rPr>
              <w:t>התכוננו</w:t>
            </w:r>
            <w:r w:rsidRPr="001A7EF4">
              <w:rPr>
                <w:rFonts w:ascii="David" w:hAnsi="David"/>
                <w:rtl/>
              </w:rPr>
              <w:t xml:space="preserve">. </w:t>
            </w:r>
            <w:r w:rsidRPr="001A7EF4">
              <w:rPr>
                <w:rFonts w:ascii="David" w:hAnsi="David" w:hint="eastAsia"/>
                <w:rtl/>
              </w:rPr>
              <w:t>גם</w:t>
            </w:r>
            <w:r w:rsidRPr="001A7EF4">
              <w:rPr>
                <w:rFonts w:ascii="David" w:hAnsi="David"/>
                <w:rtl/>
              </w:rPr>
              <w:t xml:space="preserve"> </w:t>
            </w:r>
            <w:r w:rsidRPr="001A7EF4">
              <w:rPr>
                <w:rFonts w:ascii="David" w:hAnsi="David" w:hint="eastAsia"/>
                <w:rtl/>
              </w:rPr>
              <w:t>תלמיד</w:t>
            </w:r>
            <w:r w:rsidRPr="001A7EF4">
              <w:rPr>
                <w:rFonts w:ascii="David" w:hAnsi="David"/>
                <w:rtl/>
              </w:rPr>
              <w:t xml:space="preserve"> </w:t>
            </w:r>
            <w:r w:rsidRPr="001A7EF4">
              <w:rPr>
                <w:rFonts w:ascii="David" w:hAnsi="David" w:hint="eastAsia"/>
                <w:rtl/>
              </w:rPr>
              <w:t>בכתה</w:t>
            </w:r>
            <w:r w:rsidRPr="001A7EF4">
              <w:rPr>
                <w:rFonts w:ascii="David" w:hAnsi="David"/>
                <w:rtl/>
              </w:rPr>
              <w:t xml:space="preserve"> </w:t>
            </w:r>
            <w:r w:rsidRPr="001A7EF4">
              <w:rPr>
                <w:rFonts w:ascii="David" w:hAnsi="David" w:hint="eastAsia"/>
                <w:rtl/>
              </w:rPr>
              <w:t>נמוכה</w:t>
            </w:r>
            <w:r w:rsidRPr="001A7EF4">
              <w:rPr>
                <w:rFonts w:ascii="David" w:hAnsi="David"/>
                <w:rtl/>
              </w:rPr>
              <w:t xml:space="preserve">  יוכל </w:t>
            </w:r>
            <w:r w:rsidRPr="001A7EF4">
              <w:rPr>
                <w:rFonts w:ascii="David" w:hAnsi="David" w:hint="eastAsia"/>
                <w:rtl/>
              </w:rPr>
              <w:t>לגשת</w:t>
            </w:r>
            <w:r w:rsidRPr="001A7EF4">
              <w:rPr>
                <w:rFonts w:ascii="David" w:hAnsi="David"/>
                <w:rtl/>
              </w:rPr>
              <w:t xml:space="preserve"> למבחן ברמה גבוהה</w:t>
            </w:r>
            <w:r w:rsidR="00880DF1">
              <w:rPr>
                <w:rFonts w:ascii="David" w:hAnsi="David" w:hint="cs"/>
                <w:rtl/>
              </w:rPr>
              <w:t>.</w:t>
            </w:r>
            <w:r w:rsidRPr="001A7EF4">
              <w:rPr>
                <w:rFonts w:ascii="David" w:hAnsi="David"/>
                <w:rtl/>
              </w:rPr>
              <w:t xml:space="preserve"> </w:t>
            </w:r>
          </w:p>
          <w:p w14:paraId="5B717F88" w14:textId="78393985" w:rsidR="006D47DF" w:rsidRPr="006D47DF" w:rsidRDefault="00E44BF4" w:rsidP="006D47DF">
            <w:pPr>
              <w:pStyle w:val="af1"/>
              <w:numPr>
                <w:ilvl w:val="0"/>
                <w:numId w:val="58"/>
              </w:numPr>
              <w:overflowPunct/>
              <w:autoSpaceDE/>
              <w:autoSpaceDN/>
              <w:adjustRightInd/>
              <w:ind w:left="249" w:hanging="249"/>
              <w:contextualSpacing/>
              <w:jc w:val="left"/>
              <w:textAlignment w:val="auto"/>
              <w:rPr>
                <w:rFonts w:ascii="David" w:hAnsi="David"/>
                <w:rtl/>
              </w:rPr>
            </w:pPr>
            <w:r>
              <w:rPr>
                <w:rFonts w:ascii="David" w:hAnsi="David" w:hint="cs"/>
                <w:rtl/>
              </w:rPr>
              <w:t>חומר הבחינה תואם כתה ג</w:t>
            </w:r>
            <w:r w:rsidR="006D47DF">
              <w:rPr>
                <w:rFonts w:ascii="David" w:hAnsi="David" w:hint="cs"/>
                <w:rtl/>
              </w:rPr>
              <w:t>.</w:t>
            </w:r>
            <w:r w:rsidR="006D47DF" w:rsidRPr="006D47DF">
              <w:rPr>
                <w:rFonts w:ascii="David" w:hAnsi="David"/>
                <w:rtl/>
              </w:rPr>
              <w:t xml:space="preserve">  </w:t>
            </w:r>
          </w:p>
          <w:p w14:paraId="2DBD328B" w14:textId="443152AD" w:rsidR="006D47DF" w:rsidRPr="008C7333" w:rsidRDefault="006D47DF" w:rsidP="006D47DF">
            <w:pPr>
              <w:overflowPunct/>
              <w:autoSpaceDE/>
              <w:autoSpaceDN/>
              <w:adjustRightInd/>
              <w:jc w:val="left"/>
              <w:textAlignment w:val="auto"/>
              <w:rPr>
                <w:rFonts w:ascii="David" w:hAnsi="David"/>
                <w:rtl/>
              </w:rPr>
            </w:pPr>
          </w:p>
        </w:tc>
      </w:tr>
      <w:tr w:rsidR="006D47DF" w:rsidRPr="001C7BF4" w14:paraId="7A817EB8" w14:textId="77777777" w:rsidTr="001A7EF4">
        <w:tc>
          <w:tcPr>
            <w:tcW w:w="814" w:type="dxa"/>
          </w:tcPr>
          <w:p w14:paraId="5BF948E7"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56EB903" w14:textId="2171FB0A"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5.8.3 לכתב המכרז</w:t>
            </w:r>
          </w:p>
        </w:tc>
        <w:tc>
          <w:tcPr>
            <w:tcW w:w="6690" w:type="dxa"/>
            <w:vAlign w:val="center"/>
          </w:tcPr>
          <w:p w14:paraId="03BC5B92" w14:textId="7FC0D2ED" w:rsidR="006D47DF" w:rsidRPr="006875B8" w:rsidRDefault="006D47DF" w:rsidP="006D47DF">
            <w:pPr>
              <w:jc w:val="left"/>
              <w:rPr>
                <w:rFonts w:ascii="David" w:hAnsi="David"/>
                <w:rtl/>
                <w:lang w:eastAsia="en-US"/>
              </w:rPr>
            </w:pPr>
            <w:r w:rsidRPr="006875B8">
              <w:rPr>
                <w:rFonts w:ascii="David" w:hAnsi="David"/>
                <w:color w:val="000000"/>
                <w:rtl/>
                <w:lang w:eastAsia="en-US"/>
              </w:rPr>
              <w:t xml:space="preserve">נבקש להבהיר על איזה מענק מדובר בסעיף זה, האם ישנו מענק </w:t>
            </w:r>
            <w:r w:rsidRPr="006875B8">
              <w:rPr>
                <w:rFonts w:ascii="David" w:hAnsi="David"/>
                <w:rtl/>
                <w:lang w:val="he-IL"/>
              </w:rPr>
              <w:t>שתלמידים</w:t>
            </w:r>
            <w:r w:rsidRPr="006875B8">
              <w:rPr>
                <w:rFonts w:ascii="David" w:hAnsi="David"/>
                <w:color w:val="000000"/>
                <w:rtl/>
                <w:lang w:eastAsia="en-US"/>
              </w:rPr>
              <w:t xml:space="preserve"> זכאים לקבל, ומהם התנאים לקבלה.</w:t>
            </w:r>
          </w:p>
        </w:tc>
        <w:tc>
          <w:tcPr>
            <w:tcW w:w="6236" w:type="dxa"/>
            <w:vAlign w:val="center"/>
          </w:tcPr>
          <w:p w14:paraId="6C119B58" w14:textId="55FCF89F" w:rsidR="006D47DF" w:rsidRPr="001C7BF4" w:rsidRDefault="006D47DF" w:rsidP="006D47DF">
            <w:pPr>
              <w:overflowPunct/>
              <w:autoSpaceDE/>
              <w:autoSpaceDN/>
              <w:adjustRightInd/>
              <w:jc w:val="left"/>
              <w:textAlignment w:val="auto"/>
              <w:rPr>
                <w:rFonts w:ascii="David" w:hAnsi="David"/>
                <w:rtl/>
              </w:rPr>
            </w:pPr>
            <w:r>
              <w:rPr>
                <w:rFonts w:ascii="David" w:hAnsi="David" w:hint="cs"/>
                <w:rtl/>
              </w:rPr>
              <w:t>המענק הוא התשלום המשולם לספקים בהתאם לאמור במכרז.</w:t>
            </w:r>
          </w:p>
        </w:tc>
      </w:tr>
      <w:tr w:rsidR="006D47DF" w:rsidRPr="001C7BF4" w14:paraId="541296DF" w14:textId="77777777" w:rsidTr="001A7EF4">
        <w:tc>
          <w:tcPr>
            <w:tcW w:w="814" w:type="dxa"/>
          </w:tcPr>
          <w:p w14:paraId="54E74D82"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8954706" w14:textId="2CB864F5"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5.8.5 לכתב המכרז</w:t>
            </w:r>
          </w:p>
        </w:tc>
        <w:tc>
          <w:tcPr>
            <w:tcW w:w="6690" w:type="dxa"/>
            <w:vAlign w:val="center"/>
          </w:tcPr>
          <w:p w14:paraId="21D28002" w14:textId="2368D86B" w:rsidR="006D47DF" w:rsidRPr="006875B8" w:rsidRDefault="006D47DF" w:rsidP="006D47DF">
            <w:pPr>
              <w:jc w:val="left"/>
              <w:rPr>
                <w:rFonts w:ascii="David" w:hAnsi="David"/>
                <w:color w:val="000000"/>
                <w:rtl/>
              </w:rPr>
            </w:pPr>
            <w:r w:rsidRPr="006875B8">
              <w:rPr>
                <w:rFonts w:ascii="David" w:hAnsi="David"/>
                <w:color w:val="000000"/>
                <w:rtl/>
                <w:lang w:eastAsia="en-US"/>
              </w:rPr>
              <w:t xml:space="preserve">נבקש להבהיר האם הרמה הנדרשת בכל רמה תיקבע בהתאם לנורמה </w:t>
            </w:r>
            <w:r w:rsidRPr="006875B8">
              <w:rPr>
                <w:rFonts w:ascii="David" w:hAnsi="David"/>
                <w:rtl/>
                <w:lang w:val="he-IL"/>
              </w:rPr>
              <w:t>הרשמית</w:t>
            </w:r>
            <w:r w:rsidRPr="006875B8">
              <w:rPr>
                <w:rFonts w:ascii="David" w:hAnsi="David"/>
                <w:color w:val="000000"/>
                <w:rtl/>
                <w:lang w:eastAsia="en-US"/>
              </w:rPr>
              <w:t xml:space="preserve"> ביחס למבחנים ייחודים לחרדים או שמא ביחס מבחנים המועברים בבתי הספר הממלכתיים</w:t>
            </w:r>
          </w:p>
        </w:tc>
        <w:tc>
          <w:tcPr>
            <w:tcW w:w="6236" w:type="dxa"/>
            <w:vAlign w:val="center"/>
          </w:tcPr>
          <w:p w14:paraId="23858380" w14:textId="46609056" w:rsidR="006D47DF" w:rsidRPr="00DA2CE0" w:rsidRDefault="00E44BF4" w:rsidP="006D47DF">
            <w:pPr>
              <w:overflowPunct/>
              <w:autoSpaceDE/>
              <w:autoSpaceDN/>
              <w:adjustRightInd/>
              <w:jc w:val="left"/>
              <w:textAlignment w:val="auto"/>
              <w:rPr>
                <w:rFonts w:ascii="David" w:hAnsi="David"/>
              </w:rPr>
            </w:pPr>
            <w:r>
              <w:rPr>
                <w:rFonts w:ascii="David" w:hAnsi="David" w:hint="cs"/>
                <w:rtl/>
              </w:rPr>
              <w:t>ביחס למבחנים המועברים בבי"ס ממלכתיים</w:t>
            </w:r>
            <w:r w:rsidR="00586761">
              <w:rPr>
                <w:rFonts w:ascii="David" w:hAnsi="David" w:hint="cs"/>
                <w:rtl/>
              </w:rPr>
              <w:t>.</w:t>
            </w:r>
          </w:p>
        </w:tc>
      </w:tr>
      <w:tr w:rsidR="006D47DF" w:rsidRPr="001C7BF4" w14:paraId="4E9EB411" w14:textId="77777777" w:rsidTr="001A7EF4">
        <w:tc>
          <w:tcPr>
            <w:tcW w:w="814" w:type="dxa"/>
          </w:tcPr>
          <w:p w14:paraId="6832CCE4"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FEB2589" w14:textId="3905E46E" w:rsidR="006D47DF" w:rsidRPr="006875B8" w:rsidRDefault="006D47DF" w:rsidP="006D47DF">
            <w:pPr>
              <w:overflowPunct/>
              <w:autoSpaceDE/>
              <w:autoSpaceDN/>
              <w:adjustRightInd/>
              <w:jc w:val="left"/>
              <w:textAlignment w:val="auto"/>
              <w:rPr>
                <w:rFonts w:ascii="David" w:hAnsi="David"/>
                <w:rtl/>
                <w:lang w:eastAsia="en-US"/>
              </w:rPr>
            </w:pPr>
            <w:proofErr w:type="gramStart"/>
            <w:r w:rsidRPr="006875B8">
              <w:rPr>
                <w:rFonts w:ascii="David" w:hAnsi="David"/>
                <w:color w:val="000000"/>
                <w:lang w:eastAsia="en-US"/>
              </w:rPr>
              <w:t xml:space="preserve">5.9.3 </w:t>
            </w:r>
            <w:r w:rsidRPr="006875B8">
              <w:rPr>
                <w:rFonts w:ascii="David" w:hAnsi="David"/>
                <w:color w:val="000000"/>
                <w:rtl/>
                <w:lang w:eastAsia="en-US"/>
              </w:rPr>
              <w:t xml:space="preserve"> לכתב</w:t>
            </w:r>
            <w:proofErr w:type="gramEnd"/>
            <w:r w:rsidRPr="006875B8">
              <w:rPr>
                <w:rFonts w:ascii="David" w:hAnsi="David"/>
                <w:color w:val="000000"/>
                <w:rtl/>
                <w:lang w:eastAsia="en-US"/>
              </w:rPr>
              <w:t xml:space="preserve"> המכרז</w:t>
            </w:r>
          </w:p>
        </w:tc>
        <w:tc>
          <w:tcPr>
            <w:tcW w:w="6690" w:type="dxa"/>
            <w:vAlign w:val="center"/>
          </w:tcPr>
          <w:p w14:paraId="7B0BE962" w14:textId="08434057" w:rsidR="006D47DF" w:rsidRPr="006875B8" w:rsidRDefault="006D47DF" w:rsidP="006D47DF">
            <w:pPr>
              <w:jc w:val="left"/>
              <w:rPr>
                <w:rFonts w:ascii="David" w:hAnsi="David"/>
                <w:rtl/>
                <w:lang w:eastAsia="en-US"/>
              </w:rPr>
            </w:pPr>
            <w:r w:rsidRPr="006875B8">
              <w:rPr>
                <w:rFonts w:ascii="David" w:hAnsi="David"/>
                <w:rtl/>
                <w:lang w:val="he-IL"/>
              </w:rPr>
              <w:t>נבקש</w:t>
            </w:r>
            <w:r w:rsidRPr="006875B8">
              <w:rPr>
                <w:rFonts w:ascii="David" w:hAnsi="David"/>
                <w:color w:val="000000"/>
                <w:rtl/>
                <w:lang w:eastAsia="en-US"/>
              </w:rPr>
              <w:t xml:space="preserve"> להבהיר מהם נהלי ההרשמה ולקבלם על מנת שניתן יהיה להיערך להגשת הצעה.</w:t>
            </w:r>
          </w:p>
        </w:tc>
        <w:tc>
          <w:tcPr>
            <w:tcW w:w="6236" w:type="dxa"/>
            <w:vAlign w:val="center"/>
          </w:tcPr>
          <w:p w14:paraId="1305551B" w14:textId="48D7F662" w:rsidR="006D47DF" w:rsidRPr="001C7BF4" w:rsidRDefault="006D47DF" w:rsidP="006D47DF">
            <w:pPr>
              <w:overflowPunct/>
              <w:autoSpaceDE/>
              <w:autoSpaceDN/>
              <w:adjustRightInd/>
              <w:jc w:val="left"/>
              <w:textAlignment w:val="auto"/>
              <w:rPr>
                <w:rFonts w:ascii="David" w:hAnsi="David"/>
                <w:rtl/>
              </w:rPr>
            </w:pPr>
            <w:r>
              <w:rPr>
                <w:rFonts w:ascii="David" w:hAnsi="David" w:hint="cs"/>
                <w:rtl/>
              </w:rPr>
              <w:t>נהלי ההרשמה מפורטים בסעיף 5.9 למכרז.</w:t>
            </w:r>
          </w:p>
        </w:tc>
      </w:tr>
      <w:tr w:rsidR="006D47DF" w:rsidRPr="001C7BF4" w14:paraId="47FEF3E3" w14:textId="77777777" w:rsidTr="001A7EF4">
        <w:tc>
          <w:tcPr>
            <w:tcW w:w="814" w:type="dxa"/>
          </w:tcPr>
          <w:p w14:paraId="396EC00D"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8CA7E53" w14:textId="321934DA" w:rsidR="006D47DF" w:rsidRPr="006875B8" w:rsidRDefault="006D47DF" w:rsidP="006D47DF">
            <w:pPr>
              <w:overflowPunct/>
              <w:autoSpaceDE/>
              <w:autoSpaceDN/>
              <w:adjustRightInd/>
              <w:jc w:val="left"/>
              <w:textAlignment w:val="auto"/>
              <w:rPr>
                <w:rFonts w:ascii="David" w:hAnsi="David"/>
                <w:rtl/>
                <w:lang w:eastAsia="en-US"/>
              </w:rPr>
            </w:pPr>
            <w:proofErr w:type="gramStart"/>
            <w:r w:rsidRPr="006875B8">
              <w:rPr>
                <w:rFonts w:ascii="David" w:hAnsi="David"/>
                <w:color w:val="000000"/>
                <w:lang w:eastAsia="en-US"/>
              </w:rPr>
              <w:t xml:space="preserve">5.10 </w:t>
            </w:r>
            <w:r w:rsidRPr="006875B8">
              <w:rPr>
                <w:rFonts w:ascii="David" w:hAnsi="David"/>
                <w:color w:val="000000"/>
                <w:rtl/>
                <w:lang w:eastAsia="en-US"/>
              </w:rPr>
              <w:t xml:space="preserve"> לכתב</w:t>
            </w:r>
            <w:proofErr w:type="gramEnd"/>
            <w:r w:rsidRPr="006875B8">
              <w:rPr>
                <w:rFonts w:ascii="David" w:hAnsi="David"/>
                <w:color w:val="000000"/>
                <w:rtl/>
                <w:lang w:eastAsia="en-US"/>
              </w:rPr>
              <w:t xml:space="preserve"> המכרז</w:t>
            </w:r>
          </w:p>
        </w:tc>
        <w:tc>
          <w:tcPr>
            <w:tcW w:w="6690" w:type="dxa"/>
            <w:vAlign w:val="center"/>
          </w:tcPr>
          <w:p w14:paraId="3B5D1A8F" w14:textId="1707F751" w:rsidR="006D47DF" w:rsidRPr="006875B8" w:rsidRDefault="006D47DF" w:rsidP="006D47DF">
            <w:pPr>
              <w:jc w:val="left"/>
              <w:rPr>
                <w:rFonts w:ascii="David" w:hAnsi="David"/>
                <w:color w:val="000000"/>
                <w:rtl/>
              </w:rPr>
            </w:pPr>
            <w:r w:rsidRPr="006875B8">
              <w:rPr>
                <w:rFonts w:ascii="David" w:hAnsi="David"/>
                <w:color w:val="000000"/>
                <w:rtl/>
                <w:lang w:eastAsia="en-US"/>
              </w:rPr>
              <w:t xml:space="preserve">נבקש להבהיר כי ספק אשר אינו גובה מע"מ יהיה זכאי לסכומים </w:t>
            </w:r>
            <w:r w:rsidRPr="006875B8">
              <w:rPr>
                <w:rFonts w:ascii="David" w:hAnsi="David"/>
                <w:rtl/>
                <w:lang w:val="he-IL"/>
              </w:rPr>
              <w:t>הנקובים</w:t>
            </w:r>
            <w:r w:rsidRPr="006875B8">
              <w:rPr>
                <w:rFonts w:ascii="David" w:hAnsi="David"/>
                <w:color w:val="000000"/>
                <w:rtl/>
                <w:lang w:eastAsia="en-US"/>
              </w:rPr>
              <w:t xml:space="preserve"> בסעיף ולא לסכומים מופחתים מע"מ.</w:t>
            </w:r>
          </w:p>
        </w:tc>
        <w:tc>
          <w:tcPr>
            <w:tcW w:w="6236" w:type="dxa"/>
            <w:vAlign w:val="center"/>
          </w:tcPr>
          <w:p w14:paraId="7DD0A2B5" w14:textId="66F72B20" w:rsidR="006D47DF" w:rsidRPr="001C7BF4" w:rsidRDefault="006D47DF" w:rsidP="006D47DF">
            <w:pPr>
              <w:overflowPunct/>
              <w:autoSpaceDE/>
              <w:autoSpaceDN/>
              <w:adjustRightInd/>
              <w:jc w:val="left"/>
              <w:textAlignment w:val="auto"/>
              <w:rPr>
                <w:rFonts w:ascii="David" w:hAnsi="David"/>
                <w:rtl/>
              </w:rPr>
            </w:pPr>
            <w:r>
              <w:rPr>
                <w:rFonts w:ascii="David" w:hAnsi="David" w:hint="cs"/>
                <w:rtl/>
              </w:rPr>
              <w:t xml:space="preserve">הספק יקבל את הסכום המפורט במכרז. ספקים אשר </w:t>
            </w:r>
            <w:proofErr w:type="spellStart"/>
            <w:r>
              <w:rPr>
                <w:rFonts w:ascii="David" w:hAnsi="David" w:hint="cs"/>
                <w:rtl/>
              </w:rPr>
              <w:t>מחוייבים</w:t>
            </w:r>
            <w:proofErr w:type="spellEnd"/>
            <w:r>
              <w:rPr>
                <w:rFonts w:ascii="David" w:hAnsi="David" w:hint="cs"/>
                <w:rtl/>
              </w:rPr>
              <w:t xml:space="preserve"> בתשלום מע"מ יעבירו את המע"מ לרשויות המס בהתאם לחוק.</w:t>
            </w:r>
          </w:p>
        </w:tc>
      </w:tr>
      <w:tr w:rsidR="006D47DF" w:rsidRPr="001C7BF4" w14:paraId="0268AC03" w14:textId="77777777" w:rsidTr="001A7EF4">
        <w:tc>
          <w:tcPr>
            <w:tcW w:w="814" w:type="dxa"/>
          </w:tcPr>
          <w:p w14:paraId="1ADF284E"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E19EDD5" w14:textId="0C0D6C1C"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5.10 לכתב המכרז</w:t>
            </w:r>
          </w:p>
        </w:tc>
        <w:tc>
          <w:tcPr>
            <w:tcW w:w="6690" w:type="dxa"/>
            <w:vAlign w:val="center"/>
          </w:tcPr>
          <w:p w14:paraId="27A78A43" w14:textId="77777777" w:rsidR="006D47DF" w:rsidRPr="006875B8" w:rsidRDefault="006D47DF" w:rsidP="006D47DF">
            <w:pPr>
              <w:rPr>
                <w:rFonts w:ascii="David" w:hAnsi="David"/>
                <w:color w:val="000000"/>
                <w:rtl/>
                <w:lang w:eastAsia="en-US"/>
              </w:rPr>
            </w:pPr>
            <w:r w:rsidRPr="006875B8">
              <w:rPr>
                <w:rFonts w:ascii="David" w:hAnsi="David"/>
                <w:color w:val="000000"/>
                <w:rtl/>
                <w:lang w:eastAsia="en-US"/>
              </w:rPr>
              <w:t xml:space="preserve">על אף האמור בסעיף 5.8.11 לכתב המכרז, מניסיוננו בתחום עולה כי </w:t>
            </w:r>
            <w:r w:rsidRPr="006875B8">
              <w:rPr>
                <w:rFonts w:ascii="David" w:hAnsi="David"/>
                <w:rtl/>
                <w:lang w:val="he-IL"/>
              </w:rPr>
              <w:t>ישנו</w:t>
            </w:r>
            <w:r w:rsidRPr="006875B8">
              <w:rPr>
                <w:rFonts w:ascii="David" w:hAnsi="David"/>
                <w:color w:val="000000"/>
                <w:rtl/>
                <w:lang w:eastAsia="en-US"/>
              </w:rPr>
              <w:t xml:space="preserve"> אי ודאות להצלחת הספק בגיוס תלמידים לתוכנית מסוג הנדרש במסגרת המכרז וקל וחומר לגבות דמי השתתפות סבירים. לאור האמור, ולאור ההערכות וההשקעה הנדרשת לצורך קיום התחייבויות הספק על פי מסמכי המכרז, נבקש לעדכן את מסמכי המכרז בתוספת תמורה, כדלקמן:</w:t>
            </w:r>
          </w:p>
          <w:p w14:paraId="616FE9C8" w14:textId="77777777" w:rsidR="006D47DF" w:rsidRPr="006875B8" w:rsidRDefault="006D47DF" w:rsidP="006D47DF">
            <w:pPr>
              <w:pStyle w:val="af1"/>
              <w:numPr>
                <w:ilvl w:val="0"/>
                <w:numId w:val="39"/>
              </w:numPr>
              <w:overflowPunct/>
              <w:autoSpaceDE/>
              <w:autoSpaceDN/>
              <w:adjustRightInd/>
              <w:ind w:left="386" w:hanging="386"/>
              <w:contextualSpacing/>
              <w:textAlignment w:val="auto"/>
              <w:rPr>
                <w:rFonts w:ascii="David" w:hAnsi="David"/>
                <w:color w:val="000000"/>
                <w:rtl/>
                <w:lang w:eastAsia="en-US"/>
              </w:rPr>
            </w:pPr>
            <w:r w:rsidRPr="006875B8">
              <w:rPr>
                <w:rFonts w:ascii="David" w:hAnsi="David"/>
                <w:color w:val="000000"/>
                <w:rtl/>
              </w:rPr>
              <w:lastRenderedPageBreak/>
              <w:t>תתווסף לכל אחת מטבלאות התגמול עמודה ביחס לתלמידים שלא הצליחו בבחינה ובה סכומים שבכל מקרה ישולמו לספק (ללא תלות בהצלחה) ("</w:t>
            </w:r>
            <w:r w:rsidRPr="006875B8">
              <w:rPr>
                <w:rFonts w:ascii="David" w:hAnsi="David"/>
                <w:b/>
                <w:bCs/>
                <w:color w:val="000000"/>
                <w:rtl/>
              </w:rPr>
              <w:t>סכומי המינימום</w:t>
            </w:r>
            <w:r w:rsidRPr="006875B8">
              <w:rPr>
                <w:rFonts w:ascii="David" w:hAnsi="David"/>
                <w:color w:val="000000"/>
                <w:rtl/>
              </w:rPr>
              <w:t>").</w:t>
            </w:r>
          </w:p>
          <w:p w14:paraId="1D687566" w14:textId="77777777" w:rsidR="006D47DF" w:rsidRPr="006875B8" w:rsidRDefault="006D47DF" w:rsidP="006D47DF">
            <w:pPr>
              <w:pStyle w:val="af1"/>
              <w:numPr>
                <w:ilvl w:val="0"/>
                <w:numId w:val="39"/>
              </w:numPr>
              <w:overflowPunct/>
              <w:autoSpaceDE/>
              <w:autoSpaceDN/>
              <w:adjustRightInd/>
              <w:ind w:left="386" w:hanging="386"/>
              <w:contextualSpacing/>
              <w:textAlignment w:val="auto"/>
              <w:rPr>
                <w:rFonts w:ascii="David" w:hAnsi="David"/>
                <w:color w:val="000000"/>
              </w:rPr>
            </w:pPr>
            <w:r w:rsidRPr="006875B8">
              <w:rPr>
                <w:rFonts w:ascii="David" w:hAnsi="David"/>
                <w:color w:val="000000"/>
                <w:rtl/>
              </w:rPr>
              <w:t>לאחר השלמת המפגש החציוני בכל תוכנית שהפעיל הספק ישולם לספק בגין כל אחד מהתלמידים שהשתתפו בתוכנית סכום השווה ל- 50% מסכום המינימום הנקוב הרלוונטי ביחס לתלמיד.</w:t>
            </w:r>
          </w:p>
          <w:p w14:paraId="4B6C986E" w14:textId="77777777" w:rsidR="006D47DF" w:rsidRPr="006875B8" w:rsidRDefault="006D47DF" w:rsidP="006D47DF">
            <w:pPr>
              <w:pStyle w:val="af1"/>
              <w:numPr>
                <w:ilvl w:val="0"/>
                <w:numId w:val="39"/>
              </w:numPr>
              <w:overflowPunct/>
              <w:autoSpaceDE/>
              <w:autoSpaceDN/>
              <w:adjustRightInd/>
              <w:ind w:left="386" w:hanging="386"/>
              <w:contextualSpacing/>
              <w:textAlignment w:val="auto"/>
              <w:rPr>
                <w:rFonts w:ascii="David" w:hAnsi="David"/>
                <w:color w:val="000000"/>
              </w:rPr>
            </w:pPr>
            <w:r w:rsidRPr="006875B8">
              <w:rPr>
                <w:rFonts w:ascii="David" w:hAnsi="David"/>
                <w:color w:val="000000"/>
                <w:rtl/>
              </w:rPr>
              <w:t>במועד המצוין בסעיף 5.10.5 לכתב המכרז מלוא התגמול יועבר לספק לפי העקרונות הבאים:</w:t>
            </w:r>
          </w:p>
          <w:p w14:paraId="20208DA7" w14:textId="77777777" w:rsidR="006D47DF" w:rsidRPr="006875B8" w:rsidRDefault="006D47DF" w:rsidP="006D47DF">
            <w:pPr>
              <w:pStyle w:val="af1"/>
              <w:numPr>
                <w:ilvl w:val="1"/>
                <w:numId w:val="39"/>
              </w:numPr>
              <w:overflowPunct/>
              <w:autoSpaceDE/>
              <w:autoSpaceDN/>
              <w:adjustRightInd/>
              <w:ind w:left="953" w:hanging="567"/>
              <w:contextualSpacing/>
              <w:textAlignment w:val="auto"/>
              <w:rPr>
                <w:rFonts w:ascii="David" w:hAnsi="David"/>
                <w:color w:val="000000"/>
              </w:rPr>
            </w:pPr>
            <w:r w:rsidRPr="006875B8">
              <w:rPr>
                <w:rFonts w:ascii="David" w:hAnsi="David"/>
                <w:color w:val="000000"/>
                <w:rtl/>
              </w:rPr>
              <w:t xml:space="preserve">ביחס לכל אחד מהתלמידים שלא הצליח בבחינה – יועבר לספק סכום המשלים את היתרה לסכום שהועבר לספק כאמור </w:t>
            </w:r>
            <w:proofErr w:type="spellStart"/>
            <w:r w:rsidRPr="006875B8">
              <w:rPr>
                <w:rFonts w:ascii="David" w:hAnsi="David"/>
                <w:color w:val="000000"/>
                <w:rtl/>
              </w:rPr>
              <w:t>בס"ק</w:t>
            </w:r>
            <w:proofErr w:type="spellEnd"/>
            <w:r w:rsidRPr="006875B8">
              <w:rPr>
                <w:rFonts w:ascii="David" w:hAnsi="David"/>
                <w:color w:val="000000"/>
                <w:rtl/>
              </w:rPr>
              <w:t xml:space="preserve"> 2 לעיל (השווה ל- 50% מסכום המינימום הנקוב הרלוונטי ביחס לתלמיד (כך שיתקבל בגינו אצל הספק מלוא סכום המינימום הרלוונטי).</w:t>
            </w:r>
          </w:p>
          <w:p w14:paraId="43C5F8BE" w14:textId="1BE70368" w:rsidR="006D47DF" w:rsidRPr="006875B8" w:rsidRDefault="006D47DF" w:rsidP="006D47DF">
            <w:pPr>
              <w:pStyle w:val="af1"/>
              <w:numPr>
                <w:ilvl w:val="1"/>
                <w:numId w:val="39"/>
              </w:numPr>
              <w:overflowPunct/>
              <w:autoSpaceDE/>
              <w:autoSpaceDN/>
              <w:adjustRightInd/>
              <w:ind w:left="953" w:hanging="567"/>
              <w:contextualSpacing/>
              <w:textAlignment w:val="auto"/>
              <w:rPr>
                <w:rFonts w:ascii="David" w:hAnsi="David"/>
                <w:color w:val="000000"/>
                <w:rtl/>
              </w:rPr>
            </w:pPr>
            <w:r w:rsidRPr="006875B8">
              <w:rPr>
                <w:rFonts w:ascii="David" w:hAnsi="David"/>
                <w:color w:val="000000"/>
                <w:rtl/>
              </w:rPr>
              <w:t xml:space="preserve">ביחס לכל אחד מהתלמידים שהצליח בבחינה – יועבר לספק הסכום הרלוונטי לו בהתאם לרמת הקושי ושכבת הלימודים על פי סעיף 5.10.2 לכתב המכרז, בתוספת התוספות הרלוונטיות לפי סעיף 5.10.3 לכתב המכרז ובניכוי הסכום שהועבר לספק כאמור </w:t>
            </w:r>
            <w:proofErr w:type="spellStart"/>
            <w:r w:rsidRPr="006875B8">
              <w:rPr>
                <w:rFonts w:ascii="David" w:hAnsi="David"/>
                <w:color w:val="000000"/>
                <w:rtl/>
              </w:rPr>
              <w:t>בס"ק</w:t>
            </w:r>
            <w:proofErr w:type="spellEnd"/>
            <w:r w:rsidRPr="006875B8">
              <w:rPr>
                <w:rFonts w:ascii="David" w:hAnsi="David"/>
                <w:color w:val="000000"/>
                <w:rtl/>
              </w:rPr>
              <w:t xml:space="preserve"> 2 לעיל.</w:t>
            </w:r>
          </w:p>
        </w:tc>
        <w:tc>
          <w:tcPr>
            <w:tcW w:w="6236" w:type="dxa"/>
            <w:vAlign w:val="center"/>
          </w:tcPr>
          <w:p w14:paraId="6B5AB669" w14:textId="77777777" w:rsidR="006D47DF" w:rsidRDefault="006D47DF" w:rsidP="006D47DF">
            <w:pPr>
              <w:pStyle w:val="af1"/>
              <w:numPr>
                <w:ilvl w:val="0"/>
                <w:numId w:val="59"/>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lastRenderedPageBreak/>
              <w:t>הבקשה נדחית.</w:t>
            </w:r>
          </w:p>
          <w:p w14:paraId="3C42C6F9" w14:textId="77777777" w:rsidR="006D47DF" w:rsidRDefault="006D47DF" w:rsidP="006D47DF">
            <w:pPr>
              <w:pStyle w:val="af1"/>
              <w:numPr>
                <w:ilvl w:val="0"/>
                <w:numId w:val="59"/>
              </w:numPr>
              <w:overflowPunct/>
              <w:autoSpaceDE/>
              <w:autoSpaceDN/>
              <w:adjustRightInd/>
              <w:ind w:left="249" w:hanging="249"/>
              <w:contextualSpacing/>
              <w:textAlignment w:val="auto"/>
              <w:rPr>
                <w:rFonts w:ascii="David" w:hAnsi="David"/>
                <w:color w:val="000000"/>
              </w:rPr>
            </w:pPr>
            <w:r>
              <w:rPr>
                <w:rFonts w:ascii="David" w:hAnsi="David" w:hint="cs"/>
                <w:color w:val="000000"/>
                <w:rtl/>
              </w:rPr>
              <w:t>הבקשה נדחית.</w:t>
            </w:r>
          </w:p>
          <w:p w14:paraId="1CE46E50" w14:textId="1A4113A1" w:rsidR="006D47DF" w:rsidRPr="006D47DF" w:rsidRDefault="006D47DF" w:rsidP="006D47DF">
            <w:pPr>
              <w:pStyle w:val="af1"/>
              <w:numPr>
                <w:ilvl w:val="0"/>
                <w:numId w:val="59"/>
              </w:numPr>
              <w:overflowPunct/>
              <w:autoSpaceDE/>
              <w:autoSpaceDN/>
              <w:adjustRightInd/>
              <w:ind w:left="249" w:hanging="249"/>
              <w:contextualSpacing/>
              <w:textAlignment w:val="auto"/>
              <w:rPr>
                <w:rFonts w:ascii="David" w:hAnsi="David"/>
                <w:color w:val="000000"/>
                <w:rtl/>
              </w:rPr>
            </w:pPr>
            <w:r>
              <w:rPr>
                <w:rFonts w:ascii="David" w:hAnsi="David" w:hint="cs"/>
                <w:color w:val="000000"/>
                <w:rtl/>
              </w:rPr>
              <w:t>הבקשות נדחות.</w:t>
            </w:r>
          </w:p>
        </w:tc>
      </w:tr>
      <w:tr w:rsidR="006D47DF" w:rsidRPr="001C7BF4" w14:paraId="508E6E89" w14:textId="77777777" w:rsidTr="001A7EF4">
        <w:tc>
          <w:tcPr>
            <w:tcW w:w="814" w:type="dxa"/>
          </w:tcPr>
          <w:p w14:paraId="0427AA2F"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0B87384" w14:textId="79F92AA3"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7.2 לכתב המכרז</w:t>
            </w:r>
          </w:p>
        </w:tc>
        <w:tc>
          <w:tcPr>
            <w:tcW w:w="6690" w:type="dxa"/>
            <w:vAlign w:val="center"/>
          </w:tcPr>
          <w:p w14:paraId="087A680E" w14:textId="77777777" w:rsidR="006D47DF" w:rsidRPr="006D47DF" w:rsidRDefault="006D47DF" w:rsidP="006D47DF">
            <w:pPr>
              <w:overflowPunct/>
              <w:autoSpaceDE/>
              <w:autoSpaceDN/>
              <w:adjustRightInd/>
              <w:contextualSpacing/>
              <w:textAlignment w:val="auto"/>
              <w:rPr>
                <w:rFonts w:ascii="David" w:hAnsi="David"/>
                <w:color w:val="000000"/>
                <w:rtl/>
              </w:rPr>
            </w:pPr>
            <w:r w:rsidRPr="006D47DF">
              <w:rPr>
                <w:rFonts w:ascii="David" w:hAnsi="David"/>
                <w:color w:val="000000"/>
                <w:rtl/>
              </w:rPr>
              <w:t>נבקש להבהיר כדלקמן:</w:t>
            </w:r>
          </w:p>
          <w:p w14:paraId="5AF68832" w14:textId="77777777" w:rsidR="006D47DF" w:rsidRPr="006875B8" w:rsidRDefault="006D47DF" w:rsidP="006D47DF">
            <w:pPr>
              <w:pStyle w:val="af1"/>
              <w:numPr>
                <w:ilvl w:val="0"/>
                <w:numId w:val="60"/>
              </w:numPr>
              <w:overflowPunct/>
              <w:autoSpaceDE/>
              <w:autoSpaceDN/>
              <w:adjustRightInd/>
              <w:ind w:left="336" w:hanging="336"/>
              <w:contextualSpacing/>
              <w:textAlignment w:val="auto"/>
              <w:rPr>
                <w:rFonts w:ascii="David" w:hAnsi="David"/>
                <w:color w:val="000000"/>
              </w:rPr>
            </w:pPr>
            <w:r w:rsidRPr="006875B8">
              <w:rPr>
                <w:rFonts w:ascii="David" w:hAnsi="David"/>
                <w:color w:val="000000"/>
                <w:rtl/>
              </w:rPr>
              <w:t>כי לאחר המילה "לבדו" תתווספנה המילים "לפי הדין".</w:t>
            </w:r>
          </w:p>
          <w:p w14:paraId="3ED3DF53" w14:textId="77777777" w:rsidR="006D47DF" w:rsidRPr="006875B8" w:rsidRDefault="006D47DF" w:rsidP="006D47DF">
            <w:pPr>
              <w:pStyle w:val="af1"/>
              <w:numPr>
                <w:ilvl w:val="0"/>
                <w:numId w:val="60"/>
              </w:numPr>
              <w:overflowPunct/>
              <w:autoSpaceDE/>
              <w:autoSpaceDN/>
              <w:adjustRightInd/>
              <w:ind w:left="386" w:hanging="386"/>
              <w:contextualSpacing/>
              <w:textAlignment w:val="auto"/>
              <w:rPr>
                <w:rFonts w:ascii="David" w:hAnsi="David"/>
                <w:color w:val="000000"/>
              </w:rPr>
            </w:pPr>
            <w:r w:rsidRPr="006875B8">
              <w:rPr>
                <w:rFonts w:ascii="David" w:hAnsi="David"/>
                <w:color w:val="000000"/>
                <w:rtl/>
              </w:rPr>
              <w:t>כי לאחר המילים "הפרת זכויות קניין רוחני הקשורה לביצוע הסכם זה" תתווספנה המילים "על ידי הספק או מי מטעמו".</w:t>
            </w:r>
          </w:p>
          <w:p w14:paraId="612B41FA" w14:textId="77777777" w:rsidR="006D47DF" w:rsidRPr="006875B8" w:rsidRDefault="006D47DF" w:rsidP="006D47DF">
            <w:pPr>
              <w:pStyle w:val="af1"/>
              <w:numPr>
                <w:ilvl w:val="0"/>
                <w:numId w:val="60"/>
              </w:numPr>
              <w:overflowPunct/>
              <w:autoSpaceDE/>
              <w:autoSpaceDN/>
              <w:adjustRightInd/>
              <w:ind w:left="386" w:hanging="386"/>
              <w:contextualSpacing/>
              <w:textAlignment w:val="auto"/>
              <w:rPr>
                <w:rFonts w:ascii="David" w:hAnsi="David"/>
                <w:color w:val="000000"/>
              </w:rPr>
            </w:pPr>
            <w:r w:rsidRPr="006875B8">
              <w:rPr>
                <w:rFonts w:ascii="David" w:hAnsi="David"/>
                <w:color w:val="000000"/>
                <w:rtl/>
              </w:rPr>
              <w:lastRenderedPageBreak/>
              <w:t xml:space="preserve">לא ברור למה הכוונה במילים "וכל הנובע מכך" שהספק אמור להיות אחראי בגינו. לפיכך, נבקש כי המילים הנ"ל תמחקנה. לעניין זה תשומת לב לבקשתנו בסעיף מס' 26 בטבלה להלן. </w:t>
            </w:r>
          </w:p>
          <w:p w14:paraId="3F344966" w14:textId="538EF0F5" w:rsidR="006D47DF" w:rsidRPr="006D47DF" w:rsidRDefault="006D47DF" w:rsidP="006D47DF">
            <w:pPr>
              <w:pStyle w:val="af1"/>
              <w:numPr>
                <w:ilvl w:val="0"/>
                <w:numId w:val="60"/>
              </w:numPr>
              <w:overflowPunct/>
              <w:autoSpaceDE/>
              <w:autoSpaceDN/>
              <w:adjustRightInd/>
              <w:ind w:left="386" w:hanging="386"/>
              <w:contextualSpacing/>
              <w:textAlignment w:val="auto"/>
              <w:rPr>
                <w:rFonts w:ascii="David" w:hAnsi="David"/>
                <w:color w:val="000000"/>
                <w:rtl/>
              </w:rPr>
            </w:pPr>
            <w:r w:rsidRPr="006875B8">
              <w:rPr>
                <w:rFonts w:ascii="David" w:hAnsi="David"/>
                <w:color w:val="000000"/>
                <w:rtl/>
              </w:rPr>
              <w:t>כי כל תשלום דמי נזק ו/או פיצוי ו/או שיפוי בקשר עם המכרז לרבות לפי סעיפים 7.2, 13, 21.6 ו- 25.10 לכתב המכרז ו/או ההסכם לא יחול ולא יבוצע אלא בכפוף לכל התנאים הבאים: (1) ניתנה התראה בת 30 ימים לפחות מראש ובכתב לספק, בה ניתנה לו הזדמנות להשמיע טענותיו ואפשרות לתקן את הדרוש תיקון וככל שמדובר בתביעה התאפשר לספק לנהל את ההגנה מפניה; (2) המשרד לא התפשר בקשר לאמור ללא הסכמת הספק שניתנה מראש ובכתב; (3) הינו מוגבל לנזק ישיר ומוכח ובהתאם לבקשתנו בסעיף מס' 26 בטבלה להלן ובהתאם לפסק דין חלוט הקובע תשלום של הספק כאמור.</w:t>
            </w:r>
          </w:p>
        </w:tc>
        <w:tc>
          <w:tcPr>
            <w:tcW w:w="6236" w:type="dxa"/>
            <w:vAlign w:val="center"/>
          </w:tcPr>
          <w:p w14:paraId="3FADAD33" w14:textId="76925AC7" w:rsidR="00284ECD" w:rsidRDefault="00284ECD" w:rsidP="00284ECD">
            <w:pPr>
              <w:pStyle w:val="af1"/>
              <w:numPr>
                <w:ilvl w:val="0"/>
                <w:numId w:val="61"/>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lastRenderedPageBreak/>
              <w:t>הבקשה נדחית.</w:t>
            </w:r>
            <w:r>
              <w:rPr>
                <w:rFonts w:ascii="David" w:hAnsi="David" w:hint="cs"/>
                <w:color w:val="000000"/>
                <w:rtl/>
              </w:rPr>
              <w:t xml:space="preserve"> </w:t>
            </w:r>
            <w:r>
              <w:rPr>
                <w:rFonts w:ascii="David" w:hAnsi="David" w:hint="cs"/>
                <w:rtl/>
              </w:rPr>
              <w:t xml:space="preserve">המשרד </w:t>
            </w:r>
            <w:r w:rsidR="00C71918">
              <w:rPr>
                <w:rFonts w:ascii="David" w:hAnsi="David" w:hint="cs"/>
                <w:rtl/>
              </w:rPr>
              <w:t>נוהג ו</w:t>
            </w:r>
            <w:r>
              <w:rPr>
                <w:rFonts w:ascii="David" w:hAnsi="David" w:hint="cs"/>
                <w:rtl/>
              </w:rPr>
              <w:t>ינהג בשקיפות ובסבירות בהפעלת סעיפים אלה.</w:t>
            </w:r>
          </w:p>
          <w:p w14:paraId="601589D3" w14:textId="5069EE9D" w:rsidR="00284ECD" w:rsidRDefault="00284ECD" w:rsidP="00284ECD">
            <w:pPr>
              <w:pStyle w:val="af1"/>
              <w:numPr>
                <w:ilvl w:val="0"/>
                <w:numId w:val="61"/>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t>הבקשה נדחית.</w:t>
            </w:r>
            <w:r>
              <w:rPr>
                <w:rFonts w:ascii="David" w:hAnsi="David" w:hint="cs"/>
                <w:color w:val="000000"/>
                <w:rtl/>
              </w:rPr>
              <w:t xml:space="preserve"> </w:t>
            </w:r>
            <w:r>
              <w:rPr>
                <w:rFonts w:ascii="David" w:hAnsi="David" w:hint="cs"/>
                <w:rtl/>
              </w:rPr>
              <w:t xml:space="preserve">המשרד </w:t>
            </w:r>
            <w:r w:rsidR="00C71918">
              <w:rPr>
                <w:rFonts w:ascii="David" w:hAnsi="David" w:hint="cs"/>
                <w:rtl/>
              </w:rPr>
              <w:t>נוהג ו</w:t>
            </w:r>
            <w:r>
              <w:rPr>
                <w:rFonts w:ascii="David" w:hAnsi="David" w:hint="cs"/>
                <w:rtl/>
              </w:rPr>
              <w:t>ינהג בשקיפות ובסבירות בהפעלת סעיפים אלה.</w:t>
            </w:r>
          </w:p>
          <w:p w14:paraId="355557CB" w14:textId="5FED5C73" w:rsidR="00284ECD" w:rsidRDefault="00284ECD" w:rsidP="00284ECD">
            <w:pPr>
              <w:pStyle w:val="af1"/>
              <w:numPr>
                <w:ilvl w:val="0"/>
                <w:numId w:val="61"/>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lastRenderedPageBreak/>
              <w:t>הבקשה נדחית.</w:t>
            </w:r>
            <w:r>
              <w:rPr>
                <w:rFonts w:ascii="David" w:hAnsi="David" w:hint="cs"/>
                <w:color w:val="000000"/>
                <w:rtl/>
              </w:rPr>
              <w:t xml:space="preserve"> </w:t>
            </w:r>
            <w:r>
              <w:rPr>
                <w:rFonts w:ascii="David" w:hAnsi="David" w:hint="cs"/>
                <w:rtl/>
              </w:rPr>
              <w:t xml:space="preserve">המשרד </w:t>
            </w:r>
            <w:r w:rsidR="00C71918">
              <w:rPr>
                <w:rFonts w:ascii="David" w:hAnsi="David" w:hint="cs"/>
                <w:rtl/>
              </w:rPr>
              <w:t>נוהג ו</w:t>
            </w:r>
            <w:r>
              <w:rPr>
                <w:rFonts w:ascii="David" w:hAnsi="David" w:hint="cs"/>
                <w:rtl/>
              </w:rPr>
              <w:t>ינהג בשקיפות ובסבירות בהפעלת סעיפים אלה.</w:t>
            </w:r>
          </w:p>
          <w:p w14:paraId="58739039" w14:textId="54575920" w:rsidR="00284ECD" w:rsidRPr="00284ECD" w:rsidRDefault="00284ECD" w:rsidP="00284ECD">
            <w:pPr>
              <w:pStyle w:val="af1"/>
              <w:numPr>
                <w:ilvl w:val="0"/>
                <w:numId w:val="61"/>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t>הבקשה נדחית.</w:t>
            </w:r>
            <w:r>
              <w:rPr>
                <w:rFonts w:ascii="David" w:hAnsi="David" w:hint="cs"/>
                <w:color w:val="000000"/>
                <w:rtl/>
              </w:rPr>
              <w:t xml:space="preserve"> </w:t>
            </w:r>
            <w:r>
              <w:rPr>
                <w:rFonts w:ascii="David" w:hAnsi="David" w:hint="cs"/>
                <w:rtl/>
              </w:rPr>
              <w:t xml:space="preserve">המשרד </w:t>
            </w:r>
            <w:r w:rsidR="00C71918">
              <w:rPr>
                <w:rFonts w:ascii="David" w:hAnsi="David" w:hint="cs"/>
                <w:rtl/>
              </w:rPr>
              <w:t>נוהג ו</w:t>
            </w:r>
            <w:r>
              <w:rPr>
                <w:rFonts w:ascii="David" w:hAnsi="David" w:hint="cs"/>
                <w:rtl/>
              </w:rPr>
              <w:t>ינהג בשקיפות ובסבירות בהפעלת סעיפים אלה.</w:t>
            </w:r>
          </w:p>
          <w:p w14:paraId="53F09B9B" w14:textId="5846FBB6" w:rsidR="006D47DF" w:rsidRPr="00DA2CE0" w:rsidRDefault="006D47DF" w:rsidP="006D47DF">
            <w:pPr>
              <w:overflowPunct/>
              <w:autoSpaceDE/>
              <w:autoSpaceDN/>
              <w:adjustRightInd/>
              <w:jc w:val="left"/>
              <w:textAlignment w:val="auto"/>
              <w:rPr>
                <w:rFonts w:ascii="David" w:hAnsi="David"/>
                <w:rtl/>
              </w:rPr>
            </w:pPr>
          </w:p>
        </w:tc>
      </w:tr>
      <w:tr w:rsidR="006D47DF" w:rsidRPr="001C7BF4" w14:paraId="0BFBD944" w14:textId="77777777" w:rsidTr="001A7EF4">
        <w:tc>
          <w:tcPr>
            <w:tcW w:w="814" w:type="dxa"/>
          </w:tcPr>
          <w:p w14:paraId="033366D3"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6E59F75" w14:textId="77777777" w:rsidR="006D47DF" w:rsidRPr="006875B8" w:rsidRDefault="006D47DF" w:rsidP="006D47DF">
            <w:pPr>
              <w:pStyle w:val="10"/>
              <w:widowControl w:val="0"/>
              <w:tabs>
                <w:tab w:val="left" w:pos="720"/>
              </w:tabs>
              <w:spacing w:after="0"/>
              <w:jc w:val="center"/>
              <w:rPr>
                <w:rFonts w:ascii="David" w:hAnsi="David"/>
                <w:color w:val="000000"/>
                <w:sz w:val="24"/>
                <w:szCs w:val="24"/>
                <w:rtl/>
                <w:lang w:eastAsia="en-US"/>
              </w:rPr>
            </w:pPr>
            <w:r w:rsidRPr="006875B8">
              <w:rPr>
                <w:rFonts w:ascii="David" w:hAnsi="David"/>
                <w:color w:val="000000"/>
                <w:sz w:val="24"/>
                <w:szCs w:val="24"/>
                <w:rtl/>
                <w:lang w:eastAsia="en-US"/>
              </w:rPr>
              <w:t>8 לכתב המכרז</w:t>
            </w:r>
          </w:p>
          <w:p w14:paraId="1223293E" w14:textId="77777777" w:rsidR="006D47DF" w:rsidRPr="006875B8" w:rsidRDefault="006D47DF" w:rsidP="006D47DF">
            <w:pPr>
              <w:pStyle w:val="10"/>
              <w:widowControl w:val="0"/>
              <w:tabs>
                <w:tab w:val="left" w:pos="720"/>
              </w:tabs>
              <w:spacing w:after="0"/>
              <w:jc w:val="center"/>
              <w:rPr>
                <w:rFonts w:ascii="David" w:hAnsi="David"/>
                <w:color w:val="000000"/>
                <w:sz w:val="24"/>
                <w:szCs w:val="24"/>
                <w:rtl/>
                <w:lang w:eastAsia="en-US"/>
              </w:rPr>
            </w:pPr>
          </w:p>
          <w:p w14:paraId="65FC5317" w14:textId="69F1EBEA"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5.1.2, 8 להסכם</w:t>
            </w:r>
          </w:p>
        </w:tc>
        <w:tc>
          <w:tcPr>
            <w:tcW w:w="6690" w:type="dxa"/>
            <w:vAlign w:val="center"/>
          </w:tcPr>
          <w:p w14:paraId="2DBEB861" w14:textId="77777777" w:rsidR="006D47DF" w:rsidRPr="00284ECD" w:rsidRDefault="006D47DF" w:rsidP="00284ECD">
            <w:pPr>
              <w:tabs>
                <w:tab w:val="right" w:pos="336"/>
              </w:tabs>
              <w:overflowPunct/>
              <w:autoSpaceDE/>
              <w:autoSpaceDN/>
              <w:adjustRightInd/>
              <w:contextualSpacing/>
              <w:textAlignment w:val="auto"/>
              <w:rPr>
                <w:rFonts w:ascii="David" w:hAnsi="David"/>
                <w:color w:val="000000"/>
                <w:rtl/>
              </w:rPr>
            </w:pPr>
            <w:r w:rsidRPr="00284ECD">
              <w:rPr>
                <w:rFonts w:ascii="David" w:hAnsi="David"/>
                <w:color w:val="000000"/>
                <w:rtl/>
              </w:rPr>
              <w:t>נבקש להבהיר כמקובל בסעיפים אלו וביתר מסמכי המכרז לרבות ההתחייבות לשמירת הסודיות, כדלקמן:</w:t>
            </w:r>
          </w:p>
          <w:p w14:paraId="08B41EC2" w14:textId="77777777" w:rsidR="006D47DF" w:rsidRPr="00284ECD" w:rsidRDefault="006D47DF" w:rsidP="00284ECD">
            <w:pPr>
              <w:pStyle w:val="af1"/>
              <w:numPr>
                <w:ilvl w:val="0"/>
                <w:numId w:val="62"/>
              </w:numPr>
              <w:overflowPunct/>
              <w:autoSpaceDE/>
              <w:autoSpaceDN/>
              <w:adjustRightInd/>
              <w:ind w:left="386" w:hanging="386"/>
              <w:contextualSpacing/>
              <w:textAlignment w:val="auto"/>
              <w:rPr>
                <w:rFonts w:ascii="David" w:hAnsi="David"/>
                <w:color w:val="000000"/>
                <w:rtl/>
              </w:rPr>
            </w:pPr>
            <w:r w:rsidRPr="00284ECD">
              <w:rPr>
                <w:rFonts w:ascii="David" w:hAnsi="David"/>
                <w:color w:val="000000"/>
                <w:rtl/>
              </w:rPr>
              <w:t xml:space="preserve">כי הידיעות והמידע שהספק יידרש לשמור בסוד הינן אלו אשר הינם סודיים מעצם טבעם או שסומנו כסודיים והקשורים בפעילות המשרד. </w:t>
            </w:r>
          </w:p>
          <w:p w14:paraId="010CB0D4" w14:textId="77777777" w:rsidR="006D47DF" w:rsidRPr="00284ECD" w:rsidRDefault="006D47DF" w:rsidP="00284ECD">
            <w:pPr>
              <w:pStyle w:val="af1"/>
              <w:numPr>
                <w:ilvl w:val="0"/>
                <w:numId w:val="62"/>
              </w:numPr>
              <w:overflowPunct/>
              <w:autoSpaceDE/>
              <w:autoSpaceDN/>
              <w:adjustRightInd/>
              <w:ind w:left="386" w:hanging="386"/>
              <w:contextualSpacing/>
              <w:textAlignment w:val="auto"/>
              <w:rPr>
                <w:rFonts w:ascii="David" w:hAnsi="David"/>
                <w:color w:val="000000"/>
              </w:rPr>
            </w:pPr>
            <w:r w:rsidRPr="00284ECD">
              <w:rPr>
                <w:rFonts w:ascii="David" w:hAnsi="David"/>
                <w:color w:val="000000"/>
                <w:rtl/>
              </w:rPr>
              <w:t>כי יוחרגו מהמידע ומהידיעות שנדרש לשמור סודיות לגביהן מידע או ידיעה שהינה אחת או יותר מהבאים: (1) הינו נחלת הכלל, או הפך לנחלת הכלל (שלא בשל הפרת חובת סודיות על פי המכרז); (2) היה בחזקתו של הספק לפני גילויו על ידי המשרד; (3) פותח באופן עצמאי על ידי הספק ו/או מי מטעמו; (4) יש לגלותו על פי דין או רשות מוסמכת.</w:t>
            </w:r>
          </w:p>
          <w:p w14:paraId="5EE858E8" w14:textId="77777777" w:rsidR="006D47DF" w:rsidRPr="00284ECD" w:rsidRDefault="006D47DF" w:rsidP="00284ECD">
            <w:pPr>
              <w:pStyle w:val="af1"/>
              <w:numPr>
                <w:ilvl w:val="0"/>
                <w:numId w:val="62"/>
              </w:numPr>
              <w:overflowPunct/>
              <w:autoSpaceDE/>
              <w:autoSpaceDN/>
              <w:adjustRightInd/>
              <w:ind w:left="386" w:hanging="386"/>
              <w:contextualSpacing/>
              <w:textAlignment w:val="auto"/>
              <w:rPr>
                <w:rFonts w:ascii="David" w:hAnsi="David"/>
                <w:color w:val="000000"/>
              </w:rPr>
            </w:pPr>
            <w:r w:rsidRPr="00284ECD">
              <w:rPr>
                <w:rFonts w:ascii="David" w:hAnsi="David"/>
                <w:color w:val="000000"/>
                <w:rtl/>
              </w:rPr>
              <w:lastRenderedPageBreak/>
              <w:t xml:space="preserve">כי ניתן יהיה להעביר ו/או לגלות כל ידיעה ו/או מידע שנדרש לשמורה בסוד על פי המכרז לעובדי הספק, מי מטעמו וצדדים שלישיים ככל שנדרש לצורך קיום התחייבויות הספק לפי המכרז. </w:t>
            </w:r>
          </w:p>
          <w:p w14:paraId="12A79659" w14:textId="77777777" w:rsidR="006D47DF" w:rsidRPr="00284ECD" w:rsidRDefault="006D47DF" w:rsidP="00284ECD">
            <w:pPr>
              <w:pStyle w:val="af1"/>
              <w:numPr>
                <w:ilvl w:val="0"/>
                <w:numId w:val="62"/>
              </w:numPr>
              <w:overflowPunct/>
              <w:autoSpaceDE/>
              <w:autoSpaceDN/>
              <w:adjustRightInd/>
              <w:ind w:left="386" w:hanging="386"/>
              <w:contextualSpacing/>
              <w:textAlignment w:val="auto"/>
              <w:rPr>
                <w:rFonts w:ascii="David" w:hAnsi="David"/>
                <w:color w:val="000000"/>
              </w:rPr>
            </w:pPr>
            <w:r w:rsidRPr="00284ECD">
              <w:rPr>
                <w:rFonts w:ascii="David" w:hAnsi="David"/>
                <w:color w:val="000000"/>
                <w:rtl/>
              </w:rPr>
              <w:t>על אילו ידיעות/מידע מדובר בסעיפים 8.3 ו- 8.6 לכתב המכרז שבגינן נדרש לקבל הרשאות מידי המשרד ו/או שבגינן נדרשות הסמכות כלשהן.</w:t>
            </w:r>
          </w:p>
          <w:p w14:paraId="423FA003" w14:textId="77777777" w:rsidR="006D47DF" w:rsidRPr="00284ECD" w:rsidRDefault="006D47DF" w:rsidP="00284ECD">
            <w:pPr>
              <w:pStyle w:val="af1"/>
              <w:numPr>
                <w:ilvl w:val="0"/>
                <w:numId w:val="62"/>
              </w:numPr>
              <w:overflowPunct/>
              <w:autoSpaceDE/>
              <w:autoSpaceDN/>
              <w:adjustRightInd/>
              <w:ind w:left="386" w:hanging="386"/>
              <w:contextualSpacing/>
              <w:textAlignment w:val="auto"/>
              <w:rPr>
                <w:rFonts w:ascii="David" w:hAnsi="David"/>
                <w:color w:val="000000"/>
              </w:rPr>
            </w:pPr>
            <w:r w:rsidRPr="00284ECD">
              <w:rPr>
                <w:rFonts w:ascii="David" w:hAnsi="David"/>
                <w:color w:val="000000"/>
                <w:rtl/>
              </w:rPr>
              <w:t>כי נדרש להחתים רק את מי מטעם הספק המועסקים לצורך מתן השירותים נשוא המכרז על ההתחייבות לשמירת סודיות וכי ניתן להחתימם על התחייבות הדומה באופן מהותי להתחייבות לשמירת סודיות המצורפת למסמכי המכרז.</w:t>
            </w:r>
          </w:p>
          <w:p w14:paraId="1DEA581A" w14:textId="77777777" w:rsidR="006D47DF" w:rsidRPr="00284ECD" w:rsidRDefault="006D47DF" w:rsidP="00284ECD">
            <w:pPr>
              <w:pStyle w:val="af1"/>
              <w:numPr>
                <w:ilvl w:val="0"/>
                <w:numId w:val="62"/>
              </w:numPr>
              <w:overflowPunct/>
              <w:autoSpaceDE/>
              <w:autoSpaceDN/>
              <w:adjustRightInd/>
              <w:ind w:left="386" w:hanging="386"/>
              <w:contextualSpacing/>
              <w:textAlignment w:val="auto"/>
              <w:rPr>
                <w:rFonts w:ascii="David" w:hAnsi="David"/>
                <w:color w:val="000000"/>
              </w:rPr>
            </w:pPr>
            <w:r w:rsidRPr="00284ECD">
              <w:rPr>
                <w:rFonts w:ascii="David" w:hAnsi="David"/>
                <w:color w:val="000000"/>
                <w:rtl/>
              </w:rPr>
              <w:t xml:space="preserve">נבקש להעביר לעיון המציעים את מלוא ההנחיות לשמירת הסודיות על מנת שניתן יהיה להיערך להגשת הצעה. לחילופין נבקש להבהיר כי בסעיף 8.5 לכתב המכרז לאחר המילים "שיוגדרו ע"י המשרד" תתווספנה המילים "והכל בסבירות". </w:t>
            </w:r>
          </w:p>
          <w:p w14:paraId="1C0C7A2B" w14:textId="42429C16" w:rsidR="006D47DF" w:rsidRPr="006875B8" w:rsidRDefault="006D47DF" w:rsidP="00284ECD">
            <w:pPr>
              <w:pStyle w:val="af1"/>
              <w:numPr>
                <w:ilvl w:val="0"/>
                <w:numId w:val="62"/>
              </w:numPr>
              <w:overflowPunct/>
              <w:autoSpaceDE/>
              <w:autoSpaceDN/>
              <w:adjustRightInd/>
              <w:ind w:left="386" w:hanging="386"/>
              <w:contextualSpacing/>
              <w:textAlignment w:val="auto"/>
              <w:rPr>
                <w:rFonts w:ascii="David" w:hAnsi="David"/>
                <w:color w:val="000000"/>
                <w:rtl/>
              </w:rPr>
            </w:pPr>
            <w:r w:rsidRPr="00284ECD">
              <w:rPr>
                <w:rFonts w:ascii="David" w:hAnsi="David"/>
                <w:color w:val="000000"/>
                <w:rtl/>
              </w:rPr>
              <w:t xml:space="preserve">כי בסעיף 8.8 לכתב המכרז לאחר המילים "בכל עת </w:t>
            </w:r>
            <w:proofErr w:type="spellStart"/>
            <w:r w:rsidRPr="00284ECD">
              <w:rPr>
                <w:rFonts w:ascii="David" w:hAnsi="David"/>
                <w:color w:val="000000"/>
                <w:rtl/>
              </w:rPr>
              <w:t>שידרש</w:t>
            </w:r>
            <w:proofErr w:type="spellEnd"/>
            <w:r w:rsidRPr="00284ECD">
              <w:rPr>
                <w:rFonts w:ascii="David" w:hAnsi="David"/>
                <w:color w:val="000000"/>
                <w:rtl/>
              </w:rPr>
              <w:t xml:space="preserve"> לכך" תתווספנה המילים "והכל בסבירות ובלבד שהחומר בשליטתו של הספק ולמעט חומר אשר שמירתו נדרשת על פי דין או לצורכי תיעוד וצרכים משפטים". </w:t>
            </w:r>
          </w:p>
        </w:tc>
        <w:tc>
          <w:tcPr>
            <w:tcW w:w="6236" w:type="dxa"/>
            <w:vAlign w:val="center"/>
          </w:tcPr>
          <w:p w14:paraId="62D8AB96" w14:textId="018E182D" w:rsidR="006D47DF" w:rsidRDefault="008150CB" w:rsidP="00284ECD">
            <w:pPr>
              <w:pStyle w:val="af1"/>
              <w:numPr>
                <w:ilvl w:val="6"/>
                <w:numId w:val="35"/>
              </w:numPr>
              <w:overflowPunct/>
              <w:autoSpaceDE/>
              <w:autoSpaceDN/>
              <w:adjustRightInd/>
              <w:ind w:left="249" w:hanging="249"/>
              <w:jc w:val="left"/>
              <w:textAlignment w:val="auto"/>
              <w:rPr>
                <w:rFonts w:ascii="David" w:hAnsi="David"/>
              </w:rPr>
            </w:pPr>
            <w:r>
              <w:rPr>
                <w:rFonts w:ascii="David" w:hAnsi="David" w:hint="cs"/>
                <w:rtl/>
              </w:rPr>
              <w:lastRenderedPageBreak/>
              <w:t>אין שינוי במסמכי המכרז.</w:t>
            </w:r>
          </w:p>
          <w:p w14:paraId="31EF9591" w14:textId="77777777" w:rsidR="008150CB" w:rsidRDefault="008150CB" w:rsidP="008150CB">
            <w:pPr>
              <w:pStyle w:val="af1"/>
              <w:numPr>
                <w:ilvl w:val="6"/>
                <w:numId w:val="35"/>
              </w:numPr>
              <w:overflowPunct/>
              <w:autoSpaceDE/>
              <w:autoSpaceDN/>
              <w:adjustRightInd/>
              <w:ind w:left="249" w:hanging="249"/>
              <w:jc w:val="left"/>
              <w:textAlignment w:val="auto"/>
              <w:rPr>
                <w:rFonts w:ascii="David" w:hAnsi="David"/>
              </w:rPr>
            </w:pPr>
            <w:r>
              <w:rPr>
                <w:rFonts w:ascii="David" w:hAnsi="David" w:hint="cs"/>
                <w:rtl/>
              </w:rPr>
              <w:t>אין שינוי במסמכי המכרז.</w:t>
            </w:r>
          </w:p>
          <w:p w14:paraId="3B24D907" w14:textId="77777777" w:rsidR="008150CB" w:rsidRDefault="008150CB" w:rsidP="008150CB">
            <w:pPr>
              <w:pStyle w:val="af1"/>
              <w:numPr>
                <w:ilvl w:val="6"/>
                <w:numId w:val="35"/>
              </w:numPr>
              <w:overflowPunct/>
              <w:autoSpaceDE/>
              <w:autoSpaceDN/>
              <w:adjustRightInd/>
              <w:ind w:left="249" w:hanging="249"/>
              <w:jc w:val="left"/>
              <w:textAlignment w:val="auto"/>
              <w:rPr>
                <w:rFonts w:ascii="David" w:hAnsi="David"/>
              </w:rPr>
            </w:pPr>
            <w:r>
              <w:rPr>
                <w:rFonts w:ascii="David" w:hAnsi="David" w:hint="cs"/>
                <w:rtl/>
              </w:rPr>
              <w:t>אין שינוי במסמכי המכרז.</w:t>
            </w:r>
          </w:p>
          <w:p w14:paraId="68077D98" w14:textId="77777777" w:rsidR="008150CB" w:rsidRDefault="008150CB" w:rsidP="008150CB">
            <w:pPr>
              <w:pStyle w:val="af1"/>
              <w:numPr>
                <w:ilvl w:val="6"/>
                <w:numId w:val="35"/>
              </w:numPr>
              <w:overflowPunct/>
              <w:autoSpaceDE/>
              <w:autoSpaceDN/>
              <w:adjustRightInd/>
              <w:ind w:left="249" w:hanging="249"/>
              <w:jc w:val="left"/>
              <w:textAlignment w:val="auto"/>
              <w:rPr>
                <w:rFonts w:ascii="David" w:hAnsi="David"/>
              </w:rPr>
            </w:pPr>
            <w:r>
              <w:rPr>
                <w:rFonts w:ascii="David" w:hAnsi="David" w:hint="cs"/>
                <w:rtl/>
              </w:rPr>
              <w:t>אין שינוי במסמכי המכרז.</w:t>
            </w:r>
          </w:p>
          <w:p w14:paraId="59D2C112" w14:textId="77777777" w:rsidR="008150CB" w:rsidRDefault="008150CB" w:rsidP="008150CB">
            <w:pPr>
              <w:pStyle w:val="af1"/>
              <w:numPr>
                <w:ilvl w:val="6"/>
                <w:numId w:val="35"/>
              </w:numPr>
              <w:overflowPunct/>
              <w:autoSpaceDE/>
              <w:autoSpaceDN/>
              <w:adjustRightInd/>
              <w:ind w:left="249" w:hanging="249"/>
              <w:jc w:val="left"/>
              <w:textAlignment w:val="auto"/>
              <w:rPr>
                <w:rFonts w:ascii="David" w:hAnsi="David"/>
              </w:rPr>
            </w:pPr>
            <w:r>
              <w:rPr>
                <w:rFonts w:ascii="David" w:hAnsi="David" w:hint="cs"/>
                <w:rtl/>
              </w:rPr>
              <w:t>אין שינוי במסמכי המכרז.</w:t>
            </w:r>
          </w:p>
          <w:p w14:paraId="5C2B60C3" w14:textId="77777777" w:rsidR="008150CB" w:rsidRDefault="008150CB" w:rsidP="008150CB">
            <w:pPr>
              <w:pStyle w:val="af1"/>
              <w:numPr>
                <w:ilvl w:val="6"/>
                <w:numId w:val="35"/>
              </w:numPr>
              <w:overflowPunct/>
              <w:autoSpaceDE/>
              <w:autoSpaceDN/>
              <w:adjustRightInd/>
              <w:ind w:left="249" w:hanging="249"/>
              <w:jc w:val="left"/>
              <w:textAlignment w:val="auto"/>
              <w:rPr>
                <w:rFonts w:ascii="David" w:hAnsi="David"/>
              </w:rPr>
            </w:pPr>
            <w:r>
              <w:rPr>
                <w:rFonts w:ascii="David" w:hAnsi="David" w:hint="cs"/>
                <w:rtl/>
              </w:rPr>
              <w:t>אין שינוי במסמכי המכרז.</w:t>
            </w:r>
          </w:p>
          <w:p w14:paraId="25B781D0" w14:textId="65D7652D" w:rsidR="00284ECD" w:rsidRPr="00FB11FA" w:rsidRDefault="008150CB" w:rsidP="00FB11FA">
            <w:pPr>
              <w:pStyle w:val="af1"/>
              <w:numPr>
                <w:ilvl w:val="6"/>
                <w:numId w:val="35"/>
              </w:numPr>
              <w:overflowPunct/>
              <w:autoSpaceDE/>
              <w:autoSpaceDN/>
              <w:adjustRightInd/>
              <w:ind w:left="249" w:hanging="249"/>
              <w:jc w:val="left"/>
              <w:textAlignment w:val="auto"/>
              <w:rPr>
                <w:rFonts w:ascii="David" w:hAnsi="David"/>
                <w:rtl/>
              </w:rPr>
            </w:pPr>
            <w:r>
              <w:rPr>
                <w:rFonts w:ascii="David" w:hAnsi="David" w:hint="cs"/>
                <w:rtl/>
              </w:rPr>
              <w:t>אין שינוי במסמכי המכרז.</w:t>
            </w:r>
          </w:p>
        </w:tc>
      </w:tr>
      <w:tr w:rsidR="006D47DF" w:rsidRPr="001C7BF4" w14:paraId="78164FC5" w14:textId="77777777" w:rsidTr="001A7EF4">
        <w:tc>
          <w:tcPr>
            <w:tcW w:w="814" w:type="dxa"/>
          </w:tcPr>
          <w:p w14:paraId="57CAAADE"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509E416" w14:textId="00F45949"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10.1.2 לכתב המכרז</w:t>
            </w:r>
          </w:p>
        </w:tc>
        <w:tc>
          <w:tcPr>
            <w:tcW w:w="6690" w:type="dxa"/>
            <w:vAlign w:val="center"/>
          </w:tcPr>
          <w:p w14:paraId="377FE6E0" w14:textId="106ACC24" w:rsidR="006D47DF" w:rsidRPr="006875B8" w:rsidRDefault="006D47DF" w:rsidP="006D47DF">
            <w:pPr>
              <w:jc w:val="left"/>
              <w:rPr>
                <w:rFonts w:ascii="David" w:hAnsi="David"/>
                <w:color w:val="000000"/>
                <w:rtl/>
              </w:rPr>
            </w:pPr>
            <w:r w:rsidRPr="006875B8">
              <w:rPr>
                <w:rFonts w:ascii="David" w:hAnsi="David"/>
                <w:rtl/>
                <w:lang w:val="he-IL"/>
              </w:rPr>
              <w:t xml:space="preserve">נבקש להבהיר כי לאחר המילים "לרבות שינויים שיידרשו ע"י המשרד" תתווספנה המילים "ככל שהוסכמו על ידי הספק". </w:t>
            </w:r>
          </w:p>
        </w:tc>
        <w:tc>
          <w:tcPr>
            <w:tcW w:w="6236" w:type="dxa"/>
            <w:vAlign w:val="center"/>
          </w:tcPr>
          <w:p w14:paraId="40C8F2C5" w14:textId="2FE5064F" w:rsidR="006D47DF" w:rsidRPr="00DA2CE0" w:rsidRDefault="00284ECD" w:rsidP="006D47DF">
            <w:pPr>
              <w:overflowPunct/>
              <w:autoSpaceDE/>
              <w:autoSpaceDN/>
              <w:adjustRightInd/>
              <w:jc w:val="left"/>
              <w:textAlignment w:val="auto"/>
              <w:rPr>
                <w:rFonts w:ascii="David" w:hAnsi="David"/>
              </w:rPr>
            </w:pPr>
            <w:r>
              <w:rPr>
                <w:rFonts w:ascii="David" w:hAnsi="David" w:hint="cs"/>
                <w:rtl/>
              </w:rPr>
              <w:t>אין שינוי במסמכי המכרז.</w:t>
            </w:r>
          </w:p>
        </w:tc>
      </w:tr>
      <w:tr w:rsidR="006D47DF" w:rsidRPr="001C7BF4" w14:paraId="41DC9147" w14:textId="77777777" w:rsidTr="001A7EF4">
        <w:tc>
          <w:tcPr>
            <w:tcW w:w="814" w:type="dxa"/>
          </w:tcPr>
          <w:p w14:paraId="0AFF4177"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D7F204F" w14:textId="391200DD"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11.9 לכתב המכרז</w:t>
            </w:r>
          </w:p>
        </w:tc>
        <w:tc>
          <w:tcPr>
            <w:tcW w:w="6690" w:type="dxa"/>
            <w:vAlign w:val="center"/>
          </w:tcPr>
          <w:p w14:paraId="6C2633E1" w14:textId="77777777" w:rsidR="006D47DF" w:rsidRPr="006875B8" w:rsidRDefault="006D47DF" w:rsidP="006D47DF">
            <w:pPr>
              <w:rPr>
                <w:rFonts w:ascii="David" w:hAnsi="David"/>
                <w:rtl/>
                <w:lang w:val="he-IL"/>
              </w:rPr>
            </w:pPr>
            <w:r w:rsidRPr="006875B8">
              <w:rPr>
                <w:rFonts w:ascii="David" w:hAnsi="David"/>
                <w:rtl/>
                <w:lang w:val="he-IL"/>
              </w:rPr>
              <w:t xml:space="preserve">כידוע, עובדי הספק לעניין זה הינם עובדים מקצועיים אשר נדרש זמן למציאתם לרבות מחליפיהם. כמו כן, וכידוע לפי הדין על הספק לקיים שימוע, וככל שהעילה נעוצה בדרישה של המשרד נדרש המשרד לפרט את דרישתו ואף להיות שותף להליך השימוע, ליתן הודעה מוקדמת לעובד וככל </w:t>
            </w:r>
            <w:r w:rsidRPr="006875B8">
              <w:rPr>
                <w:rFonts w:ascii="David" w:hAnsi="David"/>
                <w:rtl/>
                <w:lang w:val="he-IL"/>
              </w:rPr>
              <w:lastRenderedPageBreak/>
              <w:t>שמדובר בעובדים שפגיעה בהכנסתם מותנית באישור חוקי (בעיקר לפי חוק עבודת נשים) התקופה צריכה להיות ארוכה יותר, לפחות 45 עד 60 ימים.</w:t>
            </w:r>
          </w:p>
          <w:p w14:paraId="11076BBE" w14:textId="10A11E6D" w:rsidR="006D47DF" w:rsidRPr="006875B8" w:rsidRDefault="006D47DF" w:rsidP="006D47DF">
            <w:pPr>
              <w:jc w:val="left"/>
              <w:rPr>
                <w:rFonts w:ascii="David" w:hAnsi="David"/>
                <w:rtl/>
                <w:lang w:eastAsia="en-US"/>
              </w:rPr>
            </w:pPr>
            <w:r w:rsidRPr="006875B8">
              <w:rPr>
                <w:rFonts w:ascii="David" w:hAnsi="David"/>
                <w:rtl/>
                <w:lang w:val="he-IL"/>
              </w:rPr>
              <w:t xml:space="preserve">אנא עדכנו את הוראות הסעיף, וסעיפים דומים במסמכי המכרז כדוגמת סעיף 22.5 לכתב המכרז, לשיקוף האמור לעיל כך שהספק יוכל לעמוד בהוראות הדין ללא הפרת תנאי ההתקשרות.  </w:t>
            </w:r>
          </w:p>
        </w:tc>
        <w:tc>
          <w:tcPr>
            <w:tcW w:w="6236" w:type="dxa"/>
            <w:vAlign w:val="center"/>
          </w:tcPr>
          <w:p w14:paraId="64BD0102" w14:textId="3A4879CE" w:rsidR="006D47DF" w:rsidRPr="001C7BF4" w:rsidRDefault="00284ECD" w:rsidP="006D47DF">
            <w:pPr>
              <w:overflowPunct/>
              <w:autoSpaceDE/>
              <w:autoSpaceDN/>
              <w:adjustRightInd/>
              <w:jc w:val="left"/>
              <w:textAlignment w:val="auto"/>
              <w:rPr>
                <w:rFonts w:ascii="David" w:hAnsi="David"/>
                <w:rtl/>
              </w:rPr>
            </w:pPr>
            <w:r>
              <w:rPr>
                <w:rFonts w:ascii="David" w:hAnsi="David" w:hint="cs"/>
                <w:rtl/>
              </w:rPr>
              <w:lastRenderedPageBreak/>
              <w:t>אין שינוי במסמכי המכרז. המשרד אינו מתערב ביחסי העבודה של הספק עם עובדיו.</w:t>
            </w:r>
          </w:p>
        </w:tc>
      </w:tr>
      <w:tr w:rsidR="006D47DF" w:rsidRPr="001C7BF4" w14:paraId="45C81245" w14:textId="77777777" w:rsidTr="001A7EF4">
        <w:tc>
          <w:tcPr>
            <w:tcW w:w="814" w:type="dxa"/>
          </w:tcPr>
          <w:p w14:paraId="45BE2BAE"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B9E98B7" w14:textId="02B7F2BC"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11.17.6 לכתב המכרז</w:t>
            </w:r>
          </w:p>
        </w:tc>
        <w:tc>
          <w:tcPr>
            <w:tcW w:w="6690" w:type="dxa"/>
            <w:vAlign w:val="center"/>
          </w:tcPr>
          <w:p w14:paraId="1018ED6E" w14:textId="77777777" w:rsidR="006D47DF" w:rsidRPr="00284ECD" w:rsidRDefault="006D47DF" w:rsidP="00284ECD">
            <w:pPr>
              <w:overflowPunct/>
              <w:autoSpaceDE/>
              <w:autoSpaceDN/>
              <w:adjustRightInd/>
              <w:contextualSpacing/>
              <w:textAlignment w:val="auto"/>
              <w:rPr>
                <w:rFonts w:ascii="David" w:hAnsi="David"/>
                <w:color w:val="000000"/>
                <w:rtl/>
              </w:rPr>
            </w:pPr>
            <w:r w:rsidRPr="00284ECD">
              <w:rPr>
                <w:rFonts w:ascii="David" w:hAnsi="David"/>
                <w:color w:val="000000"/>
                <w:rtl/>
              </w:rPr>
              <w:t xml:space="preserve">נבקש להבהיר כדלקמן: </w:t>
            </w:r>
          </w:p>
          <w:p w14:paraId="2759406C" w14:textId="77777777" w:rsidR="006D47DF" w:rsidRPr="00284ECD" w:rsidRDefault="006D47DF" w:rsidP="00284ECD">
            <w:pPr>
              <w:pStyle w:val="af1"/>
              <w:numPr>
                <w:ilvl w:val="0"/>
                <w:numId w:val="63"/>
              </w:numPr>
              <w:overflowPunct/>
              <w:autoSpaceDE/>
              <w:autoSpaceDN/>
              <w:adjustRightInd/>
              <w:ind w:left="386" w:hanging="386"/>
              <w:contextualSpacing/>
              <w:textAlignment w:val="auto"/>
              <w:rPr>
                <w:rFonts w:ascii="David" w:hAnsi="David"/>
                <w:color w:val="000000"/>
                <w:rtl/>
              </w:rPr>
            </w:pPr>
            <w:r w:rsidRPr="00284ECD">
              <w:rPr>
                <w:rFonts w:ascii="David" w:hAnsi="David"/>
                <w:color w:val="000000"/>
                <w:rtl/>
              </w:rPr>
              <w:t xml:space="preserve">כי כל בדיקה, ביקור, העמדת חומר או מידע לרשות המשרד או לעיונו (ו/או באמצעות מי מטעמו), לרבות כאמור בסעיף זה, בסעיף 22 לכתב המכרז ובסעיפים 5.1.5 ו- 7 להסכם, יהיו בכפוף להודעת המשרד לספק זמן סביר מראש ולתיאום מראש בין המשרד לבין הספק. </w:t>
            </w:r>
          </w:p>
          <w:p w14:paraId="26093033" w14:textId="77777777" w:rsidR="006D47DF" w:rsidRPr="00284ECD" w:rsidRDefault="006D47DF" w:rsidP="00284ECD">
            <w:pPr>
              <w:pStyle w:val="af1"/>
              <w:numPr>
                <w:ilvl w:val="0"/>
                <w:numId w:val="63"/>
              </w:numPr>
              <w:overflowPunct/>
              <w:autoSpaceDE/>
              <w:autoSpaceDN/>
              <w:adjustRightInd/>
              <w:ind w:left="386" w:hanging="386"/>
              <w:contextualSpacing/>
              <w:textAlignment w:val="auto"/>
              <w:rPr>
                <w:rFonts w:ascii="David" w:hAnsi="David"/>
                <w:color w:val="000000"/>
              </w:rPr>
            </w:pPr>
            <w:r w:rsidRPr="00284ECD">
              <w:rPr>
                <w:rFonts w:ascii="David" w:hAnsi="David"/>
                <w:color w:val="000000"/>
                <w:rtl/>
              </w:rPr>
              <w:t>כי כל בדיקה, ביקור, העמדת חומר או מידע לרשות המשרד או לעיונו (ו/או באמצעות מי מטעמו) יהיו ביחס למידע/פרטים הקשורים למכרז זה בלבד.</w:t>
            </w:r>
          </w:p>
          <w:p w14:paraId="7E556A89" w14:textId="498ADA83" w:rsidR="006D47DF" w:rsidRPr="00284ECD" w:rsidRDefault="006D47DF" w:rsidP="00284ECD">
            <w:pPr>
              <w:pStyle w:val="af1"/>
              <w:numPr>
                <w:ilvl w:val="0"/>
                <w:numId w:val="63"/>
              </w:numPr>
              <w:overflowPunct/>
              <w:autoSpaceDE/>
              <w:autoSpaceDN/>
              <w:adjustRightInd/>
              <w:ind w:left="386" w:hanging="386"/>
              <w:contextualSpacing/>
              <w:textAlignment w:val="auto"/>
              <w:rPr>
                <w:rFonts w:ascii="David" w:hAnsi="David"/>
                <w:color w:val="000000"/>
                <w:rtl/>
              </w:rPr>
            </w:pPr>
            <w:r w:rsidRPr="00284ECD">
              <w:rPr>
                <w:rFonts w:ascii="David" w:hAnsi="David"/>
                <w:color w:val="000000"/>
                <w:rtl/>
              </w:rPr>
              <w:t>כי הפסקת ההתקשרות על ידי המשרד, מכל סיבה שהיא, לרבות כמפורט בסעיף זה ובהסכם, יהיו כפופים למסירת הודעה מראש ובכתב על ידי המשרד בת 30 ימים לפחות וכי בטרם תתקבל החלטת המשרד בעניינים הנ"ל, מכל סיבה שהיא, תינתן לספק הזדמנות להשמיע טענותיו בפני המשרד ולתקן את הדרוש תיקון (ככל הניתן).</w:t>
            </w:r>
          </w:p>
        </w:tc>
        <w:tc>
          <w:tcPr>
            <w:tcW w:w="6236" w:type="dxa"/>
            <w:vAlign w:val="center"/>
          </w:tcPr>
          <w:p w14:paraId="043284E7" w14:textId="13516B35" w:rsidR="00284ECD" w:rsidRPr="00BB6D93" w:rsidRDefault="00284ECD" w:rsidP="00284ECD">
            <w:pPr>
              <w:pStyle w:val="af1"/>
              <w:numPr>
                <w:ilvl w:val="0"/>
                <w:numId w:val="64"/>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t>הבקשה נדחית.</w:t>
            </w:r>
            <w:r>
              <w:rPr>
                <w:rFonts w:ascii="David" w:hAnsi="David" w:hint="cs"/>
                <w:color w:val="000000"/>
                <w:rtl/>
              </w:rPr>
              <w:t xml:space="preserve"> </w:t>
            </w:r>
            <w:r>
              <w:rPr>
                <w:rFonts w:ascii="David" w:hAnsi="David" w:hint="cs"/>
                <w:rtl/>
              </w:rPr>
              <w:t xml:space="preserve">המשרד </w:t>
            </w:r>
            <w:r w:rsidR="002439CA">
              <w:rPr>
                <w:rFonts w:ascii="David" w:hAnsi="David" w:hint="cs"/>
                <w:rtl/>
              </w:rPr>
              <w:t xml:space="preserve">נוהג </w:t>
            </w:r>
            <w:r>
              <w:rPr>
                <w:rFonts w:ascii="David" w:hAnsi="David" w:hint="cs"/>
                <w:rtl/>
              </w:rPr>
              <w:t>בשקיפות ובסבירות בהפעלת סעיפים אלה.</w:t>
            </w:r>
          </w:p>
          <w:p w14:paraId="71E477CB" w14:textId="77777777" w:rsidR="00BB6D93" w:rsidRDefault="00BB6D93" w:rsidP="00BB6D93">
            <w:pPr>
              <w:pStyle w:val="af1"/>
              <w:numPr>
                <w:ilvl w:val="0"/>
                <w:numId w:val="64"/>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t>הבקשה נדחית.</w:t>
            </w:r>
            <w:r>
              <w:rPr>
                <w:rFonts w:ascii="David" w:hAnsi="David" w:hint="cs"/>
                <w:color w:val="000000"/>
                <w:rtl/>
              </w:rPr>
              <w:t xml:space="preserve"> </w:t>
            </w:r>
            <w:r>
              <w:rPr>
                <w:rFonts w:ascii="David" w:hAnsi="David" w:hint="cs"/>
                <w:rtl/>
              </w:rPr>
              <w:t>המשרד ינהג בשקיפות ובסבירות בהפעלת סעיפים אלה.</w:t>
            </w:r>
          </w:p>
          <w:p w14:paraId="39EA7056" w14:textId="6F3E6892" w:rsidR="00BB6D93" w:rsidRPr="00BB6D93" w:rsidRDefault="00BB6D93" w:rsidP="00BB6D93">
            <w:pPr>
              <w:pStyle w:val="af1"/>
              <w:numPr>
                <w:ilvl w:val="0"/>
                <w:numId w:val="64"/>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t>הבקשה נדחית.</w:t>
            </w:r>
            <w:r>
              <w:rPr>
                <w:rFonts w:ascii="David" w:hAnsi="David" w:hint="cs"/>
                <w:color w:val="000000"/>
                <w:rtl/>
              </w:rPr>
              <w:t xml:space="preserve"> </w:t>
            </w:r>
            <w:r>
              <w:rPr>
                <w:rFonts w:ascii="David" w:hAnsi="David" w:hint="cs"/>
                <w:rtl/>
              </w:rPr>
              <w:t>המשרד ינהג בשקיפות ובסבירות בהפעלת סעיפים אלה.</w:t>
            </w:r>
          </w:p>
          <w:p w14:paraId="2DE5039B" w14:textId="75900D22" w:rsidR="006D47DF" w:rsidRPr="00284ECD" w:rsidRDefault="006D47DF" w:rsidP="006D47DF">
            <w:pPr>
              <w:overflowPunct/>
              <w:autoSpaceDE/>
              <w:autoSpaceDN/>
              <w:adjustRightInd/>
              <w:jc w:val="left"/>
              <w:textAlignment w:val="auto"/>
              <w:rPr>
                <w:rFonts w:ascii="David" w:hAnsi="David"/>
                <w:rtl/>
              </w:rPr>
            </w:pPr>
          </w:p>
        </w:tc>
      </w:tr>
      <w:tr w:rsidR="006D47DF" w:rsidRPr="001C7BF4" w14:paraId="0C910A40" w14:textId="77777777" w:rsidTr="001A7EF4">
        <w:tc>
          <w:tcPr>
            <w:tcW w:w="814" w:type="dxa"/>
          </w:tcPr>
          <w:p w14:paraId="2771CD6A"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3E22802" w14:textId="65E7CA12"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12 לכתב המכרז</w:t>
            </w:r>
          </w:p>
        </w:tc>
        <w:tc>
          <w:tcPr>
            <w:tcW w:w="6690" w:type="dxa"/>
            <w:vAlign w:val="center"/>
          </w:tcPr>
          <w:p w14:paraId="6EEDA017" w14:textId="77777777" w:rsidR="006D47DF" w:rsidRPr="00BB6D93" w:rsidRDefault="006D47DF" w:rsidP="00BB6D93">
            <w:pPr>
              <w:pStyle w:val="af1"/>
              <w:numPr>
                <w:ilvl w:val="0"/>
                <w:numId w:val="65"/>
              </w:numPr>
              <w:overflowPunct/>
              <w:autoSpaceDE/>
              <w:autoSpaceDN/>
              <w:adjustRightInd/>
              <w:ind w:left="477" w:hanging="477"/>
              <w:contextualSpacing/>
              <w:textAlignment w:val="auto"/>
              <w:rPr>
                <w:rFonts w:ascii="David" w:hAnsi="David"/>
                <w:color w:val="000000"/>
                <w:rtl/>
              </w:rPr>
            </w:pPr>
            <w:r w:rsidRPr="00BB6D93">
              <w:rPr>
                <w:rFonts w:ascii="David" w:hAnsi="David"/>
                <w:color w:val="000000"/>
                <w:rtl/>
              </w:rPr>
              <w:t xml:space="preserve">בסעיף זה ובסעיף 11.17.6 לכתב המכרז מפורטות זכויות המשרד בסעיפי משנה לפיצוי מוסכם, בין היתר, ביחס למקרים שאינם בשליטתו המלאה של הספק ו/או שעלולים להגרם כתוצאה מטעויות אנוש שלא ניתן למנוע ב-100% מהמקרים. לאור האמור, נבקש לבטל </w:t>
            </w:r>
            <w:r w:rsidRPr="00BB6D93">
              <w:rPr>
                <w:rFonts w:ascii="David" w:hAnsi="David"/>
                <w:color w:val="000000"/>
                <w:rtl/>
              </w:rPr>
              <w:lastRenderedPageBreak/>
              <w:t>את ההוראות בנושא הפיצוי המוסכם ולקבוע כי במקרה של הפרה, ידונו הצדדים בתום לב למציאת פתרון מהיר והולם.</w:t>
            </w:r>
          </w:p>
          <w:p w14:paraId="2D237DA7" w14:textId="77777777" w:rsidR="006D47DF" w:rsidRPr="00BB6D93" w:rsidRDefault="006D47DF" w:rsidP="00BB6D93">
            <w:pPr>
              <w:pStyle w:val="af1"/>
              <w:numPr>
                <w:ilvl w:val="0"/>
                <w:numId w:val="65"/>
              </w:numPr>
              <w:overflowPunct/>
              <w:autoSpaceDE/>
              <w:autoSpaceDN/>
              <w:adjustRightInd/>
              <w:ind w:left="386" w:hanging="386"/>
              <w:contextualSpacing/>
              <w:textAlignment w:val="auto"/>
              <w:rPr>
                <w:rFonts w:ascii="David" w:hAnsi="David"/>
                <w:color w:val="000000"/>
                <w:rtl/>
              </w:rPr>
            </w:pPr>
            <w:r w:rsidRPr="00BB6D93">
              <w:rPr>
                <w:rFonts w:ascii="David" w:hAnsi="David"/>
                <w:color w:val="000000"/>
                <w:rtl/>
              </w:rPr>
              <w:t xml:space="preserve">מבלי לגרוע מהאמור </w:t>
            </w:r>
            <w:proofErr w:type="spellStart"/>
            <w:r w:rsidRPr="00BB6D93">
              <w:rPr>
                <w:rFonts w:ascii="David" w:hAnsi="David"/>
                <w:color w:val="000000"/>
                <w:rtl/>
              </w:rPr>
              <w:t>בס"'ק</w:t>
            </w:r>
            <w:proofErr w:type="spellEnd"/>
            <w:r w:rsidRPr="00BB6D93">
              <w:rPr>
                <w:rFonts w:ascii="David" w:hAnsi="David"/>
                <w:color w:val="000000"/>
                <w:rtl/>
              </w:rPr>
              <w:t xml:space="preserve"> א לעיל ולכל הפחות, ובהמשך לקבלת בקשתנו בסעיף מס' 19ד' בטבלה לעיל, נבקש להקטין את כלל סכומי הפיצויים המוסכמים בסעיפים הנ"ל ב50% </w:t>
            </w:r>
            <w:proofErr w:type="spellStart"/>
            <w:r w:rsidRPr="00BB6D93">
              <w:rPr>
                <w:rFonts w:ascii="David" w:hAnsi="David"/>
                <w:color w:val="000000"/>
                <w:rtl/>
              </w:rPr>
              <w:t>ולהחריג</w:t>
            </w:r>
            <w:proofErr w:type="spellEnd"/>
            <w:r w:rsidRPr="00BB6D93">
              <w:rPr>
                <w:rFonts w:ascii="David" w:hAnsi="David"/>
                <w:color w:val="000000"/>
                <w:rtl/>
              </w:rPr>
              <w:t xml:space="preserve"> מזכות המשרד להשית פיצויים מוסכמים למקרים שאינם בשליטת הספק בלבד.</w:t>
            </w:r>
          </w:p>
          <w:p w14:paraId="2625C007" w14:textId="45984DB4" w:rsidR="006D47DF" w:rsidRPr="00BB6D93" w:rsidRDefault="006D47DF" w:rsidP="00BB6D93">
            <w:pPr>
              <w:keepNext/>
              <w:keepLines/>
              <w:widowControl w:val="0"/>
              <w:numPr>
                <w:ilvl w:val="0"/>
                <w:numId w:val="65"/>
              </w:numPr>
              <w:overflowPunct/>
              <w:autoSpaceDE/>
              <w:autoSpaceDN/>
              <w:adjustRightInd/>
              <w:ind w:left="386" w:hanging="386"/>
              <w:jc w:val="left"/>
              <w:textAlignment w:val="auto"/>
              <w:rPr>
                <w:rFonts w:ascii="David" w:hAnsi="David"/>
                <w:color w:val="000000"/>
                <w:rtl/>
              </w:rPr>
            </w:pPr>
            <w:r w:rsidRPr="00BB6D93">
              <w:rPr>
                <w:rFonts w:ascii="David" w:hAnsi="David"/>
                <w:color w:val="000000"/>
                <w:rtl/>
              </w:rPr>
              <w:t xml:space="preserve">כי האירוע המפורט בסעיף 2 בטבלת הפיצויים המוסכמים שבסעיף 12.2 לכתב המכרז יעודכן כך שלאחר המילים "אי עמידה בתוכנית העבודה שהוגשה על ידי הספק" תתווספנה המילים "כפי שעודכנה על ידי הספק לאחר קבלת אישור המשרד".  </w:t>
            </w:r>
          </w:p>
        </w:tc>
        <w:tc>
          <w:tcPr>
            <w:tcW w:w="6236" w:type="dxa"/>
            <w:vAlign w:val="center"/>
          </w:tcPr>
          <w:p w14:paraId="0C9F29B6" w14:textId="53FDBD0E" w:rsidR="00BB6D93" w:rsidRDefault="00BB6D93" w:rsidP="00BB6D93">
            <w:pPr>
              <w:pStyle w:val="af1"/>
              <w:numPr>
                <w:ilvl w:val="0"/>
                <w:numId w:val="66"/>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lastRenderedPageBreak/>
              <w:t>הבקשה נדחית.</w:t>
            </w:r>
            <w:r>
              <w:rPr>
                <w:rFonts w:ascii="David" w:hAnsi="David" w:hint="cs"/>
                <w:color w:val="000000"/>
                <w:rtl/>
              </w:rPr>
              <w:t xml:space="preserve"> </w:t>
            </w:r>
            <w:r w:rsidRPr="00BB6D93">
              <w:rPr>
                <w:rFonts w:ascii="David" w:hAnsi="David" w:hint="cs"/>
                <w:color w:val="000000"/>
                <w:rtl/>
              </w:rPr>
              <w:t>המשרד ינהג בשקיפות ובסבירות בהפעלת סעיפים אלה.</w:t>
            </w:r>
          </w:p>
          <w:p w14:paraId="614162A5" w14:textId="77777777" w:rsidR="00BB6D93" w:rsidRPr="00BB6D93" w:rsidRDefault="00BB6D93" w:rsidP="00BB6D93">
            <w:pPr>
              <w:pStyle w:val="af1"/>
              <w:numPr>
                <w:ilvl w:val="0"/>
                <w:numId w:val="66"/>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t>הבקשה נדחית.</w:t>
            </w:r>
            <w:r>
              <w:rPr>
                <w:rFonts w:ascii="David" w:hAnsi="David" w:hint="cs"/>
                <w:color w:val="000000"/>
                <w:rtl/>
              </w:rPr>
              <w:t xml:space="preserve"> </w:t>
            </w:r>
            <w:r w:rsidRPr="00BB6D93">
              <w:rPr>
                <w:rFonts w:ascii="David" w:hAnsi="David" w:hint="cs"/>
                <w:color w:val="000000"/>
                <w:rtl/>
              </w:rPr>
              <w:t>המשרד ינהג בשקיפות ובסבירות בהפעלת סעיפים אלה.</w:t>
            </w:r>
          </w:p>
          <w:p w14:paraId="72271AF0" w14:textId="5F365A85" w:rsidR="00BB6D93" w:rsidRPr="00BB6D93" w:rsidRDefault="00BB6D93" w:rsidP="00BB6D93">
            <w:pPr>
              <w:pStyle w:val="af1"/>
              <w:numPr>
                <w:ilvl w:val="0"/>
                <w:numId w:val="66"/>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lastRenderedPageBreak/>
              <w:t>הבקשה נדחית.</w:t>
            </w:r>
            <w:r>
              <w:rPr>
                <w:rFonts w:ascii="David" w:hAnsi="David" w:hint="cs"/>
                <w:color w:val="000000"/>
                <w:rtl/>
              </w:rPr>
              <w:t xml:space="preserve"> </w:t>
            </w:r>
            <w:r w:rsidRPr="00BB6D93">
              <w:rPr>
                <w:rFonts w:ascii="David" w:hAnsi="David" w:hint="cs"/>
                <w:color w:val="000000"/>
                <w:rtl/>
              </w:rPr>
              <w:t>המשרד ינהג בשקיפות ובסבירות בהפעלת סעיפים אלה.</w:t>
            </w:r>
          </w:p>
          <w:p w14:paraId="11448438" w14:textId="5D5579D3" w:rsidR="006D47DF" w:rsidRPr="00BB6D93" w:rsidRDefault="006D47DF" w:rsidP="00BB6D93">
            <w:pPr>
              <w:overflowPunct/>
              <w:autoSpaceDE/>
              <w:autoSpaceDN/>
              <w:adjustRightInd/>
              <w:ind w:left="249" w:hanging="249"/>
              <w:jc w:val="left"/>
              <w:textAlignment w:val="auto"/>
              <w:rPr>
                <w:rFonts w:ascii="David" w:hAnsi="David"/>
                <w:color w:val="000000"/>
                <w:rtl/>
              </w:rPr>
            </w:pPr>
          </w:p>
        </w:tc>
      </w:tr>
      <w:tr w:rsidR="006D47DF" w:rsidRPr="001C7BF4" w14:paraId="6EAAA162" w14:textId="77777777" w:rsidTr="001A7EF4">
        <w:tc>
          <w:tcPr>
            <w:tcW w:w="814" w:type="dxa"/>
          </w:tcPr>
          <w:p w14:paraId="3342EBAE"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9582F0E" w14:textId="08400217"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12.5 לכתב המכרז</w:t>
            </w:r>
          </w:p>
        </w:tc>
        <w:tc>
          <w:tcPr>
            <w:tcW w:w="6690" w:type="dxa"/>
            <w:vAlign w:val="center"/>
          </w:tcPr>
          <w:p w14:paraId="3711F272" w14:textId="7EE9CAA7" w:rsidR="006D47DF" w:rsidRPr="006875B8" w:rsidRDefault="006D47DF" w:rsidP="006D47DF">
            <w:pPr>
              <w:keepNext/>
              <w:keepLines/>
              <w:widowControl w:val="0"/>
              <w:overflowPunct/>
              <w:autoSpaceDE/>
              <w:autoSpaceDN/>
              <w:adjustRightInd/>
              <w:jc w:val="left"/>
              <w:textAlignment w:val="auto"/>
              <w:rPr>
                <w:rFonts w:ascii="David" w:hAnsi="David"/>
                <w:rtl/>
                <w:lang w:eastAsia="en-US"/>
              </w:rPr>
            </w:pPr>
            <w:r w:rsidRPr="006875B8">
              <w:rPr>
                <w:rFonts w:ascii="David" w:hAnsi="David"/>
                <w:rtl/>
              </w:rPr>
              <w:t xml:space="preserve">נבקש להבהיר כי כל ניכוי, קיזוז או עיכבון על ידי המשרד יהיה בכפוף </w:t>
            </w:r>
            <w:r w:rsidRPr="006875B8">
              <w:rPr>
                <w:rFonts w:ascii="David" w:hAnsi="David"/>
                <w:rtl/>
                <w:lang w:eastAsia="en-US"/>
              </w:rPr>
              <w:t xml:space="preserve">למסירת הודעה מראש ובכתב </w:t>
            </w:r>
            <w:r w:rsidRPr="006875B8">
              <w:rPr>
                <w:rFonts w:ascii="David" w:hAnsi="David"/>
                <w:rtl/>
              </w:rPr>
              <w:t xml:space="preserve">על ידי המשרד </w:t>
            </w:r>
            <w:r w:rsidRPr="006875B8">
              <w:rPr>
                <w:rFonts w:ascii="David" w:hAnsi="David"/>
                <w:rtl/>
                <w:lang w:eastAsia="en-US"/>
              </w:rPr>
              <w:t>בת 45 ימים</w:t>
            </w:r>
            <w:r w:rsidRPr="006875B8">
              <w:rPr>
                <w:rFonts w:ascii="David" w:hAnsi="David"/>
                <w:rtl/>
              </w:rPr>
              <w:t xml:space="preserve"> לפחות</w:t>
            </w:r>
            <w:r w:rsidRPr="006875B8">
              <w:rPr>
                <w:rFonts w:ascii="David" w:hAnsi="David"/>
                <w:rtl/>
                <w:lang w:eastAsia="en-US"/>
              </w:rPr>
              <w:t xml:space="preserve"> וכי בטרם</w:t>
            </w:r>
            <w:r w:rsidRPr="006875B8">
              <w:rPr>
                <w:rFonts w:ascii="David" w:hAnsi="David"/>
                <w:rtl/>
              </w:rPr>
              <w:t xml:space="preserve"> תתקבל החלטת המשרד בעניינים הנ"ל, מכל סיבה שהיא, תינתן לספק הזדמנות להשמיע טענותיו בפני המשרד ולתקן את הדרוש תיקון (ככל הניתן). </w:t>
            </w:r>
          </w:p>
        </w:tc>
        <w:tc>
          <w:tcPr>
            <w:tcW w:w="6236" w:type="dxa"/>
            <w:vAlign w:val="center"/>
          </w:tcPr>
          <w:p w14:paraId="5CBB9757" w14:textId="77777777" w:rsidR="00BB6D93" w:rsidRPr="00BB6D93" w:rsidRDefault="00BB6D93" w:rsidP="00BB6D93">
            <w:pPr>
              <w:overflowPunct/>
              <w:autoSpaceDE/>
              <w:autoSpaceDN/>
              <w:adjustRightInd/>
              <w:contextualSpacing/>
              <w:textAlignment w:val="auto"/>
              <w:rPr>
                <w:rFonts w:ascii="David" w:hAnsi="David"/>
                <w:color w:val="000000"/>
              </w:rPr>
            </w:pPr>
            <w:r w:rsidRPr="00BB6D93">
              <w:rPr>
                <w:rFonts w:ascii="David" w:hAnsi="David" w:hint="cs"/>
                <w:color w:val="000000"/>
                <w:rtl/>
              </w:rPr>
              <w:t>הבקשה נדחית. המשרד ינהג בשקיפות ובסבירות בהפעלת סעיפים אלה.</w:t>
            </w:r>
          </w:p>
          <w:p w14:paraId="468EC865" w14:textId="2F02A6BE" w:rsidR="006D47DF" w:rsidRPr="00BB6D93" w:rsidRDefault="006D47DF" w:rsidP="006D47DF">
            <w:pPr>
              <w:overflowPunct/>
              <w:autoSpaceDE/>
              <w:autoSpaceDN/>
              <w:adjustRightInd/>
              <w:jc w:val="left"/>
              <w:textAlignment w:val="auto"/>
              <w:rPr>
                <w:rFonts w:ascii="David" w:hAnsi="David"/>
                <w:rtl/>
              </w:rPr>
            </w:pPr>
          </w:p>
        </w:tc>
      </w:tr>
      <w:tr w:rsidR="006D47DF" w:rsidRPr="001C7BF4" w14:paraId="1DD32CD8" w14:textId="77777777" w:rsidTr="001A7EF4">
        <w:tc>
          <w:tcPr>
            <w:tcW w:w="814" w:type="dxa"/>
          </w:tcPr>
          <w:p w14:paraId="22FE0C83"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732C440" w14:textId="1A9CE5E7"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כללי (לרבות 13 ו-21.6 לכתב המכרז ולרבות 12 להסכם)</w:t>
            </w:r>
          </w:p>
        </w:tc>
        <w:tc>
          <w:tcPr>
            <w:tcW w:w="6690" w:type="dxa"/>
            <w:vAlign w:val="center"/>
          </w:tcPr>
          <w:p w14:paraId="6A1067D2" w14:textId="77777777" w:rsidR="006D47DF" w:rsidRPr="00BB6D93" w:rsidRDefault="006D47DF" w:rsidP="00BB6D93">
            <w:pPr>
              <w:overflowPunct/>
              <w:autoSpaceDE/>
              <w:autoSpaceDN/>
              <w:adjustRightInd/>
              <w:contextualSpacing/>
              <w:textAlignment w:val="auto"/>
              <w:rPr>
                <w:rFonts w:ascii="David" w:hAnsi="David"/>
                <w:color w:val="000000"/>
                <w:rtl/>
              </w:rPr>
            </w:pPr>
            <w:r w:rsidRPr="00BB6D93">
              <w:rPr>
                <w:rFonts w:ascii="David" w:hAnsi="David"/>
                <w:color w:val="000000"/>
                <w:rtl/>
              </w:rPr>
              <w:t>נבקש להבהיר כדלקמן:</w:t>
            </w:r>
          </w:p>
          <w:p w14:paraId="126BC692" w14:textId="77777777" w:rsidR="006D47DF" w:rsidRPr="00BB6D93" w:rsidRDefault="006D47DF" w:rsidP="00BB6D93">
            <w:pPr>
              <w:pStyle w:val="af1"/>
              <w:numPr>
                <w:ilvl w:val="0"/>
                <w:numId w:val="67"/>
              </w:numPr>
              <w:overflowPunct/>
              <w:autoSpaceDE/>
              <w:autoSpaceDN/>
              <w:adjustRightInd/>
              <w:ind w:left="386" w:hanging="386"/>
              <w:contextualSpacing/>
              <w:textAlignment w:val="auto"/>
              <w:rPr>
                <w:rFonts w:ascii="David" w:hAnsi="David"/>
                <w:color w:val="000000"/>
                <w:rtl/>
              </w:rPr>
            </w:pPr>
            <w:r w:rsidRPr="00BB6D93">
              <w:rPr>
                <w:rFonts w:ascii="David" w:hAnsi="David"/>
                <w:color w:val="000000"/>
                <w:rtl/>
              </w:rPr>
              <w:t xml:space="preserve">כי הספק יהיה אחראי רק לאובדן, נזק והפסד ישירים ומוכחים וככל שהינו אחראי להם על פי הדין וכי מבלי לגרוע מהאמור הספק לא יהיה אחראי ולא </w:t>
            </w:r>
            <w:proofErr w:type="spellStart"/>
            <w:r w:rsidRPr="00BB6D93">
              <w:rPr>
                <w:rFonts w:ascii="David" w:hAnsi="David"/>
                <w:color w:val="000000"/>
                <w:rtl/>
              </w:rPr>
              <w:t>יחוב</w:t>
            </w:r>
            <w:proofErr w:type="spellEnd"/>
            <w:r w:rsidRPr="00BB6D93">
              <w:rPr>
                <w:rFonts w:ascii="David" w:hAnsi="David"/>
                <w:color w:val="000000"/>
                <w:rtl/>
              </w:rPr>
              <w:t xml:space="preserve"> בכל נזק תוצאתי, עקיף או אובדן רווחים, או במתן פיצוי מיוחד או עונשי.</w:t>
            </w:r>
          </w:p>
          <w:p w14:paraId="419F89BE" w14:textId="4BAD9C5D" w:rsidR="006D47DF" w:rsidRPr="00BB6D93" w:rsidRDefault="006D47DF" w:rsidP="00BB6D93">
            <w:pPr>
              <w:pStyle w:val="af1"/>
              <w:numPr>
                <w:ilvl w:val="0"/>
                <w:numId w:val="67"/>
              </w:numPr>
              <w:overflowPunct/>
              <w:autoSpaceDE/>
              <w:autoSpaceDN/>
              <w:adjustRightInd/>
              <w:ind w:left="386" w:hanging="386"/>
              <w:contextualSpacing/>
              <w:textAlignment w:val="auto"/>
              <w:rPr>
                <w:rFonts w:ascii="David" w:hAnsi="David"/>
                <w:color w:val="000000"/>
                <w:rtl/>
              </w:rPr>
            </w:pPr>
            <w:r w:rsidRPr="00BB6D93">
              <w:rPr>
                <w:rFonts w:ascii="David" w:hAnsi="David"/>
                <w:color w:val="000000"/>
                <w:rtl/>
              </w:rPr>
              <w:t>כי על אף כל הוראה במסמכי המכרז, אחריותו של הספק תוגבל לסכום ששולם לספק על פי ההסכם עד למועד התהוות הנזק ו/או הפסד ו/או אובדן (לפי העניין).</w:t>
            </w:r>
          </w:p>
        </w:tc>
        <w:tc>
          <w:tcPr>
            <w:tcW w:w="6236" w:type="dxa"/>
            <w:vAlign w:val="center"/>
          </w:tcPr>
          <w:p w14:paraId="739B4D5B" w14:textId="77777777" w:rsidR="00BB6D93" w:rsidRDefault="00BB6D93" w:rsidP="00BB6D93">
            <w:pPr>
              <w:pStyle w:val="af1"/>
              <w:numPr>
                <w:ilvl w:val="0"/>
                <w:numId w:val="68"/>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t>הבקשה נדחית.</w:t>
            </w:r>
            <w:r>
              <w:rPr>
                <w:rFonts w:ascii="David" w:hAnsi="David" w:hint="cs"/>
                <w:color w:val="000000"/>
                <w:rtl/>
              </w:rPr>
              <w:t xml:space="preserve"> </w:t>
            </w:r>
            <w:r w:rsidRPr="00BB6D93">
              <w:rPr>
                <w:rFonts w:ascii="David" w:hAnsi="David" w:hint="cs"/>
                <w:color w:val="000000"/>
                <w:rtl/>
              </w:rPr>
              <w:t>המשרד ינהג בשקיפות ובסבירות בהפעלת סעיפים אלה.</w:t>
            </w:r>
          </w:p>
          <w:p w14:paraId="1144B4C7" w14:textId="62F570F6" w:rsidR="00BB6D93" w:rsidRPr="00BB6D93" w:rsidRDefault="00BB6D93" w:rsidP="00BB6D93">
            <w:pPr>
              <w:pStyle w:val="af1"/>
              <w:numPr>
                <w:ilvl w:val="0"/>
                <w:numId w:val="68"/>
              </w:numPr>
              <w:overflowPunct/>
              <w:autoSpaceDE/>
              <w:autoSpaceDN/>
              <w:adjustRightInd/>
              <w:ind w:left="249" w:hanging="249"/>
              <w:contextualSpacing/>
              <w:textAlignment w:val="auto"/>
              <w:rPr>
                <w:rFonts w:ascii="David" w:hAnsi="David"/>
                <w:color w:val="000000"/>
              </w:rPr>
            </w:pPr>
            <w:r w:rsidRPr="006D47DF">
              <w:rPr>
                <w:rFonts w:ascii="David" w:hAnsi="David" w:hint="cs"/>
                <w:color w:val="000000"/>
                <w:rtl/>
              </w:rPr>
              <w:t>הבקשה נדחית.</w:t>
            </w:r>
            <w:r>
              <w:rPr>
                <w:rFonts w:ascii="David" w:hAnsi="David" w:hint="cs"/>
                <w:color w:val="000000"/>
                <w:rtl/>
              </w:rPr>
              <w:t xml:space="preserve"> </w:t>
            </w:r>
            <w:r w:rsidRPr="00BB6D93">
              <w:rPr>
                <w:rFonts w:ascii="David" w:hAnsi="David" w:hint="cs"/>
                <w:color w:val="000000"/>
                <w:rtl/>
              </w:rPr>
              <w:t>המשרד ינהג בשקיפות ובסבירות בהפעלת סעיפים אלה.</w:t>
            </w:r>
          </w:p>
          <w:p w14:paraId="2074043C" w14:textId="4FEF7205" w:rsidR="006D47DF" w:rsidRPr="00BB6D93" w:rsidRDefault="006D47DF" w:rsidP="006D47DF">
            <w:pPr>
              <w:overflowPunct/>
              <w:autoSpaceDE/>
              <w:autoSpaceDN/>
              <w:adjustRightInd/>
              <w:jc w:val="left"/>
              <w:textAlignment w:val="auto"/>
              <w:rPr>
                <w:rFonts w:ascii="David" w:hAnsi="David"/>
                <w:rtl/>
              </w:rPr>
            </w:pPr>
          </w:p>
        </w:tc>
      </w:tr>
      <w:tr w:rsidR="006D47DF" w:rsidRPr="001C7BF4" w14:paraId="3521445C" w14:textId="77777777" w:rsidTr="001A7EF4">
        <w:tc>
          <w:tcPr>
            <w:tcW w:w="814" w:type="dxa"/>
          </w:tcPr>
          <w:p w14:paraId="496C130A"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tcPr>
          <w:p w14:paraId="102C9594" w14:textId="77777777" w:rsidR="006D47DF" w:rsidRPr="006875B8" w:rsidRDefault="006D47DF" w:rsidP="006D47DF">
            <w:pPr>
              <w:pStyle w:val="10"/>
              <w:widowControl w:val="0"/>
              <w:tabs>
                <w:tab w:val="left" w:pos="720"/>
              </w:tabs>
              <w:spacing w:after="0"/>
              <w:jc w:val="center"/>
              <w:rPr>
                <w:rFonts w:ascii="David" w:hAnsi="David"/>
                <w:color w:val="000000"/>
                <w:sz w:val="24"/>
                <w:szCs w:val="24"/>
                <w:rtl/>
                <w:lang w:eastAsia="en-US"/>
              </w:rPr>
            </w:pPr>
          </w:p>
          <w:p w14:paraId="19730D42" w14:textId="77777777" w:rsidR="006D47DF" w:rsidRPr="006875B8" w:rsidRDefault="006D47DF" w:rsidP="006D47DF">
            <w:pPr>
              <w:pStyle w:val="10"/>
              <w:widowControl w:val="0"/>
              <w:tabs>
                <w:tab w:val="left" w:pos="720"/>
              </w:tabs>
              <w:spacing w:after="0"/>
              <w:jc w:val="center"/>
              <w:rPr>
                <w:rFonts w:ascii="David" w:hAnsi="David"/>
                <w:color w:val="000000"/>
                <w:sz w:val="24"/>
                <w:szCs w:val="24"/>
                <w:rtl/>
                <w:lang w:eastAsia="en-US"/>
              </w:rPr>
            </w:pPr>
          </w:p>
          <w:p w14:paraId="6DD0632F" w14:textId="77777777" w:rsidR="006D47DF" w:rsidRPr="006875B8" w:rsidRDefault="006D47DF" w:rsidP="006D47DF">
            <w:pPr>
              <w:pStyle w:val="10"/>
              <w:widowControl w:val="0"/>
              <w:tabs>
                <w:tab w:val="left" w:pos="720"/>
              </w:tabs>
              <w:spacing w:after="0"/>
              <w:jc w:val="center"/>
              <w:rPr>
                <w:rFonts w:ascii="David" w:hAnsi="David"/>
                <w:color w:val="000000"/>
                <w:sz w:val="24"/>
                <w:szCs w:val="24"/>
                <w:rtl/>
                <w:lang w:eastAsia="en-US"/>
              </w:rPr>
            </w:pPr>
          </w:p>
          <w:p w14:paraId="6E79E37A" w14:textId="77777777" w:rsidR="006D47DF" w:rsidRPr="006875B8" w:rsidRDefault="006D47DF" w:rsidP="006D47DF">
            <w:pPr>
              <w:pStyle w:val="10"/>
              <w:widowControl w:val="0"/>
              <w:tabs>
                <w:tab w:val="left" w:pos="720"/>
              </w:tabs>
              <w:spacing w:after="0"/>
              <w:jc w:val="center"/>
              <w:rPr>
                <w:rFonts w:ascii="David" w:hAnsi="David"/>
                <w:color w:val="000000"/>
                <w:sz w:val="24"/>
                <w:szCs w:val="24"/>
                <w:rtl/>
                <w:lang w:eastAsia="en-US"/>
              </w:rPr>
            </w:pPr>
          </w:p>
          <w:p w14:paraId="5518C49E" w14:textId="77777777" w:rsidR="006D47DF" w:rsidRPr="006875B8" w:rsidRDefault="006D47DF" w:rsidP="006D47DF">
            <w:pPr>
              <w:pStyle w:val="10"/>
              <w:widowControl w:val="0"/>
              <w:tabs>
                <w:tab w:val="left" w:pos="720"/>
              </w:tabs>
              <w:spacing w:after="0"/>
              <w:jc w:val="center"/>
              <w:rPr>
                <w:rFonts w:ascii="David" w:hAnsi="David"/>
                <w:color w:val="000000"/>
                <w:sz w:val="24"/>
                <w:szCs w:val="24"/>
                <w:rtl/>
                <w:lang w:eastAsia="en-US"/>
              </w:rPr>
            </w:pPr>
          </w:p>
          <w:p w14:paraId="522345CA" w14:textId="323BC0A2"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14 לכתב המכרז</w:t>
            </w:r>
          </w:p>
        </w:tc>
        <w:tc>
          <w:tcPr>
            <w:tcW w:w="6690" w:type="dxa"/>
          </w:tcPr>
          <w:p w14:paraId="5E548702" w14:textId="77777777" w:rsidR="006D47DF" w:rsidRPr="00BB6D93" w:rsidRDefault="006D47DF" w:rsidP="00BB6D93">
            <w:pPr>
              <w:overflowPunct/>
              <w:autoSpaceDE/>
              <w:autoSpaceDN/>
              <w:adjustRightInd/>
              <w:contextualSpacing/>
              <w:textAlignment w:val="auto"/>
              <w:rPr>
                <w:rFonts w:ascii="David" w:hAnsi="David"/>
                <w:color w:val="000000"/>
                <w:rtl/>
              </w:rPr>
            </w:pPr>
            <w:r w:rsidRPr="00BB6D93">
              <w:rPr>
                <w:rFonts w:ascii="David" w:hAnsi="David"/>
                <w:color w:val="000000"/>
                <w:rtl/>
              </w:rPr>
              <w:t>נבקש להבהיר, כדלקמן:</w:t>
            </w:r>
          </w:p>
          <w:p w14:paraId="6BCC2ECA" w14:textId="77777777" w:rsidR="006D47DF" w:rsidRPr="00BB6D93" w:rsidRDefault="006D47DF" w:rsidP="00BB6D93">
            <w:pPr>
              <w:pStyle w:val="af1"/>
              <w:numPr>
                <w:ilvl w:val="0"/>
                <w:numId w:val="69"/>
              </w:numPr>
              <w:overflowPunct/>
              <w:autoSpaceDE/>
              <w:autoSpaceDN/>
              <w:adjustRightInd/>
              <w:ind w:left="386" w:hanging="386"/>
              <w:contextualSpacing/>
              <w:textAlignment w:val="auto"/>
              <w:rPr>
                <w:rFonts w:ascii="David" w:hAnsi="David"/>
                <w:color w:val="000000"/>
                <w:rtl/>
              </w:rPr>
            </w:pPr>
            <w:r w:rsidRPr="00BB6D93">
              <w:rPr>
                <w:rFonts w:ascii="David" w:hAnsi="David"/>
                <w:color w:val="000000"/>
                <w:rtl/>
              </w:rPr>
              <w:t>סעיף 13.1- שורה 6- לאחר "לאחריותו" תבוא "החוקית".</w:t>
            </w:r>
          </w:p>
          <w:p w14:paraId="132BFE23" w14:textId="77777777" w:rsidR="006D47DF" w:rsidRPr="00BB6D93" w:rsidRDefault="006D47DF" w:rsidP="00BB6D93">
            <w:pPr>
              <w:pStyle w:val="af1"/>
              <w:numPr>
                <w:ilvl w:val="0"/>
                <w:numId w:val="69"/>
              </w:numPr>
              <w:overflowPunct/>
              <w:autoSpaceDE/>
              <w:autoSpaceDN/>
              <w:adjustRightInd/>
              <w:ind w:left="386" w:hanging="386"/>
              <w:contextualSpacing/>
              <w:textAlignment w:val="auto"/>
              <w:rPr>
                <w:rFonts w:ascii="David" w:hAnsi="David"/>
                <w:color w:val="000000"/>
              </w:rPr>
            </w:pPr>
            <w:r w:rsidRPr="00BB6D93">
              <w:rPr>
                <w:rFonts w:ascii="David" w:hAnsi="David"/>
                <w:color w:val="000000"/>
                <w:rtl/>
              </w:rPr>
              <w:t>סעיף 13.2- מבוקש כי במקום "בכל הביטוחים" יבוא "בביטוחי החבויות".</w:t>
            </w:r>
          </w:p>
          <w:p w14:paraId="19C136D8" w14:textId="77777777" w:rsidR="006D47DF" w:rsidRPr="00BB6D93" w:rsidRDefault="006D47DF" w:rsidP="00BB6D93">
            <w:pPr>
              <w:pStyle w:val="af1"/>
              <w:numPr>
                <w:ilvl w:val="0"/>
                <w:numId w:val="69"/>
              </w:numPr>
              <w:overflowPunct/>
              <w:autoSpaceDE/>
              <w:autoSpaceDN/>
              <w:adjustRightInd/>
              <w:ind w:left="386" w:hanging="386"/>
              <w:contextualSpacing/>
              <w:textAlignment w:val="auto"/>
              <w:rPr>
                <w:rFonts w:ascii="David" w:hAnsi="David"/>
                <w:color w:val="000000"/>
              </w:rPr>
            </w:pPr>
            <w:r w:rsidRPr="00BB6D93">
              <w:rPr>
                <w:rFonts w:ascii="David" w:hAnsi="David"/>
                <w:color w:val="000000"/>
                <w:rtl/>
              </w:rPr>
              <w:t>סעיף 13.3- מבוקש כי במקום "בכל הביטוחים" יבוא "בביטוחי הרכוש".</w:t>
            </w:r>
          </w:p>
          <w:p w14:paraId="2E394A73" w14:textId="2461C3CD" w:rsidR="006D47DF" w:rsidRPr="00BB6D93" w:rsidRDefault="006D47DF" w:rsidP="00BB6D93">
            <w:pPr>
              <w:pStyle w:val="af1"/>
              <w:numPr>
                <w:ilvl w:val="0"/>
                <w:numId w:val="69"/>
              </w:numPr>
              <w:overflowPunct/>
              <w:autoSpaceDE/>
              <w:autoSpaceDN/>
              <w:adjustRightInd/>
              <w:ind w:left="386" w:hanging="386"/>
              <w:contextualSpacing/>
              <w:textAlignment w:val="auto"/>
              <w:rPr>
                <w:rFonts w:ascii="David" w:hAnsi="David"/>
                <w:color w:val="000000"/>
                <w:rtl/>
              </w:rPr>
            </w:pPr>
            <w:r w:rsidRPr="00BB6D93">
              <w:rPr>
                <w:rFonts w:ascii="David" w:hAnsi="David"/>
                <w:color w:val="000000"/>
                <w:rtl/>
              </w:rPr>
              <w:t>סעיף 13.5- מבוקש כי בסיפא יתווסף המלל: "ככל ותתבקש המצאת עותק פוליסות, הספק רשאי להמציא את העותקים ללא נתונים מסחריים".</w:t>
            </w:r>
          </w:p>
        </w:tc>
        <w:tc>
          <w:tcPr>
            <w:tcW w:w="6236" w:type="dxa"/>
            <w:vAlign w:val="center"/>
          </w:tcPr>
          <w:p w14:paraId="6D5542CE" w14:textId="40BFB451" w:rsidR="00241ADB" w:rsidRDefault="00241ADB" w:rsidP="001A7EF4">
            <w:pPr>
              <w:pStyle w:val="af1"/>
              <w:numPr>
                <w:ilvl w:val="0"/>
                <w:numId w:val="77"/>
              </w:numPr>
              <w:overflowPunct/>
              <w:autoSpaceDE/>
              <w:autoSpaceDN/>
              <w:adjustRightInd/>
              <w:ind w:left="391" w:hanging="391"/>
              <w:jc w:val="left"/>
              <w:textAlignment w:val="auto"/>
              <w:rPr>
                <w:rFonts w:ascii="David" w:hAnsi="David"/>
              </w:rPr>
            </w:pPr>
            <w:r w:rsidRPr="001A7EF4">
              <w:rPr>
                <w:rFonts w:ascii="David" w:hAnsi="David" w:hint="eastAsia"/>
                <w:rtl/>
              </w:rPr>
              <w:t>הבקשה</w:t>
            </w:r>
            <w:r w:rsidRPr="001A7EF4">
              <w:rPr>
                <w:rFonts w:ascii="David" w:hAnsi="David"/>
                <w:rtl/>
              </w:rPr>
              <w:t xml:space="preserve"> </w:t>
            </w:r>
            <w:r w:rsidRPr="001A7EF4">
              <w:rPr>
                <w:rFonts w:ascii="David" w:hAnsi="David" w:hint="eastAsia"/>
                <w:rtl/>
              </w:rPr>
              <w:t>נדחית</w:t>
            </w:r>
            <w:r w:rsidRPr="001A7EF4">
              <w:rPr>
                <w:rFonts w:ascii="David" w:hAnsi="David"/>
                <w:rtl/>
              </w:rPr>
              <w:t>.</w:t>
            </w:r>
          </w:p>
          <w:p w14:paraId="41BAD191" w14:textId="2404F5C5" w:rsidR="00241ADB" w:rsidRDefault="00241ADB" w:rsidP="001A7EF4">
            <w:pPr>
              <w:pStyle w:val="af1"/>
              <w:numPr>
                <w:ilvl w:val="0"/>
                <w:numId w:val="77"/>
              </w:numPr>
              <w:overflowPunct/>
              <w:autoSpaceDE/>
              <w:autoSpaceDN/>
              <w:adjustRightInd/>
              <w:ind w:left="391" w:hanging="391"/>
              <w:jc w:val="left"/>
              <w:textAlignment w:val="auto"/>
              <w:rPr>
                <w:rFonts w:ascii="David" w:hAnsi="David"/>
              </w:rPr>
            </w:pPr>
            <w:r w:rsidRPr="001A7EF4">
              <w:rPr>
                <w:rFonts w:ascii="David" w:hAnsi="David" w:hint="eastAsia"/>
                <w:rtl/>
              </w:rPr>
              <w:t>הבקשה</w:t>
            </w:r>
            <w:r w:rsidRPr="001A7EF4">
              <w:rPr>
                <w:rFonts w:ascii="David" w:hAnsi="David"/>
                <w:rtl/>
              </w:rPr>
              <w:t xml:space="preserve"> </w:t>
            </w:r>
            <w:r w:rsidRPr="001A7EF4">
              <w:rPr>
                <w:rFonts w:ascii="David" w:hAnsi="David" w:hint="eastAsia"/>
                <w:rtl/>
              </w:rPr>
              <w:t>נדחית</w:t>
            </w:r>
            <w:r w:rsidRPr="001A7EF4">
              <w:rPr>
                <w:rFonts w:ascii="David" w:hAnsi="David"/>
                <w:rtl/>
              </w:rPr>
              <w:t>.</w:t>
            </w:r>
          </w:p>
          <w:p w14:paraId="3B810B27" w14:textId="616EFD26" w:rsidR="00241ADB" w:rsidRDefault="00241ADB" w:rsidP="001A7EF4">
            <w:pPr>
              <w:pStyle w:val="af1"/>
              <w:numPr>
                <w:ilvl w:val="0"/>
                <w:numId w:val="77"/>
              </w:numPr>
              <w:overflowPunct/>
              <w:autoSpaceDE/>
              <w:autoSpaceDN/>
              <w:adjustRightInd/>
              <w:ind w:left="391" w:hanging="391"/>
              <w:jc w:val="left"/>
              <w:textAlignment w:val="auto"/>
              <w:rPr>
                <w:rFonts w:ascii="David" w:hAnsi="David"/>
              </w:rPr>
            </w:pPr>
            <w:r>
              <w:rPr>
                <w:rFonts w:ascii="David" w:hAnsi="David" w:hint="cs"/>
                <w:rtl/>
              </w:rPr>
              <w:t>הבקשה נדחית.</w:t>
            </w:r>
          </w:p>
          <w:p w14:paraId="097C0658" w14:textId="09018F31" w:rsidR="00241ADB" w:rsidRPr="001A7EF4" w:rsidRDefault="00241ADB" w:rsidP="001A7EF4">
            <w:pPr>
              <w:pStyle w:val="af1"/>
              <w:numPr>
                <w:ilvl w:val="0"/>
                <w:numId w:val="77"/>
              </w:numPr>
              <w:overflowPunct/>
              <w:autoSpaceDE/>
              <w:autoSpaceDN/>
              <w:adjustRightInd/>
              <w:ind w:left="391" w:hanging="391"/>
              <w:jc w:val="left"/>
              <w:textAlignment w:val="auto"/>
              <w:rPr>
                <w:rFonts w:ascii="David" w:hAnsi="David"/>
                <w:rtl/>
              </w:rPr>
            </w:pPr>
            <w:r w:rsidRPr="001A7EF4">
              <w:rPr>
                <w:rFonts w:ascii="David" w:hAnsi="David" w:hint="eastAsia"/>
                <w:rtl/>
              </w:rPr>
              <w:t>מוסכם</w:t>
            </w:r>
            <w:r w:rsidRPr="001A7EF4">
              <w:rPr>
                <w:rFonts w:ascii="David" w:hAnsi="David"/>
                <w:rtl/>
              </w:rPr>
              <w:t xml:space="preserve">, </w:t>
            </w:r>
            <w:r w:rsidRPr="001A7EF4">
              <w:rPr>
                <w:rFonts w:ascii="David" w:hAnsi="David" w:hint="eastAsia"/>
                <w:rtl/>
              </w:rPr>
              <w:t>כי</w:t>
            </w:r>
            <w:r w:rsidRPr="001A7EF4">
              <w:rPr>
                <w:rFonts w:ascii="David" w:hAnsi="David"/>
                <w:rtl/>
              </w:rPr>
              <w:t xml:space="preserve"> </w:t>
            </w:r>
            <w:r w:rsidRPr="001A7EF4">
              <w:rPr>
                <w:rFonts w:ascii="David" w:hAnsi="David" w:hint="eastAsia"/>
                <w:rtl/>
              </w:rPr>
              <w:t>הספק</w:t>
            </w:r>
            <w:r w:rsidRPr="001A7EF4">
              <w:rPr>
                <w:rFonts w:ascii="David" w:hAnsi="David"/>
                <w:rtl/>
              </w:rPr>
              <w:t xml:space="preserve"> </w:t>
            </w:r>
            <w:r w:rsidRPr="001A7EF4">
              <w:rPr>
                <w:rFonts w:ascii="David" w:hAnsi="David" w:hint="eastAsia"/>
                <w:rtl/>
              </w:rPr>
              <w:t>יהיה</w:t>
            </w:r>
            <w:r w:rsidRPr="001A7EF4">
              <w:rPr>
                <w:rFonts w:ascii="David" w:hAnsi="David"/>
                <w:rtl/>
              </w:rPr>
              <w:t xml:space="preserve"> </w:t>
            </w:r>
            <w:r w:rsidRPr="001A7EF4">
              <w:rPr>
                <w:rFonts w:ascii="David" w:hAnsi="David" w:hint="eastAsia"/>
                <w:rtl/>
              </w:rPr>
              <w:t>רשאי</w:t>
            </w:r>
            <w:r w:rsidRPr="001A7EF4">
              <w:rPr>
                <w:rFonts w:ascii="David" w:hAnsi="David"/>
                <w:rtl/>
              </w:rPr>
              <w:t xml:space="preserve"> </w:t>
            </w:r>
            <w:r w:rsidRPr="001A7EF4">
              <w:rPr>
                <w:rFonts w:ascii="David" w:hAnsi="David" w:hint="eastAsia"/>
                <w:rtl/>
              </w:rPr>
              <w:t>למחוק</w:t>
            </w:r>
            <w:r w:rsidRPr="001A7EF4">
              <w:rPr>
                <w:rFonts w:ascii="David" w:hAnsi="David"/>
                <w:rtl/>
              </w:rPr>
              <w:t xml:space="preserve"> </w:t>
            </w:r>
            <w:r w:rsidRPr="001A7EF4">
              <w:rPr>
                <w:rFonts w:ascii="David" w:hAnsi="David" w:hint="eastAsia"/>
                <w:rtl/>
              </w:rPr>
              <w:t>מפוליסות</w:t>
            </w:r>
            <w:r w:rsidRPr="001A7EF4">
              <w:rPr>
                <w:rFonts w:ascii="David" w:hAnsi="David"/>
                <w:rtl/>
              </w:rPr>
              <w:t xml:space="preserve"> </w:t>
            </w:r>
            <w:r w:rsidRPr="001A7EF4">
              <w:rPr>
                <w:rFonts w:ascii="David" w:hAnsi="David" w:hint="eastAsia"/>
                <w:rtl/>
              </w:rPr>
              <w:t>הביטוח</w:t>
            </w:r>
            <w:r w:rsidRPr="001A7EF4">
              <w:rPr>
                <w:rFonts w:ascii="David" w:hAnsi="David"/>
                <w:rtl/>
              </w:rPr>
              <w:t xml:space="preserve"> </w:t>
            </w:r>
            <w:r w:rsidRPr="001A7EF4">
              <w:rPr>
                <w:rFonts w:ascii="David" w:hAnsi="David" w:hint="eastAsia"/>
                <w:rtl/>
              </w:rPr>
              <w:t>מידע</w:t>
            </w:r>
            <w:r w:rsidRPr="001A7EF4">
              <w:rPr>
                <w:rFonts w:ascii="David" w:hAnsi="David"/>
                <w:rtl/>
              </w:rPr>
              <w:t xml:space="preserve"> </w:t>
            </w:r>
            <w:proofErr w:type="spellStart"/>
            <w:r w:rsidRPr="001A7EF4">
              <w:rPr>
                <w:rFonts w:ascii="David" w:hAnsi="David" w:hint="eastAsia"/>
                <w:rtl/>
              </w:rPr>
              <w:t>עיסקי</w:t>
            </w:r>
            <w:proofErr w:type="spellEnd"/>
            <w:r w:rsidRPr="001A7EF4">
              <w:rPr>
                <w:rFonts w:ascii="David" w:hAnsi="David"/>
                <w:rtl/>
              </w:rPr>
              <w:t xml:space="preserve"> </w:t>
            </w:r>
            <w:r w:rsidRPr="001A7EF4">
              <w:rPr>
                <w:rFonts w:ascii="David" w:hAnsi="David" w:hint="eastAsia"/>
                <w:rtl/>
              </w:rPr>
              <w:t>ו</w:t>
            </w:r>
            <w:r w:rsidRPr="001A7EF4">
              <w:rPr>
                <w:rFonts w:ascii="David" w:hAnsi="David"/>
                <w:rtl/>
              </w:rPr>
              <w:t>/</w:t>
            </w:r>
            <w:r w:rsidRPr="001A7EF4">
              <w:rPr>
                <w:rFonts w:ascii="David" w:hAnsi="David" w:hint="eastAsia"/>
                <w:rtl/>
              </w:rPr>
              <w:t>או</w:t>
            </w:r>
            <w:r w:rsidRPr="001A7EF4">
              <w:rPr>
                <w:rFonts w:ascii="David" w:hAnsi="David"/>
                <w:rtl/>
              </w:rPr>
              <w:t xml:space="preserve"> </w:t>
            </w:r>
            <w:r w:rsidRPr="001A7EF4">
              <w:rPr>
                <w:rFonts w:ascii="David" w:hAnsi="David" w:hint="eastAsia"/>
                <w:rtl/>
              </w:rPr>
              <w:t>מסחרי</w:t>
            </w:r>
            <w:r w:rsidRPr="001A7EF4">
              <w:rPr>
                <w:rFonts w:ascii="David" w:hAnsi="David"/>
                <w:rtl/>
              </w:rPr>
              <w:t xml:space="preserve"> </w:t>
            </w:r>
            <w:r w:rsidRPr="001A7EF4">
              <w:rPr>
                <w:rFonts w:ascii="David" w:hAnsi="David" w:hint="eastAsia"/>
                <w:rtl/>
              </w:rPr>
              <w:t>סודי</w:t>
            </w:r>
            <w:r w:rsidRPr="001A7EF4">
              <w:rPr>
                <w:rFonts w:ascii="David" w:hAnsi="David"/>
                <w:rtl/>
              </w:rPr>
              <w:t xml:space="preserve"> </w:t>
            </w:r>
            <w:r w:rsidRPr="001A7EF4">
              <w:rPr>
                <w:rFonts w:ascii="David" w:hAnsi="David" w:hint="eastAsia"/>
                <w:rtl/>
              </w:rPr>
              <w:t>שאינו</w:t>
            </w:r>
            <w:r w:rsidRPr="001A7EF4">
              <w:rPr>
                <w:rFonts w:ascii="David" w:hAnsi="David"/>
                <w:rtl/>
              </w:rPr>
              <w:t xml:space="preserve"> </w:t>
            </w:r>
            <w:r w:rsidRPr="001A7EF4">
              <w:rPr>
                <w:rFonts w:ascii="David" w:hAnsi="David" w:hint="eastAsia"/>
                <w:rtl/>
              </w:rPr>
              <w:t>רלוונטי</w:t>
            </w:r>
            <w:r w:rsidRPr="001A7EF4">
              <w:rPr>
                <w:rFonts w:ascii="David" w:hAnsi="David"/>
                <w:rtl/>
              </w:rPr>
              <w:t xml:space="preserve"> </w:t>
            </w:r>
            <w:r w:rsidRPr="001A7EF4">
              <w:rPr>
                <w:rFonts w:ascii="David" w:hAnsi="David" w:hint="eastAsia"/>
                <w:rtl/>
              </w:rPr>
              <w:t>להתקשרות</w:t>
            </w:r>
            <w:r w:rsidRPr="001A7EF4">
              <w:rPr>
                <w:rFonts w:ascii="David" w:hAnsi="David"/>
                <w:rtl/>
              </w:rPr>
              <w:t xml:space="preserve"> </w:t>
            </w:r>
            <w:r w:rsidRPr="001A7EF4">
              <w:rPr>
                <w:rFonts w:ascii="David" w:hAnsi="David" w:hint="eastAsia"/>
                <w:rtl/>
              </w:rPr>
              <w:t>זו</w:t>
            </w:r>
            <w:r w:rsidRPr="001A7EF4">
              <w:rPr>
                <w:rFonts w:ascii="David" w:hAnsi="David"/>
                <w:rtl/>
              </w:rPr>
              <w:t>.</w:t>
            </w:r>
          </w:p>
          <w:p w14:paraId="66E9DF1D" w14:textId="18F07609" w:rsidR="00241ADB" w:rsidRPr="001C7BF4" w:rsidRDefault="00241ADB" w:rsidP="006D47DF">
            <w:pPr>
              <w:overflowPunct/>
              <w:autoSpaceDE/>
              <w:autoSpaceDN/>
              <w:adjustRightInd/>
              <w:jc w:val="left"/>
              <w:textAlignment w:val="auto"/>
              <w:rPr>
                <w:rFonts w:ascii="David" w:hAnsi="David"/>
                <w:rtl/>
              </w:rPr>
            </w:pPr>
          </w:p>
        </w:tc>
      </w:tr>
      <w:tr w:rsidR="006D47DF" w:rsidRPr="001C7BF4" w14:paraId="2771242B" w14:textId="77777777" w:rsidTr="001A7EF4">
        <w:tc>
          <w:tcPr>
            <w:tcW w:w="814" w:type="dxa"/>
          </w:tcPr>
          <w:p w14:paraId="58485BAE"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AF20F61" w14:textId="3959DB85"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15.8 לכתב המכרז</w:t>
            </w:r>
          </w:p>
        </w:tc>
        <w:tc>
          <w:tcPr>
            <w:tcW w:w="6690" w:type="dxa"/>
            <w:vAlign w:val="center"/>
          </w:tcPr>
          <w:p w14:paraId="6344EF07" w14:textId="55A16650" w:rsidR="006D47DF" w:rsidRPr="006875B8" w:rsidRDefault="006D47DF" w:rsidP="006D47DF">
            <w:pPr>
              <w:widowControl w:val="0"/>
              <w:overflowPunct/>
              <w:autoSpaceDE/>
              <w:autoSpaceDN/>
              <w:adjustRightInd/>
              <w:textAlignment w:val="auto"/>
              <w:rPr>
                <w:rFonts w:ascii="David" w:hAnsi="David"/>
                <w:rtl/>
                <w:lang w:eastAsia="en-US"/>
              </w:rPr>
            </w:pPr>
            <w:r w:rsidRPr="006875B8">
              <w:rPr>
                <w:rFonts w:ascii="David" w:hAnsi="David"/>
                <w:rtl/>
                <w:lang w:val="he-IL"/>
              </w:rPr>
              <w:t>דרישה כללית כמפורט בסעיף זה לוויתור על טענות מראש אינה סבירה ובפרט שלא ברור מה יהיו דרישות החשב ו/או נציגות המשרד. לפיכך, נבקש למחוקה. כמו כן, נבקש לעדכן את יתר מסמכי המכרז ולמחוק דרישות דומות לוויתור על טענות מראש.</w:t>
            </w:r>
          </w:p>
        </w:tc>
        <w:tc>
          <w:tcPr>
            <w:tcW w:w="6236" w:type="dxa"/>
            <w:vAlign w:val="center"/>
          </w:tcPr>
          <w:p w14:paraId="378DCFA1" w14:textId="77777777" w:rsidR="00BB6D93" w:rsidRPr="00BB6D93" w:rsidRDefault="00BB6D93" w:rsidP="00BB6D93">
            <w:pPr>
              <w:overflowPunct/>
              <w:autoSpaceDE/>
              <w:autoSpaceDN/>
              <w:adjustRightInd/>
              <w:contextualSpacing/>
              <w:textAlignment w:val="auto"/>
              <w:rPr>
                <w:rFonts w:ascii="David" w:hAnsi="David"/>
                <w:color w:val="000000"/>
              </w:rPr>
            </w:pPr>
            <w:r w:rsidRPr="00BB6D93">
              <w:rPr>
                <w:rFonts w:ascii="David" w:hAnsi="David" w:hint="cs"/>
                <w:color w:val="000000"/>
                <w:rtl/>
              </w:rPr>
              <w:t>הבקשה נדחית. המשרד ינהג בשקיפות ובסבירות בהפעלת סעיפים אלה.</w:t>
            </w:r>
          </w:p>
          <w:p w14:paraId="6692C3DF" w14:textId="3A11B124" w:rsidR="006D47DF" w:rsidRPr="00BB6D93" w:rsidRDefault="006D47DF" w:rsidP="006D47DF">
            <w:pPr>
              <w:overflowPunct/>
              <w:autoSpaceDE/>
              <w:autoSpaceDN/>
              <w:adjustRightInd/>
              <w:jc w:val="left"/>
              <w:textAlignment w:val="auto"/>
              <w:rPr>
                <w:rFonts w:ascii="David" w:hAnsi="David"/>
                <w:rtl/>
              </w:rPr>
            </w:pPr>
          </w:p>
        </w:tc>
      </w:tr>
      <w:tr w:rsidR="006D47DF" w:rsidRPr="001C7BF4" w14:paraId="1E09D871" w14:textId="77777777" w:rsidTr="001A7EF4">
        <w:tc>
          <w:tcPr>
            <w:tcW w:w="814" w:type="dxa"/>
          </w:tcPr>
          <w:p w14:paraId="3A855D83"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74760E5" w14:textId="77777777" w:rsidR="006D47DF" w:rsidRPr="006875B8" w:rsidRDefault="006D47DF" w:rsidP="006D47DF">
            <w:pPr>
              <w:pStyle w:val="10"/>
              <w:widowControl w:val="0"/>
              <w:tabs>
                <w:tab w:val="left" w:pos="720"/>
              </w:tabs>
              <w:spacing w:after="0"/>
              <w:jc w:val="center"/>
              <w:rPr>
                <w:rFonts w:ascii="David" w:hAnsi="David"/>
                <w:color w:val="000000"/>
                <w:sz w:val="24"/>
                <w:szCs w:val="24"/>
                <w:rtl/>
                <w:lang w:eastAsia="en-US"/>
              </w:rPr>
            </w:pPr>
            <w:r w:rsidRPr="006875B8">
              <w:rPr>
                <w:rFonts w:ascii="David" w:hAnsi="David"/>
                <w:color w:val="000000"/>
                <w:sz w:val="24"/>
                <w:szCs w:val="24"/>
                <w:rtl/>
                <w:lang w:eastAsia="en-US"/>
              </w:rPr>
              <w:t>15.10.1 לכתב המכרז</w:t>
            </w:r>
          </w:p>
          <w:p w14:paraId="185D1A65" w14:textId="77777777" w:rsidR="006D47DF" w:rsidRPr="006875B8" w:rsidRDefault="006D47DF" w:rsidP="006D47DF">
            <w:pPr>
              <w:pStyle w:val="10"/>
              <w:widowControl w:val="0"/>
              <w:tabs>
                <w:tab w:val="left" w:pos="720"/>
              </w:tabs>
              <w:spacing w:after="0"/>
              <w:jc w:val="center"/>
              <w:rPr>
                <w:rFonts w:ascii="David" w:hAnsi="David"/>
                <w:color w:val="000000"/>
                <w:sz w:val="24"/>
                <w:szCs w:val="24"/>
                <w:rtl/>
                <w:lang w:eastAsia="en-US"/>
              </w:rPr>
            </w:pPr>
          </w:p>
          <w:p w14:paraId="296146E7" w14:textId="46CA4911"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4.7 להסכם</w:t>
            </w:r>
          </w:p>
        </w:tc>
        <w:tc>
          <w:tcPr>
            <w:tcW w:w="6690" w:type="dxa"/>
            <w:vAlign w:val="center"/>
          </w:tcPr>
          <w:p w14:paraId="2BDEF8E9" w14:textId="77777777" w:rsidR="006D47DF" w:rsidRPr="006875B8" w:rsidRDefault="006D47DF" w:rsidP="006D47DF">
            <w:pPr>
              <w:rPr>
                <w:rFonts w:ascii="David" w:hAnsi="David"/>
                <w:rtl/>
                <w:lang w:val="he-IL"/>
              </w:rPr>
            </w:pPr>
            <w:r w:rsidRPr="006875B8">
              <w:rPr>
                <w:rFonts w:ascii="David" w:hAnsi="David"/>
                <w:rtl/>
                <w:lang w:val="he-IL"/>
              </w:rPr>
              <w:t xml:space="preserve">עולה כי ישנה שגיאה לגבי ההפניה בסעיף זה. לפיכך, נבקש להבהיר מהם כללי ההצמדה במסגרת המכרז.  </w:t>
            </w:r>
          </w:p>
          <w:p w14:paraId="13E9DD5E" w14:textId="23FFC110" w:rsidR="006D47DF" w:rsidRPr="006875B8" w:rsidRDefault="006D47DF" w:rsidP="006D47DF">
            <w:pPr>
              <w:keepNext/>
              <w:keepLines/>
              <w:widowControl w:val="0"/>
              <w:overflowPunct/>
              <w:autoSpaceDE/>
              <w:autoSpaceDN/>
              <w:adjustRightInd/>
              <w:jc w:val="left"/>
              <w:textAlignment w:val="auto"/>
              <w:rPr>
                <w:rFonts w:ascii="David" w:hAnsi="David"/>
                <w:rtl/>
                <w:lang w:eastAsia="en-US"/>
              </w:rPr>
            </w:pPr>
            <w:r w:rsidRPr="006875B8">
              <w:rPr>
                <w:rFonts w:ascii="David" w:hAnsi="David"/>
                <w:rtl/>
                <w:lang w:val="he-IL"/>
              </w:rPr>
              <w:t xml:space="preserve">כידוע, מחירי ההוצאות שהספקים נדרשים לשלם חשופים במידה רבה מאוד להשפעות שונות, כגון אירועים גיאופוליטיים, ביטחוניים, אינפלציה והעלאות ריבית ועוד. לאור ריבוי המשתנים המשפיעים על המחירים כאמור, התחייבות לסכומים המפורטים בסעיף 5.10 לכתב המכרז בלבד, אינה אפשרית ועלולה להביא להפסדים לספקים. לאור האמור ולמען הסר ספק נבקש שהסכומים המפורטים בסעיף 5.10 לכתב המכרז יהיו צמודים למדד המחירים לצרכן הידוע במועד הגשת הצעת המחיר למכרז, כפי שנעשה במכרזים אחרים שהם למספר שנים. </w:t>
            </w:r>
          </w:p>
        </w:tc>
        <w:tc>
          <w:tcPr>
            <w:tcW w:w="6236" w:type="dxa"/>
            <w:vAlign w:val="center"/>
          </w:tcPr>
          <w:p w14:paraId="0DDE23A3" w14:textId="6C014F34" w:rsidR="006D47DF" w:rsidRPr="001C7BF4" w:rsidRDefault="00BB6D93" w:rsidP="006D47DF">
            <w:pPr>
              <w:overflowPunct/>
              <w:autoSpaceDE/>
              <w:autoSpaceDN/>
              <w:adjustRightInd/>
              <w:jc w:val="left"/>
              <w:textAlignment w:val="auto"/>
              <w:rPr>
                <w:rFonts w:ascii="David" w:hAnsi="David"/>
                <w:rtl/>
              </w:rPr>
            </w:pPr>
            <w:r>
              <w:rPr>
                <w:rFonts w:ascii="David" w:hAnsi="David" w:hint="cs"/>
                <w:rtl/>
              </w:rPr>
              <w:t>ראו תיקון לנוסח הסעיף. אין שינוי במסמכי המכרז למעט תיקון הנוסח.</w:t>
            </w:r>
          </w:p>
        </w:tc>
      </w:tr>
      <w:tr w:rsidR="006D47DF" w:rsidRPr="001C7BF4" w14:paraId="3471A6D3" w14:textId="77777777" w:rsidTr="001A7EF4">
        <w:tc>
          <w:tcPr>
            <w:tcW w:w="814" w:type="dxa"/>
          </w:tcPr>
          <w:p w14:paraId="7AC131AD"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09BB6C0" w14:textId="5961E9BD"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16 לכתב המכרז</w:t>
            </w:r>
          </w:p>
        </w:tc>
        <w:tc>
          <w:tcPr>
            <w:tcW w:w="6690" w:type="dxa"/>
            <w:vAlign w:val="center"/>
          </w:tcPr>
          <w:p w14:paraId="50BEDC29" w14:textId="259E420E" w:rsidR="006D47DF" w:rsidRPr="006875B8" w:rsidRDefault="006D47DF" w:rsidP="006D47DF">
            <w:pPr>
              <w:keepNext/>
              <w:keepLines/>
              <w:widowControl w:val="0"/>
              <w:overflowPunct/>
              <w:autoSpaceDE/>
              <w:autoSpaceDN/>
              <w:adjustRightInd/>
              <w:jc w:val="left"/>
              <w:textAlignment w:val="auto"/>
              <w:rPr>
                <w:rFonts w:ascii="David" w:hAnsi="David"/>
                <w:rtl/>
                <w:lang w:eastAsia="en-US"/>
              </w:rPr>
            </w:pPr>
            <w:r w:rsidRPr="006875B8">
              <w:rPr>
                <w:rFonts w:ascii="David" w:hAnsi="David"/>
                <w:rtl/>
                <w:lang w:val="he-IL"/>
              </w:rPr>
              <w:t>לגורמים שונים בשוק ישנה מומחיות במקצועות שונים ולכן מתבקשת הבהרה שמציע י</w:t>
            </w:r>
            <w:r w:rsidRPr="006875B8">
              <w:rPr>
                <w:rFonts w:ascii="David" w:hAnsi="David"/>
                <w:rtl/>
              </w:rPr>
              <w:t xml:space="preserve">וכל להחליט לאיזה מקצוע הוא מעוניין להגיש הצעה: מתמטיקה בלבד או אנגלית בלבד או שניהם יחד. </w:t>
            </w:r>
            <w:r w:rsidRPr="006875B8">
              <w:rPr>
                <w:rFonts w:ascii="David" w:hAnsi="David"/>
                <w:rtl/>
                <w:lang w:eastAsia="en-US"/>
              </w:rPr>
              <w:t>אי קבלת בקשתנו כאמור, עשויה לצמצם את כמות המציעים הפוטנציאליים שלא לצורך.</w:t>
            </w:r>
          </w:p>
        </w:tc>
        <w:tc>
          <w:tcPr>
            <w:tcW w:w="6236" w:type="dxa"/>
            <w:vAlign w:val="center"/>
          </w:tcPr>
          <w:p w14:paraId="4510E6C3" w14:textId="7B622979" w:rsidR="006D47DF" w:rsidRPr="001C7BF4" w:rsidRDefault="00BB6D93" w:rsidP="006D47DF">
            <w:pPr>
              <w:overflowPunct/>
              <w:autoSpaceDE/>
              <w:autoSpaceDN/>
              <w:adjustRightInd/>
              <w:jc w:val="left"/>
              <w:textAlignment w:val="auto"/>
              <w:rPr>
                <w:rFonts w:ascii="David" w:hAnsi="David"/>
              </w:rPr>
            </w:pPr>
            <w:r>
              <w:rPr>
                <w:rFonts w:ascii="David" w:hAnsi="David" w:hint="cs"/>
                <w:rtl/>
              </w:rPr>
              <w:t>ראה תשובה לשאלה 1 לעיל.</w:t>
            </w:r>
          </w:p>
        </w:tc>
      </w:tr>
      <w:tr w:rsidR="006D47DF" w:rsidRPr="001C7BF4" w14:paraId="66D3991B" w14:textId="77777777" w:rsidTr="001A7EF4">
        <w:tc>
          <w:tcPr>
            <w:tcW w:w="814" w:type="dxa"/>
          </w:tcPr>
          <w:p w14:paraId="2C5B2D8B"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0EEED09" w14:textId="1C50EC53" w:rsidR="006D47DF" w:rsidRPr="006875B8" w:rsidRDefault="006D47DF" w:rsidP="006D47DF">
            <w:pPr>
              <w:overflowPunct/>
              <w:autoSpaceDE/>
              <w:autoSpaceDN/>
              <w:adjustRightInd/>
              <w:jc w:val="left"/>
              <w:textAlignment w:val="auto"/>
              <w:rPr>
                <w:rFonts w:ascii="David" w:hAnsi="David"/>
                <w:rtl/>
                <w:lang w:eastAsia="en-US"/>
              </w:rPr>
            </w:pPr>
            <w:r w:rsidRPr="006875B8">
              <w:rPr>
                <w:rFonts w:ascii="David" w:hAnsi="David"/>
                <w:color w:val="000000"/>
                <w:rtl/>
                <w:lang w:eastAsia="en-US"/>
              </w:rPr>
              <w:t xml:space="preserve"> 17.5.1 לכתב המכרז</w:t>
            </w:r>
          </w:p>
        </w:tc>
        <w:tc>
          <w:tcPr>
            <w:tcW w:w="6690" w:type="dxa"/>
          </w:tcPr>
          <w:p w14:paraId="29084D4F" w14:textId="4358D240" w:rsidR="006D47DF" w:rsidRPr="006875B8" w:rsidRDefault="006D47DF" w:rsidP="006D47DF">
            <w:pPr>
              <w:widowControl w:val="0"/>
              <w:overflowPunct/>
              <w:autoSpaceDE/>
              <w:autoSpaceDN/>
              <w:adjustRightInd/>
              <w:textAlignment w:val="auto"/>
              <w:rPr>
                <w:rFonts w:ascii="David" w:hAnsi="David"/>
                <w:rtl/>
                <w:lang w:eastAsia="en-US"/>
              </w:rPr>
            </w:pPr>
            <w:r w:rsidRPr="006875B8">
              <w:rPr>
                <w:rFonts w:ascii="David" w:hAnsi="David"/>
                <w:rtl/>
              </w:rPr>
              <w:t xml:space="preserve"> נבקש להבהיר לגבי "איכות תוכנית העבודה" כיצד כל אחד </w:t>
            </w:r>
            <w:r w:rsidRPr="006875B8">
              <w:rPr>
                <w:rFonts w:ascii="David" w:hAnsi="David"/>
                <w:rtl/>
                <w:lang w:val="he-IL"/>
              </w:rPr>
              <w:t>מהפרמטרים</w:t>
            </w:r>
            <w:r w:rsidRPr="006875B8">
              <w:rPr>
                <w:rFonts w:ascii="David" w:hAnsi="David"/>
                <w:rtl/>
              </w:rPr>
              <w:t xml:space="preserve"> המפורטים בסעיף זה ייבחנו על ידי המשרד. </w:t>
            </w:r>
          </w:p>
        </w:tc>
        <w:tc>
          <w:tcPr>
            <w:tcW w:w="6236" w:type="dxa"/>
            <w:vAlign w:val="center"/>
          </w:tcPr>
          <w:p w14:paraId="3E8A9DC6" w14:textId="5FB00BEE" w:rsidR="006D47DF" w:rsidRPr="001C7BF4" w:rsidRDefault="00BB6D93" w:rsidP="006D47DF">
            <w:pPr>
              <w:overflowPunct/>
              <w:autoSpaceDE/>
              <w:autoSpaceDN/>
              <w:adjustRightInd/>
              <w:jc w:val="left"/>
              <w:textAlignment w:val="auto"/>
              <w:rPr>
                <w:rFonts w:ascii="David" w:hAnsi="David"/>
                <w:rtl/>
              </w:rPr>
            </w:pPr>
            <w:r>
              <w:rPr>
                <w:rFonts w:ascii="David" w:hAnsi="David" w:hint="cs"/>
                <w:rtl/>
              </w:rPr>
              <w:t>הניקוד יינתן בהתאם להתרשמות המקצועית של צוות בדיקה שימונה על ידי ועדת המכרזים.</w:t>
            </w:r>
          </w:p>
        </w:tc>
      </w:tr>
      <w:tr w:rsidR="006D47DF" w:rsidRPr="001C7BF4" w14:paraId="54EBC3E4" w14:textId="77777777" w:rsidTr="001A7EF4">
        <w:tc>
          <w:tcPr>
            <w:tcW w:w="814" w:type="dxa"/>
          </w:tcPr>
          <w:p w14:paraId="0B6C7CDC"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BFECA5A" w14:textId="6786FEDF" w:rsidR="006D47DF" w:rsidRPr="006875B8" w:rsidRDefault="006D47DF" w:rsidP="006D47DF">
            <w:pPr>
              <w:overflowPunct/>
              <w:autoSpaceDE/>
              <w:autoSpaceDN/>
              <w:adjustRightInd/>
              <w:jc w:val="left"/>
              <w:textAlignment w:val="auto"/>
              <w:rPr>
                <w:rFonts w:ascii="David" w:hAnsi="David"/>
                <w:color w:val="000000"/>
                <w:rtl/>
              </w:rPr>
            </w:pPr>
            <w:r w:rsidRPr="006875B8">
              <w:rPr>
                <w:rFonts w:ascii="David" w:hAnsi="David"/>
                <w:color w:val="000000"/>
                <w:rtl/>
                <w:lang w:eastAsia="en-US"/>
              </w:rPr>
              <w:t>17.5.1.3 לכתב המכרז</w:t>
            </w:r>
          </w:p>
        </w:tc>
        <w:tc>
          <w:tcPr>
            <w:tcW w:w="6690" w:type="dxa"/>
          </w:tcPr>
          <w:p w14:paraId="58A5D502" w14:textId="4186BFCF" w:rsidR="006D47DF" w:rsidRPr="006875B8" w:rsidRDefault="006D47DF" w:rsidP="006D47DF">
            <w:pPr>
              <w:widowControl w:val="0"/>
              <w:overflowPunct/>
              <w:autoSpaceDE/>
              <w:autoSpaceDN/>
              <w:adjustRightInd/>
              <w:textAlignment w:val="auto"/>
              <w:rPr>
                <w:rFonts w:ascii="David" w:hAnsi="David"/>
                <w:color w:val="000000"/>
                <w:rtl/>
              </w:rPr>
            </w:pPr>
            <w:r w:rsidRPr="006875B8">
              <w:rPr>
                <w:rFonts w:ascii="David" w:hAnsi="David"/>
                <w:rtl/>
              </w:rPr>
              <w:t>מתבקש שינוי, במקום: "חומרי לימוד מוצעים", להחליף ב: "חומרי לימוד מוצעים שמותאמים למגזר החרדי".</w:t>
            </w:r>
          </w:p>
        </w:tc>
        <w:tc>
          <w:tcPr>
            <w:tcW w:w="6236" w:type="dxa"/>
            <w:vAlign w:val="center"/>
          </w:tcPr>
          <w:p w14:paraId="6CE9804C" w14:textId="4D91903B" w:rsidR="006D47DF" w:rsidRDefault="00BB6D93" w:rsidP="006D47DF">
            <w:pPr>
              <w:overflowPunct/>
              <w:autoSpaceDE/>
              <w:autoSpaceDN/>
              <w:adjustRightInd/>
              <w:jc w:val="left"/>
              <w:textAlignment w:val="auto"/>
              <w:rPr>
                <w:rFonts w:ascii="David" w:hAnsi="David"/>
                <w:rtl/>
              </w:rPr>
            </w:pPr>
            <w:r>
              <w:rPr>
                <w:rFonts w:ascii="David" w:hAnsi="David" w:hint="cs"/>
                <w:rtl/>
              </w:rPr>
              <w:t>אין שינוי במסמכי המכרז. התאמת החומרים הינה חלק מאיכותם.</w:t>
            </w:r>
          </w:p>
        </w:tc>
      </w:tr>
      <w:tr w:rsidR="006D47DF" w:rsidRPr="001C7BF4" w14:paraId="171AB484" w14:textId="77777777" w:rsidTr="001A7EF4">
        <w:tc>
          <w:tcPr>
            <w:tcW w:w="814" w:type="dxa"/>
          </w:tcPr>
          <w:p w14:paraId="6AE01DCA"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2E3C8AB" w14:textId="40EC9F3B" w:rsidR="006D47DF" w:rsidRPr="006875B8" w:rsidRDefault="006D47DF" w:rsidP="006D47DF">
            <w:pPr>
              <w:overflowPunct/>
              <w:autoSpaceDE/>
              <w:autoSpaceDN/>
              <w:adjustRightInd/>
              <w:jc w:val="left"/>
              <w:textAlignment w:val="auto"/>
              <w:rPr>
                <w:rFonts w:ascii="David" w:hAnsi="David"/>
                <w:color w:val="000000"/>
                <w:rtl/>
              </w:rPr>
            </w:pPr>
            <w:r w:rsidRPr="006875B8">
              <w:rPr>
                <w:rFonts w:ascii="David" w:hAnsi="David"/>
                <w:color w:val="000000"/>
                <w:rtl/>
                <w:lang w:eastAsia="en-US"/>
              </w:rPr>
              <w:t xml:space="preserve"> 17.5.2 לכתב המכרז</w:t>
            </w:r>
          </w:p>
        </w:tc>
        <w:tc>
          <w:tcPr>
            <w:tcW w:w="6690" w:type="dxa"/>
          </w:tcPr>
          <w:p w14:paraId="67960C61" w14:textId="69794AE1" w:rsidR="006D47DF" w:rsidRPr="006875B8" w:rsidRDefault="006D47DF" w:rsidP="006D47DF">
            <w:pPr>
              <w:widowControl w:val="0"/>
              <w:overflowPunct/>
              <w:autoSpaceDE/>
              <w:autoSpaceDN/>
              <w:adjustRightInd/>
              <w:textAlignment w:val="auto"/>
              <w:rPr>
                <w:rFonts w:ascii="David" w:hAnsi="David"/>
                <w:color w:val="000000"/>
                <w:rtl/>
              </w:rPr>
            </w:pPr>
            <w:r w:rsidRPr="006875B8">
              <w:rPr>
                <w:rFonts w:ascii="David" w:hAnsi="David"/>
                <w:rtl/>
              </w:rPr>
              <w:t xml:space="preserve">בסעיף זה מצוינת ההערה הבאה: "יובהר כי מפגש הארוך מ-45 דקות </w:t>
            </w:r>
            <w:r w:rsidRPr="006875B8">
              <w:rPr>
                <w:rFonts w:ascii="David" w:hAnsi="David"/>
                <w:rtl/>
                <w:lang w:val="he-IL"/>
              </w:rPr>
              <w:t>ייספר</w:t>
            </w:r>
            <w:r w:rsidRPr="006875B8">
              <w:rPr>
                <w:rFonts w:ascii="David" w:hAnsi="David"/>
                <w:rtl/>
              </w:rPr>
              <w:t xml:space="preserve"> לצורך הבדיקה כמפגש אחד". אנו סבורים שמפגש שהינו ארוך בכמה דקות מהאמור לעיל אכן סביר שייספר כמפגש אחד אולם לא כך הדבר ביחס למפגש למשל שאורכו 90 דקות. נבקש לעדכן את הסעיף כך שהחל מדקה מסוימת ייחשב הזמן הנוסף כמפגש נוסף (ניתן אף להוסיף תנאי על פיו שהזמן הנוסף ייחשב כמפגש נוסף ובלבד שייערך במשך פרק זמן מינימאלי סביר כלשהו). </w:t>
            </w:r>
          </w:p>
        </w:tc>
        <w:tc>
          <w:tcPr>
            <w:tcW w:w="6236" w:type="dxa"/>
            <w:vAlign w:val="center"/>
          </w:tcPr>
          <w:p w14:paraId="0265D14A" w14:textId="26479550" w:rsidR="006D47DF" w:rsidRDefault="00BB6D93" w:rsidP="006D47DF">
            <w:pPr>
              <w:overflowPunct/>
              <w:autoSpaceDE/>
              <w:autoSpaceDN/>
              <w:adjustRightInd/>
              <w:jc w:val="left"/>
              <w:textAlignment w:val="auto"/>
              <w:rPr>
                <w:rFonts w:ascii="David" w:hAnsi="David"/>
                <w:rtl/>
              </w:rPr>
            </w:pPr>
            <w:r>
              <w:rPr>
                <w:rFonts w:ascii="David" w:hAnsi="David" w:hint="cs"/>
                <w:rtl/>
              </w:rPr>
              <w:t>אין שינוי במסמכי המכרז.</w:t>
            </w:r>
          </w:p>
        </w:tc>
      </w:tr>
      <w:tr w:rsidR="006D47DF" w:rsidRPr="001C7BF4" w14:paraId="12FEAF09" w14:textId="77777777" w:rsidTr="001A7EF4">
        <w:tc>
          <w:tcPr>
            <w:tcW w:w="814" w:type="dxa"/>
          </w:tcPr>
          <w:p w14:paraId="6E2D38A1" w14:textId="77777777" w:rsidR="006D47DF" w:rsidRPr="001C7BF4" w:rsidRDefault="006D47DF" w:rsidP="006D47DF">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7E27AF0" w14:textId="50A57BB1" w:rsidR="006D47DF" w:rsidRPr="006875B8" w:rsidRDefault="006D47DF" w:rsidP="006D47DF">
            <w:pPr>
              <w:overflowPunct/>
              <w:autoSpaceDE/>
              <w:autoSpaceDN/>
              <w:adjustRightInd/>
              <w:jc w:val="left"/>
              <w:textAlignment w:val="auto"/>
              <w:rPr>
                <w:rFonts w:ascii="David" w:hAnsi="David"/>
                <w:color w:val="000000"/>
                <w:rtl/>
              </w:rPr>
            </w:pPr>
            <w:r w:rsidRPr="006875B8">
              <w:rPr>
                <w:rFonts w:ascii="David" w:hAnsi="David"/>
                <w:color w:val="000000"/>
                <w:rtl/>
                <w:lang w:eastAsia="en-US"/>
              </w:rPr>
              <w:t xml:space="preserve"> 18 לכתב המכרז</w:t>
            </w:r>
          </w:p>
        </w:tc>
        <w:tc>
          <w:tcPr>
            <w:tcW w:w="6690" w:type="dxa"/>
            <w:vAlign w:val="center"/>
          </w:tcPr>
          <w:p w14:paraId="6D3A7C0B" w14:textId="77777777" w:rsidR="006D47DF" w:rsidRPr="006875B8" w:rsidRDefault="006D47DF" w:rsidP="006D47DF">
            <w:pPr>
              <w:rPr>
                <w:rFonts w:ascii="David" w:hAnsi="David"/>
                <w:rtl/>
                <w:lang w:val="he-IL"/>
              </w:rPr>
            </w:pPr>
            <w:r w:rsidRPr="006875B8">
              <w:rPr>
                <w:rFonts w:ascii="David" w:hAnsi="David"/>
                <w:rtl/>
                <w:lang w:val="he-IL"/>
              </w:rPr>
              <w:t xml:space="preserve">על פי סעיף 18.2 לכתב המכרז עולה כי ועדת המכרזים והרכישות רשאית להחליט כי אינה מקבלת את ביטול הצעתו של המציע כאמור בסעיף 18.1 לכתב המכרז. נבקש להבהיר כי לא נדרשת הסכמת הועדה כאמור לצורך ביטול ההצעה כמפורט בסעיף 18.1 לכתב המכרז. </w:t>
            </w:r>
          </w:p>
          <w:p w14:paraId="26932C2B" w14:textId="77B597D2" w:rsidR="006D47DF" w:rsidRPr="006875B8" w:rsidRDefault="006D47DF" w:rsidP="006D47DF">
            <w:pPr>
              <w:widowControl w:val="0"/>
              <w:overflowPunct/>
              <w:autoSpaceDE/>
              <w:autoSpaceDN/>
              <w:adjustRightInd/>
              <w:textAlignment w:val="auto"/>
              <w:rPr>
                <w:rFonts w:ascii="David" w:hAnsi="David"/>
                <w:color w:val="000000"/>
                <w:rtl/>
              </w:rPr>
            </w:pPr>
            <w:r w:rsidRPr="006875B8">
              <w:rPr>
                <w:rFonts w:ascii="David" w:hAnsi="David"/>
                <w:rtl/>
                <w:lang w:val="he-IL"/>
              </w:rPr>
              <w:t xml:space="preserve">לחילופין, נבקש להבהיר כי הצעת המציע תהיה בתוקף רק עד לחלוף </w:t>
            </w:r>
            <w:r w:rsidRPr="006875B8">
              <w:rPr>
                <w:rFonts w:ascii="David" w:hAnsi="David"/>
                <w:rtl/>
              </w:rPr>
              <w:t>90 ימים מהמועד האחרון להגשת ההצעות</w:t>
            </w:r>
            <w:r w:rsidRPr="006875B8">
              <w:rPr>
                <w:rFonts w:ascii="David" w:hAnsi="David"/>
                <w:rtl/>
                <w:lang w:val="he-IL"/>
              </w:rPr>
              <w:t>.</w:t>
            </w:r>
          </w:p>
        </w:tc>
        <w:tc>
          <w:tcPr>
            <w:tcW w:w="6236" w:type="dxa"/>
            <w:vAlign w:val="center"/>
          </w:tcPr>
          <w:p w14:paraId="7712456F" w14:textId="668FC49B" w:rsidR="006D47DF" w:rsidRDefault="00BB6D93" w:rsidP="006D47DF">
            <w:pPr>
              <w:overflowPunct/>
              <w:autoSpaceDE/>
              <w:autoSpaceDN/>
              <w:adjustRightInd/>
              <w:jc w:val="left"/>
              <w:textAlignment w:val="auto"/>
              <w:rPr>
                <w:rFonts w:ascii="David" w:hAnsi="David"/>
                <w:rtl/>
              </w:rPr>
            </w:pPr>
            <w:r>
              <w:rPr>
                <w:rFonts w:ascii="David" w:hAnsi="David" w:hint="cs"/>
                <w:rtl/>
              </w:rPr>
              <w:t>אין שינוי במסמכי המכרז.</w:t>
            </w:r>
          </w:p>
        </w:tc>
      </w:tr>
      <w:tr w:rsidR="00BB6D93" w:rsidRPr="001C7BF4" w14:paraId="4E466F12" w14:textId="77777777" w:rsidTr="001A7EF4">
        <w:tc>
          <w:tcPr>
            <w:tcW w:w="814" w:type="dxa"/>
          </w:tcPr>
          <w:p w14:paraId="5A6A75F7" w14:textId="77777777" w:rsidR="00BB6D93" w:rsidRPr="001C7BF4" w:rsidRDefault="00BB6D93" w:rsidP="00BB6D93">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787064C" w14:textId="77777777" w:rsidR="00BB6D93" w:rsidRPr="006875B8" w:rsidRDefault="00BB6D93" w:rsidP="00BB6D93">
            <w:pPr>
              <w:pStyle w:val="10"/>
              <w:widowControl w:val="0"/>
              <w:tabs>
                <w:tab w:val="left" w:pos="720"/>
              </w:tabs>
              <w:spacing w:after="0"/>
              <w:jc w:val="center"/>
              <w:rPr>
                <w:rFonts w:ascii="David" w:hAnsi="David"/>
                <w:color w:val="000000"/>
                <w:sz w:val="24"/>
                <w:szCs w:val="24"/>
                <w:rtl/>
                <w:lang w:eastAsia="en-US"/>
              </w:rPr>
            </w:pPr>
            <w:r w:rsidRPr="006875B8">
              <w:rPr>
                <w:rFonts w:ascii="David" w:hAnsi="David"/>
                <w:color w:val="000000"/>
                <w:sz w:val="24"/>
                <w:szCs w:val="24"/>
                <w:rtl/>
                <w:lang w:eastAsia="en-US"/>
              </w:rPr>
              <w:t xml:space="preserve">19 לכתב </w:t>
            </w:r>
            <w:r w:rsidRPr="006875B8">
              <w:rPr>
                <w:rFonts w:ascii="David" w:hAnsi="David"/>
                <w:color w:val="000000"/>
                <w:sz w:val="24"/>
                <w:szCs w:val="24"/>
                <w:rtl/>
                <w:lang w:eastAsia="en-US"/>
              </w:rPr>
              <w:lastRenderedPageBreak/>
              <w:t>המכרז</w:t>
            </w:r>
          </w:p>
          <w:p w14:paraId="12097903" w14:textId="77777777" w:rsidR="00BB6D93" w:rsidRPr="006875B8" w:rsidRDefault="00BB6D93" w:rsidP="00BB6D93">
            <w:pPr>
              <w:pStyle w:val="10"/>
              <w:widowControl w:val="0"/>
              <w:tabs>
                <w:tab w:val="left" w:pos="720"/>
              </w:tabs>
              <w:spacing w:after="0"/>
              <w:jc w:val="center"/>
              <w:rPr>
                <w:rFonts w:ascii="David" w:hAnsi="David"/>
                <w:color w:val="000000"/>
                <w:sz w:val="24"/>
                <w:szCs w:val="24"/>
                <w:rtl/>
                <w:lang w:eastAsia="en-US"/>
              </w:rPr>
            </w:pPr>
          </w:p>
          <w:p w14:paraId="413C7A25" w14:textId="1074350B" w:rsidR="00BB6D93" w:rsidRPr="006875B8" w:rsidRDefault="00BB6D93" w:rsidP="00BB6D93">
            <w:pPr>
              <w:overflowPunct/>
              <w:autoSpaceDE/>
              <w:autoSpaceDN/>
              <w:adjustRightInd/>
              <w:jc w:val="left"/>
              <w:textAlignment w:val="auto"/>
              <w:rPr>
                <w:rFonts w:ascii="David" w:hAnsi="David"/>
                <w:color w:val="000000"/>
                <w:rtl/>
              </w:rPr>
            </w:pPr>
            <w:r w:rsidRPr="006875B8">
              <w:rPr>
                <w:rFonts w:ascii="David" w:hAnsi="David"/>
                <w:color w:val="000000"/>
                <w:rtl/>
                <w:lang w:eastAsia="en-US"/>
              </w:rPr>
              <w:t>15 להסכם</w:t>
            </w:r>
          </w:p>
        </w:tc>
        <w:tc>
          <w:tcPr>
            <w:tcW w:w="6690" w:type="dxa"/>
            <w:vAlign w:val="center"/>
          </w:tcPr>
          <w:p w14:paraId="0C8E4DCD" w14:textId="77777777" w:rsidR="00BB6D93" w:rsidRPr="00BB6D93" w:rsidRDefault="00BB6D93" w:rsidP="00BB6D93">
            <w:pPr>
              <w:overflowPunct/>
              <w:autoSpaceDE/>
              <w:autoSpaceDN/>
              <w:adjustRightInd/>
              <w:contextualSpacing/>
              <w:textAlignment w:val="auto"/>
              <w:rPr>
                <w:rFonts w:ascii="David" w:hAnsi="David"/>
                <w:color w:val="000000"/>
                <w:rtl/>
              </w:rPr>
            </w:pPr>
            <w:r w:rsidRPr="00BB6D93">
              <w:rPr>
                <w:rFonts w:ascii="David" w:hAnsi="David"/>
                <w:color w:val="000000"/>
                <w:rtl/>
              </w:rPr>
              <w:lastRenderedPageBreak/>
              <w:t>נבקש להבהיר כדלקמן:</w:t>
            </w:r>
          </w:p>
          <w:p w14:paraId="4A4B6459" w14:textId="77777777" w:rsidR="00BB6D93" w:rsidRPr="00BB6D93" w:rsidRDefault="00BB6D93" w:rsidP="00BB6D93">
            <w:pPr>
              <w:pStyle w:val="af1"/>
              <w:numPr>
                <w:ilvl w:val="0"/>
                <w:numId w:val="70"/>
              </w:numPr>
              <w:overflowPunct/>
              <w:autoSpaceDE/>
              <w:autoSpaceDN/>
              <w:adjustRightInd/>
              <w:ind w:left="386" w:hanging="386"/>
              <w:contextualSpacing/>
              <w:textAlignment w:val="auto"/>
              <w:rPr>
                <w:rFonts w:ascii="David" w:hAnsi="David"/>
                <w:color w:val="000000"/>
                <w:rtl/>
              </w:rPr>
            </w:pPr>
            <w:r w:rsidRPr="00BB6D93">
              <w:rPr>
                <w:rFonts w:ascii="David" w:hAnsi="David"/>
                <w:color w:val="000000"/>
                <w:rtl/>
              </w:rPr>
              <w:t xml:space="preserve">כי קיצור תקופת ההתקשרות או ביטול ההסכם, מכל סיבה שהיא, על ידי המשרד תהיה כפופה למסירת הודעה מראש ובכתב על ידי המשרד בת 45 </w:t>
            </w:r>
            <w:r w:rsidRPr="00BB6D93">
              <w:rPr>
                <w:rFonts w:ascii="David" w:hAnsi="David"/>
                <w:color w:val="000000"/>
                <w:rtl/>
              </w:rPr>
              <w:lastRenderedPageBreak/>
              <w:t>ימים לפחות וכי בטרם תתקבל החלטת המשרד בעניינים הנ"ל, מכל סיבה שהיא, תינתן לספק הזדמנות להשמיע טענותיו בפני המשרד ולתקן את הדרוש תיקון (ככל הניתן).</w:t>
            </w:r>
          </w:p>
          <w:p w14:paraId="4826A91E" w14:textId="495590FC" w:rsidR="00BB6D93" w:rsidRPr="006875B8" w:rsidRDefault="00BB6D93" w:rsidP="00BB6D93">
            <w:pPr>
              <w:pStyle w:val="af1"/>
              <w:numPr>
                <w:ilvl w:val="0"/>
                <w:numId w:val="70"/>
              </w:numPr>
              <w:overflowPunct/>
              <w:autoSpaceDE/>
              <w:autoSpaceDN/>
              <w:adjustRightInd/>
              <w:ind w:left="386" w:hanging="386"/>
              <w:contextualSpacing/>
              <w:textAlignment w:val="auto"/>
              <w:rPr>
                <w:rFonts w:ascii="David" w:hAnsi="David"/>
                <w:color w:val="000000"/>
                <w:rtl/>
              </w:rPr>
            </w:pPr>
            <w:r w:rsidRPr="00BB6D93">
              <w:rPr>
                <w:rFonts w:ascii="David" w:hAnsi="David"/>
                <w:color w:val="000000"/>
                <w:rtl/>
              </w:rPr>
              <w:t>כי הספק יהיה זכאי לתמורה בגין השירותים שבוצעו עד למועד סיום ההתקשרות בפועל וכן להחזר בגין הוצאות ישירות שהוציא עד למועד כאמור ו/או שלגביהן התחייב הספק בקשר עם ההסכם.</w:t>
            </w:r>
          </w:p>
        </w:tc>
        <w:tc>
          <w:tcPr>
            <w:tcW w:w="6236" w:type="dxa"/>
            <w:vAlign w:val="center"/>
          </w:tcPr>
          <w:p w14:paraId="1365522D" w14:textId="77777777" w:rsidR="00BB6D93" w:rsidRDefault="00BB6D93" w:rsidP="00BB6D93">
            <w:pPr>
              <w:pStyle w:val="af1"/>
              <w:numPr>
                <w:ilvl w:val="0"/>
                <w:numId w:val="71"/>
              </w:numPr>
              <w:overflowPunct/>
              <w:autoSpaceDE/>
              <w:autoSpaceDN/>
              <w:adjustRightInd/>
              <w:ind w:left="391" w:hanging="391"/>
              <w:contextualSpacing/>
              <w:textAlignment w:val="auto"/>
              <w:rPr>
                <w:rFonts w:ascii="David" w:hAnsi="David"/>
                <w:color w:val="000000"/>
              </w:rPr>
            </w:pPr>
            <w:r w:rsidRPr="00BB6D93">
              <w:rPr>
                <w:rFonts w:ascii="David" w:hAnsi="David" w:hint="cs"/>
                <w:color w:val="000000"/>
                <w:rtl/>
              </w:rPr>
              <w:lastRenderedPageBreak/>
              <w:t>אין שינוי במסמכי המכרז.  המשרד ינהג בשקיפות ובסבירות בהפעלת סעיפים אלה</w:t>
            </w:r>
            <w:r>
              <w:rPr>
                <w:rFonts w:ascii="David" w:hAnsi="David" w:hint="cs"/>
                <w:color w:val="000000"/>
                <w:rtl/>
              </w:rPr>
              <w:t>.</w:t>
            </w:r>
          </w:p>
          <w:p w14:paraId="0E32CF46" w14:textId="551BAC1C" w:rsidR="00BB6D93" w:rsidRPr="00BB6D93" w:rsidRDefault="00BB6D93" w:rsidP="00BB6D93">
            <w:pPr>
              <w:pStyle w:val="af1"/>
              <w:numPr>
                <w:ilvl w:val="0"/>
                <w:numId w:val="71"/>
              </w:numPr>
              <w:overflowPunct/>
              <w:autoSpaceDE/>
              <w:autoSpaceDN/>
              <w:adjustRightInd/>
              <w:ind w:left="391" w:hanging="391"/>
              <w:contextualSpacing/>
              <w:textAlignment w:val="auto"/>
              <w:rPr>
                <w:rFonts w:ascii="David" w:hAnsi="David"/>
                <w:color w:val="000000"/>
                <w:rtl/>
              </w:rPr>
            </w:pPr>
            <w:r>
              <w:rPr>
                <w:rFonts w:ascii="David" w:hAnsi="David" w:hint="cs"/>
                <w:color w:val="000000"/>
                <w:rtl/>
              </w:rPr>
              <w:lastRenderedPageBreak/>
              <w:t>התגמול במכרז מבוסס על הצלחת התלמידים ולכן לא יתכן תגמול חלקי. הדרישה להחזר הוצאות ישירות נדחית.</w:t>
            </w:r>
          </w:p>
        </w:tc>
      </w:tr>
      <w:tr w:rsidR="00BB6D93" w:rsidRPr="001C7BF4" w14:paraId="2B71C318" w14:textId="77777777" w:rsidTr="001A7EF4">
        <w:tc>
          <w:tcPr>
            <w:tcW w:w="814" w:type="dxa"/>
          </w:tcPr>
          <w:p w14:paraId="4724F214" w14:textId="77777777" w:rsidR="00BB6D93" w:rsidRPr="001C7BF4" w:rsidRDefault="00BB6D93" w:rsidP="00BB6D93">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F67C905" w14:textId="5523AF60" w:rsidR="00BB6D93" w:rsidRPr="006875B8" w:rsidRDefault="00BB6D93" w:rsidP="00BB6D93">
            <w:pPr>
              <w:overflowPunct/>
              <w:autoSpaceDE/>
              <w:autoSpaceDN/>
              <w:adjustRightInd/>
              <w:jc w:val="left"/>
              <w:textAlignment w:val="auto"/>
              <w:rPr>
                <w:rFonts w:ascii="David" w:hAnsi="David"/>
                <w:color w:val="000000"/>
                <w:rtl/>
              </w:rPr>
            </w:pPr>
            <w:r w:rsidRPr="006875B8">
              <w:rPr>
                <w:rFonts w:ascii="David" w:hAnsi="David"/>
                <w:color w:val="000000"/>
                <w:rtl/>
                <w:lang w:eastAsia="en-US"/>
              </w:rPr>
              <w:t>19.2 לכתב המכרז</w:t>
            </w:r>
          </w:p>
        </w:tc>
        <w:tc>
          <w:tcPr>
            <w:tcW w:w="6690" w:type="dxa"/>
            <w:vAlign w:val="center"/>
          </w:tcPr>
          <w:p w14:paraId="7B97CA43" w14:textId="72A7E78A" w:rsidR="00BB6D93" w:rsidRPr="006875B8" w:rsidRDefault="00BB6D93" w:rsidP="00BB6D93">
            <w:pPr>
              <w:widowControl w:val="0"/>
              <w:overflowPunct/>
              <w:autoSpaceDE/>
              <w:autoSpaceDN/>
              <w:adjustRightInd/>
              <w:textAlignment w:val="auto"/>
              <w:rPr>
                <w:rFonts w:ascii="David" w:hAnsi="David"/>
                <w:color w:val="000000"/>
                <w:rtl/>
              </w:rPr>
            </w:pPr>
            <w:r w:rsidRPr="006875B8">
              <w:rPr>
                <w:rFonts w:ascii="David" w:hAnsi="David"/>
                <w:rtl/>
              </w:rPr>
              <w:t>נבקש להבהיר כי בתום כל שנה תהיה לספק הזכות לבחור האם תקופת ההתקשרות תוארך גם ביחס לשנה שאחריה.  </w:t>
            </w:r>
          </w:p>
        </w:tc>
        <w:tc>
          <w:tcPr>
            <w:tcW w:w="6236" w:type="dxa"/>
            <w:vAlign w:val="center"/>
          </w:tcPr>
          <w:p w14:paraId="09375984" w14:textId="6896CCA9" w:rsidR="00BB6D93" w:rsidRDefault="00BB6D93" w:rsidP="00BB6D93">
            <w:pPr>
              <w:overflowPunct/>
              <w:autoSpaceDE/>
              <w:autoSpaceDN/>
              <w:adjustRightInd/>
              <w:jc w:val="left"/>
              <w:textAlignment w:val="auto"/>
              <w:rPr>
                <w:rFonts w:ascii="David" w:hAnsi="David"/>
                <w:rtl/>
              </w:rPr>
            </w:pPr>
            <w:r>
              <w:rPr>
                <w:rFonts w:ascii="David" w:hAnsi="David" w:hint="cs"/>
                <w:rtl/>
              </w:rPr>
              <w:t>הבקשה נדחית.</w:t>
            </w:r>
            <w:r w:rsidR="008E4FCC">
              <w:rPr>
                <w:rFonts w:ascii="David" w:hAnsi="David" w:hint="cs"/>
                <w:rtl/>
              </w:rPr>
              <w:t xml:space="preserve"> ספק אשר אינו מעוניין להמשיך ולהגיש תלמידים לבחינות המשרד אינו </w:t>
            </w:r>
            <w:proofErr w:type="spellStart"/>
            <w:r w:rsidR="008E4FCC">
              <w:rPr>
                <w:rFonts w:ascii="David" w:hAnsi="David" w:hint="cs"/>
                <w:rtl/>
              </w:rPr>
              <w:t>מחוייב</w:t>
            </w:r>
            <w:proofErr w:type="spellEnd"/>
            <w:r w:rsidR="008E4FCC">
              <w:rPr>
                <w:rFonts w:ascii="David" w:hAnsi="David" w:hint="cs"/>
                <w:rtl/>
              </w:rPr>
              <w:t xml:space="preserve"> לעשות כן.</w:t>
            </w:r>
          </w:p>
        </w:tc>
      </w:tr>
      <w:tr w:rsidR="00BB6D93" w:rsidRPr="001C7BF4" w14:paraId="4DEB2D77" w14:textId="77777777" w:rsidTr="001A7EF4">
        <w:tc>
          <w:tcPr>
            <w:tcW w:w="814" w:type="dxa"/>
          </w:tcPr>
          <w:p w14:paraId="6C79ED3C" w14:textId="77777777" w:rsidR="00BB6D93" w:rsidRPr="001C7BF4" w:rsidRDefault="00BB6D93" w:rsidP="00BB6D93">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C8EFB47" w14:textId="550BE18C" w:rsidR="00BB6D93" w:rsidRPr="006875B8" w:rsidRDefault="00BB6D93" w:rsidP="00BB6D93">
            <w:pPr>
              <w:overflowPunct/>
              <w:autoSpaceDE/>
              <w:autoSpaceDN/>
              <w:adjustRightInd/>
              <w:jc w:val="left"/>
              <w:textAlignment w:val="auto"/>
              <w:rPr>
                <w:rFonts w:ascii="David" w:hAnsi="David"/>
                <w:color w:val="000000"/>
                <w:rtl/>
              </w:rPr>
            </w:pPr>
            <w:r w:rsidRPr="006875B8">
              <w:rPr>
                <w:rFonts w:ascii="David" w:hAnsi="David"/>
                <w:color w:val="000000"/>
                <w:rtl/>
                <w:lang w:eastAsia="en-US"/>
              </w:rPr>
              <w:t>20.7 לכתב המכרז</w:t>
            </w:r>
          </w:p>
        </w:tc>
        <w:tc>
          <w:tcPr>
            <w:tcW w:w="6690" w:type="dxa"/>
            <w:vAlign w:val="center"/>
          </w:tcPr>
          <w:p w14:paraId="2E6A8ABA" w14:textId="77777777" w:rsidR="00BB6D93" w:rsidRPr="006875B8" w:rsidRDefault="00BB6D93" w:rsidP="00BB6D93">
            <w:pPr>
              <w:rPr>
                <w:rFonts w:ascii="David" w:hAnsi="David"/>
                <w:rtl/>
              </w:rPr>
            </w:pPr>
            <w:r w:rsidRPr="006875B8">
              <w:rPr>
                <w:rFonts w:ascii="David" w:hAnsi="David"/>
                <w:rtl/>
              </w:rPr>
              <w:t xml:space="preserve">נבקש להבהיר כי כל שינוי ביחס לפעילות הספק לרבות השירותים ובכלל </w:t>
            </w:r>
            <w:r w:rsidRPr="006875B8">
              <w:rPr>
                <w:rFonts w:ascii="David" w:hAnsi="David"/>
                <w:rtl/>
                <w:lang w:val="he-IL"/>
              </w:rPr>
              <w:t>זה</w:t>
            </w:r>
            <w:r w:rsidRPr="006875B8">
              <w:rPr>
                <w:rFonts w:ascii="David" w:hAnsi="David"/>
                <w:rtl/>
              </w:rPr>
              <w:t xml:space="preserve"> בהיקפם ו/או כמותם ו/או אופיים וכיו"ב יהיה בכפוף להסכמת הספק ובפרט כאשר הדבר עשוי להשית עלות כלשהי על הספק.</w:t>
            </w:r>
          </w:p>
          <w:p w14:paraId="344A9C99" w14:textId="4858C322" w:rsidR="00BB6D93" w:rsidRPr="006875B8" w:rsidRDefault="00BB6D93" w:rsidP="00BB6D93">
            <w:pPr>
              <w:widowControl w:val="0"/>
              <w:overflowPunct/>
              <w:autoSpaceDE/>
              <w:autoSpaceDN/>
              <w:adjustRightInd/>
              <w:textAlignment w:val="auto"/>
              <w:rPr>
                <w:rFonts w:ascii="David" w:hAnsi="David"/>
                <w:color w:val="000000"/>
                <w:rtl/>
              </w:rPr>
            </w:pPr>
            <w:r w:rsidRPr="006875B8">
              <w:rPr>
                <w:rFonts w:ascii="David" w:hAnsi="David"/>
                <w:rtl/>
              </w:rPr>
              <w:t>מבקשים להבין איזה סוג של שינויים עלולים להיות, והאם הם צפויים להגדיל את עלויות הספק לביצוע התוכניות.</w:t>
            </w:r>
          </w:p>
        </w:tc>
        <w:tc>
          <w:tcPr>
            <w:tcW w:w="6236" w:type="dxa"/>
            <w:vAlign w:val="center"/>
          </w:tcPr>
          <w:p w14:paraId="2D667033" w14:textId="2A265CE4" w:rsidR="00BB6D93" w:rsidRPr="0051165C" w:rsidRDefault="00BB6D93" w:rsidP="00FB11FA">
            <w:pPr>
              <w:rPr>
                <w:rFonts w:ascii="David" w:hAnsi="David"/>
                <w:rtl/>
              </w:rPr>
            </w:pPr>
            <w:r w:rsidRPr="0051165C">
              <w:rPr>
                <w:rFonts w:ascii="David" w:hAnsi="David" w:hint="cs"/>
                <w:rtl/>
              </w:rPr>
              <w:t>הבקשה נדחית.</w:t>
            </w:r>
            <w:r w:rsidR="00127D7A" w:rsidRPr="00FB11FA">
              <w:rPr>
                <w:rFonts w:ascii="David" w:hAnsi="David" w:hint="cs"/>
                <w:rtl/>
              </w:rPr>
              <w:t xml:space="preserve"> המשרד ינהג בשקיפות ובסבירות בהפעלת השינויים ויביא לידיעת הספקים את השינויים.</w:t>
            </w:r>
          </w:p>
        </w:tc>
      </w:tr>
      <w:tr w:rsidR="005D1DAA" w:rsidRPr="001C7BF4" w14:paraId="61B832DE" w14:textId="77777777" w:rsidTr="001A7EF4">
        <w:tc>
          <w:tcPr>
            <w:tcW w:w="814" w:type="dxa"/>
          </w:tcPr>
          <w:p w14:paraId="333BC727"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3D8925F" w14:textId="77777777" w:rsidR="005D1DAA" w:rsidRPr="006875B8" w:rsidRDefault="005D1DAA" w:rsidP="005D1DAA">
            <w:pPr>
              <w:pStyle w:val="10"/>
              <w:widowControl w:val="0"/>
              <w:tabs>
                <w:tab w:val="left" w:pos="720"/>
              </w:tabs>
              <w:spacing w:after="0"/>
              <w:jc w:val="center"/>
              <w:rPr>
                <w:rFonts w:ascii="David" w:hAnsi="David"/>
                <w:color w:val="000000"/>
                <w:sz w:val="24"/>
                <w:szCs w:val="24"/>
                <w:rtl/>
                <w:lang w:eastAsia="en-US"/>
              </w:rPr>
            </w:pPr>
            <w:r w:rsidRPr="006875B8">
              <w:rPr>
                <w:rFonts w:ascii="David" w:hAnsi="David"/>
                <w:color w:val="000000"/>
                <w:sz w:val="24"/>
                <w:szCs w:val="24"/>
                <w:rtl/>
                <w:lang w:eastAsia="en-US"/>
              </w:rPr>
              <w:t>20.8 לכתב המכרז</w:t>
            </w:r>
          </w:p>
          <w:p w14:paraId="66743089" w14:textId="77777777" w:rsidR="005D1DAA" w:rsidRPr="006875B8" w:rsidRDefault="005D1DAA" w:rsidP="005D1DAA">
            <w:pPr>
              <w:pStyle w:val="10"/>
              <w:widowControl w:val="0"/>
              <w:tabs>
                <w:tab w:val="left" w:pos="720"/>
              </w:tabs>
              <w:spacing w:after="0"/>
              <w:jc w:val="center"/>
              <w:rPr>
                <w:rFonts w:ascii="David" w:hAnsi="David"/>
                <w:color w:val="000000"/>
                <w:sz w:val="24"/>
                <w:szCs w:val="24"/>
                <w:rtl/>
                <w:lang w:eastAsia="en-US"/>
              </w:rPr>
            </w:pPr>
          </w:p>
          <w:p w14:paraId="1753ED93" w14:textId="1276D270"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4.3 להסכם</w:t>
            </w:r>
          </w:p>
        </w:tc>
        <w:tc>
          <w:tcPr>
            <w:tcW w:w="6690" w:type="dxa"/>
            <w:vAlign w:val="center"/>
          </w:tcPr>
          <w:p w14:paraId="09CDE20B" w14:textId="1042C6B9"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 xml:space="preserve">הוראה שבשלה הספק נדרש לוודא שהחותמים מטעם המשרד הינם אכן </w:t>
            </w:r>
            <w:proofErr w:type="spellStart"/>
            <w:r w:rsidRPr="006875B8">
              <w:rPr>
                <w:rFonts w:ascii="David" w:hAnsi="David"/>
                <w:rtl/>
                <w:lang w:val="he-IL"/>
              </w:rPr>
              <w:t>מורשי</w:t>
            </w:r>
            <w:proofErr w:type="spellEnd"/>
            <w:r w:rsidRPr="006875B8">
              <w:rPr>
                <w:rFonts w:ascii="David" w:hAnsi="David"/>
                <w:rtl/>
              </w:rPr>
              <w:t xml:space="preserve"> החתימה הרלוונטיים מטעם המשרד - אינה סבירה. על כן, נבקש למחוק את הסעיפים הללו או לחילופין לפרט את זכויות </w:t>
            </w:r>
            <w:proofErr w:type="spellStart"/>
            <w:r w:rsidRPr="006875B8">
              <w:rPr>
                <w:rFonts w:ascii="David" w:hAnsi="David"/>
                <w:rtl/>
              </w:rPr>
              <w:t>ומורשי</w:t>
            </w:r>
            <w:proofErr w:type="spellEnd"/>
            <w:r w:rsidRPr="006875B8">
              <w:rPr>
                <w:rFonts w:ascii="David" w:hAnsi="David"/>
                <w:rtl/>
              </w:rPr>
              <w:t xml:space="preserve"> החתימה מטעם המשרד ולהוסיף התחייבות של המשרד שלא להעביר לספק מסמך/הנחיה שאינו חתום על ידי </w:t>
            </w:r>
            <w:proofErr w:type="spellStart"/>
            <w:r w:rsidRPr="006875B8">
              <w:rPr>
                <w:rFonts w:ascii="David" w:hAnsi="David"/>
                <w:rtl/>
              </w:rPr>
              <w:t>מורשי</w:t>
            </w:r>
            <w:proofErr w:type="spellEnd"/>
            <w:r w:rsidRPr="006875B8">
              <w:rPr>
                <w:rFonts w:ascii="David" w:hAnsi="David"/>
                <w:rtl/>
              </w:rPr>
              <w:t xml:space="preserve"> החתימה של המשרד הרלוונטיים מטעמו ואשר אינו מחייב את המשרד.</w:t>
            </w:r>
          </w:p>
        </w:tc>
        <w:tc>
          <w:tcPr>
            <w:tcW w:w="6236" w:type="dxa"/>
            <w:vAlign w:val="center"/>
          </w:tcPr>
          <w:p w14:paraId="3A6577F8" w14:textId="78E9BDAE" w:rsidR="005D1DAA" w:rsidRDefault="005D1DAA" w:rsidP="005D1DAA">
            <w:pPr>
              <w:overflowPunct/>
              <w:autoSpaceDE/>
              <w:autoSpaceDN/>
              <w:adjustRightInd/>
              <w:jc w:val="left"/>
              <w:textAlignment w:val="auto"/>
              <w:rPr>
                <w:rFonts w:ascii="David" w:hAnsi="David"/>
                <w:rtl/>
              </w:rPr>
            </w:pPr>
            <w:r>
              <w:rPr>
                <w:rFonts w:ascii="David" w:hAnsi="David" w:hint="cs"/>
                <w:rtl/>
              </w:rPr>
              <w:t>הבקשה נדחית.</w:t>
            </w:r>
          </w:p>
        </w:tc>
      </w:tr>
      <w:tr w:rsidR="005D1DAA" w:rsidRPr="001C7BF4" w14:paraId="5BBC5ED5" w14:textId="77777777" w:rsidTr="001A7EF4">
        <w:tc>
          <w:tcPr>
            <w:tcW w:w="814" w:type="dxa"/>
          </w:tcPr>
          <w:p w14:paraId="1047A855"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81184B8" w14:textId="7373BDEB"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21.10 לכתב המכרז</w:t>
            </w:r>
          </w:p>
        </w:tc>
        <w:tc>
          <w:tcPr>
            <w:tcW w:w="6690" w:type="dxa"/>
            <w:vAlign w:val="center"/>
          </w:tcPr>
          <w:p w14:paraId="431D5764" w14:textId="6CCE52BD"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 xml:space="preserve">נבקש לקבוע כי אין מניעה שהספק ייעזר בקבלני משנה ו/או מקורות מימון </w:t>
            </w:r>
            <w:proofErr w:type="spellStart"/>
            <w:r w:rsidRPr="006875B8">
              <w:rPr>
                <w:rFonts w:ascii="David" w:hAnsi="David"/>
                <w:rtl/>
              </w:rPr>
              <w:t>פילנטרופים</w:t>
            </w:r>
            <w:proofErr w:type="spellEnd"/>
            <w:r w:rsidRPr="006875B8">
              <w:rPr>
                <w:rFonts w:ascii="David" w:hAnsi="David"/>
                <w:rtl/>
              </w:rPr>
              <w:t xml:space="preserve"> ללא חובה לקבל הסכמה מראש מהמשרד. אנו משערים שלא נצליח לקבל תשלומי הורים, וכדי להצליח לממן את הפעילות ולהצליח לעמוד בעלויות התוכניות המוצעות נבקש לאשר תוספת זו.</w:t>
            </w:r>
          </w:p>
        </w:tc>
        <w:tc>
          <w:tcPr>
            <w:tcW w:w="6236" w:type="dxa"/>
            <w:vAlign w:val="center"/>
          </w:tcPr>
          <w:p w14:paraId="57AE7B48" w14:textId="10B7ACBE" w:rsidR="005D1DAA" w:rsidRDefault="005D1DAA" w:rsidP="005D1DAA">
            <w:pPr>
              <w:overflowPunct/>
              <w:autoSpaceDE/>
              <w:autoSpaceDN/>
              <w:adjustRightInd/>
              <w:jc w:val="left"/>
              <w:textAlignment w:val="auto"/>
              <w:rPr>
                <w:rFonts w:ascii="David" w:hAnsi="David"/>
                <w:rtl/>
              </w:rPr>
            </w:pPr>
            <w:r>
              <w:rPr>
                <w:rFonts w:ascii="David" w:hAnsi="David" w:hint="cs"/>
                <w:rtl/>
              </w:rPr>
              <w:t>אין שינוי במסמכי המכרז. הספק לא יוכל להשתמש בקבלני משנה. המשרד אינו מתערב במקורות המימון של הספקים.</w:t>
            </w:r>
          </w:p>
        </w:tc>
      </w:tr>
      <w:tr w:rsidR="005D1DAA" w:rsidRPr="001C7BF4" w14:paraId="7180C010" w14:textId="77777777" w:rsidTr="001A7EF4">
        <w:tc>
          <w:tcPr>
            <w:tcW w:w="814" w:type="dxa"/>
          </w:tcPr>
          <w:p w14:paraId="6F175A4B"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DEFEB8D" w14:textId="3A49D928"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 xml:space="preserve"> 21.12 לכתב המכרז</w:t>
            </w:r>
          </w:p>
        </w:tc>
        <w:tc>
          <w:tcPr>
            <w:tcW w:w="6690" w:type="dxa"/>
            <w:vAlign w:val="center"/>
          </w:tcPr>
          <w:p w14:paraId="282C6740" w14:textId="42490AF4"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נבקש למחוק את הסעיף כיון שאינו רלוונטי להתקשרות נשוא מכרז זה וכיון שאינו סביר. כמו כן נבקש להבהיר כי במקרים של כוח עליון, לרבות שעת חרום וכיו"ב שבהם לא ניתן לספק את השירות באופן סביר, הצדדים ידונו בתום לב ובשיתוף פעולה לצורך הסכמה על מתווה יישום ההתקשרות תחת המגבלות כאמור.</w:t>
            </w:r>
          </w:p>
        </w:tc>
        <w:tc>
          <w:tcPr>
            <w:tcW w:w="6236" w:type="dxa"/>
            <w:vAlign w:val="center"/>
          </w:tcPr>
          <w:p w14:paraId="4A81D2CC" w14:textId="57EE49BD" w:rsidR="005D1DAA" w:rsidRDefault="005D1DAA" w:rsidP="005D1DAA">
            <w:pPr>
              <w:overflowPunct/>
              <w:autoSpaceDE/>
              <w:autoSpaceDN/>
              <w:adjustRightInd/>
              <w:jc w:val="left"/>
              <w:textAlignment w:val="auto"/>
              <w:rPr>
                <w:rFonts w:ascii="David" w:hAnsi="David"/>
                <w:rtl/>
              </w:rPr>
            </w:pPr>
            <w:r>
              <w:rPr>
                <w:rFonts w:ascii="David" w:hAnsi="David" w:hint="cs"/>
                <w:rtl/>
              </w:rPr>
              <w:t>אין שינוי במסמכי המכרז.</w:t>
            </w:r>
          </w:p>
        </w:tc>
      </w:tr>
      <w:tr w:rsidR="005D1DAA" w:rsidRPr="001C7BF4" w14:paraId="6E1C489E" w14:textId="77777777" w:rsidTr="001A7EF4">
        <w:tc>
          <w:tcPr>
            <w:tcW w:w="814" w:type="dxa"/>
          </w:tcPr>
          <w:p w14:paraId="74CCDD6E"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257B966" w14:textId="3E1CA5E1"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22.4 לכתב המכרז</w:t>
            </w:r>
          </w:p>
        </w:tc>
        <w:tc>
          <w:tcPr>
            <w:tcW w:w="6690" w:type="dxa"/>
            <w:vAlign w:val="center"/>
          </w:tcPr>
          <w:p w14:paraId="2A706DC6" w14:textId="07361ADF"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 xml:space="preserve">נבקש להבהיר כי בסוף הסעיף תתווסף המילה "והכל בקשר עם המכרז ובסבירות". </w:t>
            </w:r>
          </w:p>
        </w:tc>
        <w:tc>
          <w:tcPr>
            <w:tcW w:w="6236" w:type="dxa"/>
            <w:vAlign w:val="center"/>
          </w:tcPr>
          <w:p w14:paraId="3630182D" w14:textId="12F19452" w:rsidR="005D1DAA" w:rsidRPr="005D1DAA" w:rsidRDefault="005D1DAA" w:rsidP="005D1DAA">
            <w:pPr>
              <w:overflowPunct/>
              <w:autoSpaceDE/>
              <w:autoSpaceDN/>
              <w:adjustRightInd/>
              <w:contextualSpacing/>
              <w:textAlignment w:val="auto"/>
              <w:rPr>
                <w:rFonts w:ascii="David" w:hAnsi="David"/>
                <w:color w:val="000000"/>
                <w:rtl/>
              </w:rPr>
            </w:pPr>
            <w:r w:rsidRPr="00BB6D93">
              <w:rPr>
                <w:rFonts w:ascii="David" w:hAnsi="David" w:hint="cs"/>
                <w:color w:val="000000"/>
                <w:rtl/>
              </w:rPr>
              <w:t>הבקשה נדחית. המשרד ינהג בשקיפות ובסבירות בהפעלת סעיפים אלה.</w:t>
            </w:r>
          </w:p>
        </w:tc>
      </w:tr>
      <w:tr w:rsidR="005D1DAA" w:rsidRPr="001C7BF4" w14:paraId="2CF5FD05" w14:textId="77777777" w:rsidTr="001A7EF4">
        <w:tc>
          <w:tcPr>
            <w:tcW w:w="814" w:type="dxa"/>
          </w:tcPr>
          <w:p w14:paraId="3C095C18"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E1EE4B4" w14:textId="6C14741D"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22.7 לכתב המכרז</w:t>
            </w:r>
          </w:p>
        </w:tc>
        <w:tc>
          <w:tcPr>
            <w:tcW w:w="6690" w:type="dxa"/>
            <w:vAlign w:val="center"/>
          </w:tcPr>
          <w:p w14:paraId="12389B05" w14:textId="41B18386"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נבקש להבהיר כי כל הנחיה שתועבר על ידי המשרד תהיה סבירה ובכפוף ובהתאם למסמכי המכרז.</w:t>
            </w:r>
          </w:p>
        </w:tc>
        <w:tc>
          <w:tcPr>
            <w:tcW w:w="6236" w:type="dxa"/>
            <w:vAlign w:val="center"/>
          </w:tcPr>
          <w:p w14:paraId="209FC930" w14:textId="5295523D" w:rsidR="005D1DAA" w:rsidRPr="005D1DAA" w:rsidRDefault="005D1DAA" w:rsidP="005D1DAA">
            <w:pPr>
              <w:overflowPunct/>
              <w:autoSpaceDE/>
              <w:autoSpaceDN/>
              <w:adjustRightInd/>
              <w:contextualSpacing/>
              <w:textAlignment w:val="auto"/>
              <w:rPr>
                <w:rFonts w:ascii="David" w:hAnsi="David"/>
                <w:color w:val="000000"/>
                <w:rtl/>
              </w:rPr>
            </w:pPr>
            <w:r w:rsidRPr="00BB6D93">
              <w:rPr>
                <w:rFonts w:ascii="David" w:hAnsi="David" w:hint="cs"/>
                <w:color w:val="000000"/>
                <w:rtl/>
              </w:rPr>
              <w:t>הבקשה נדחית. המשרד ינהג בשקיפות ובסבירות בהפעלת סעיפים אלה.</w:t>
            </w:r>
          </w:p>
        </w:tc>
      </w:tr>
      <w:tr w:rsidR="005D1DAA" w:rsidRPr="001C7BF4" w14:paraId="3209E557" w14:textId="77777777" w:rsidTr="001A7EF4">
        <w:tc>
          <w:tcPr>
            <w:tcW w:w="814" w:type="dxa"/>
          </w:tcPr>
          <w:p w14:paraId="19B5FFC8"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622677C" w14:textId="67B77265"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24.1 לכתב המכרז</w:t>
            </w:r>
          </w:p>
        </w:tc>
        <w:tc>
          <w:tcPr>
            <w:tcW w:w="6690" w:type="dxa"/>
            <w:vAlign w:val="center"/>
          </w:tcPr>
          <w:p w14:paraId="520F9374" w14:textId="77777777" w:rsidR="005D1DAA" w:rsidRPr="006875B8" w:rsidRDefault="005D1DAA" w:rsidP="005D1DAA">
            <w:pPr>
              <w:rPr>
                <w:rFonts w:ascii="David" w:hAnsi="David"/>
                <w:rtl/>
              </w:rPr>
            </w:pPr>
            <w:r w:rsidRPr="006875B8">
              <w:rPr>
                <w:rFonts w:ascii="David" w:hAnsi="David"/>
                <w:rtl/>
              </w:rPr>
              <w:t xml:space="preserve">מבלי לגרוע מבקשתנו בסעיף מס' 35א' בטבלה לעיל, זכות ביטול </w:t>
            </w:r>
            <w:r w:rsidRPr="006875B8">
              <w:rPr>
                <w:rFonts w:ascii="David" w:hAnsi="David"/>
                <w:rtl/>
                <w:lang w:val="he-IL"/>
              </w:rPr>
              <w:t>כמפורט</w:t>
            </w:r>
            <w:r w:rsidRPr="006875B8">
              <w:rPr>
                <w:rFonts w:ascii="David" w:hAnsi="David"/>
                <w:rtl/>
              </w:rPr>
              <w:t xml:space="preserve"> בסעיף זה מסיבות שאינן אובייקטיביות ואינן מדידות אינה סבירה ולכן נבקש למחוק את הסעיף.</w:t>
            </w:r>
          </w:p>
          <w:p w14:paraId="20E8E9FF" w14:textId="3A98B8EF"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מבלי לגרוע מהאמור, נבקש להבהיר כי ככל שיעלה חשש לדעת המשרד שהספק לא עמד באיזו מהתחייבויותיו על פי מסמכי המכרז ו/או שהשרות ו/או איכות העבודה אינם ברמה הנדרשת, תינתן לספק התראה בכתב מראש בת 45 ימים לפחות וכן הזדמנות להשמיע טענותיו בפני המשרד ולתקן את הדרוש תיקון (ככל הניתן).</w:t>
            </w:r>
          </w:p>
        </w:tc>
        <w:tc>
          <w:tcPr>
            <w:tcW w:w="6236" w:type="dxa"/>
            <w:vAlign w:val="center"/>
          </w:tcPr>
          <w:p w14:paraId="2265AF7C" w14:textId="7B6278B1" w:rsidR="005D1DAA" w:rsidRPr="005D1DAA" w:rsidRDefault="005D1DAA" w:rsidP="005D1DAA">
            <w:pPr>
              <w:overflowPunct/>
              <w:autoSpaceDE/>
              <w:autoSpaceDN/>
              <w:adjustRightInd/>
              <w:contextualSpacing/>
              <w:textAlignment w:val="auto"/>
              <w:rPr>
                <w:rFonts w:ascii="David" w:hAnsi="David"/>
                <w:color w:val="000000"/>
                <w:rtl/>
              </w:rPr>
            </w:pPr>
            <w:r w:rsidRPr="00BB6D93">
              <w:rPr>
                <w:rFonts w:ascii="David" w:hAnsi="David" w:hint="cs"/>
                <w:color w:val="000000"/>
                <w:rtl/>
              </w:rPr>
              <w:t>הבקשה נדחית. המשרד ינהג בשקיפות ובסבירות בהפעלת סעיפים אלה.</w:t>
            </w:r>
          </w:p>
        </w:tc>
      </w:tr>
      <w:tr w:rsidR="005D1DAA" w:rsidRPr="001C7BF4" w14:paraId="4743661F" w14:textId="77777777" w:rsidTr="001A7EF4">
        <w:tc>
          <w:tcPr>
            <w:tcW w:w="814" w:type="dxa"/>
          </w:tcPr>
          <w:p w14:paraId="351AD4F4"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1686C4E" w14:textId="03AC8242"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24.2 לכתב המכרז</w:t>
            </w:r>
          </w:p>
        </w:tc>
        <w:tc>
          <w:tcPr>
            <w:tcW w:w="6690" w:type="dxa"/>
            <w:vAlign w:val="center"/>
          </w:tcPr>
          <w:p w14:paraId="7E0FDA1A" w14:textId="0FFB82F7"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נבקש להבהיר כי המילים " ובתנאי שניתן לעשות שימוש בתוצריה, עפ"י שיקול דעתו הבלעדי של המשרד" תימחקנה כיון שאינן רלוונטיות לסוג ההתקשרות נשוא המכרז ואינן סבירות במסגרת מכרז זה.</w:t>
            </w:r>
          </w:p>
        </w:tc>
        <w:tc>
          <w:tcPr>
            <w:tcW w:w="6236" w:type="dxa"/>
            <w:vAlign w:val="center"/>
          </w:tcPr>
          <w:p w14:paraId="412F1B9E" w14:textId="1400C231" w:rsidR="005D1DAA" w:rsidRDefault="005D1DAA" w:rsidP="005D1DAA">
            <w:pPr>
              <w:overflowPunct/>
              <w:autoSpaceDE/>
              <w:autoSpaceDN/>
              <w:adjustRightInd/>
              <w:jc w:val="left"/>
              <w:textAlignment w:val="auto"/>
              <w:rPr>
                <w:rFonts w:ascii="David" w:hAnsi="David"/>
                <w:rtl/>
              </w:rPr>
            </w:pPr>
            <w:r>
              <w:rPr>
                <w:rFonts w:ascii="David" w:hAnsi="David" w:hint="cs"/>
                <w:rtl/>
              </w:rPr>
              <w:t>הסעיף יימחק.</w:t>
            </w:r>
          </w:p>
        </w:tc>
      </w:tr>
      <w:tr w:rsidR="005D1DAA" w:rsidRPr="001C7BF4" w14:paraId="4CA10D0A" w14:textId="77777777" w:rsidTr="001A7EF4">
        <w:tc>
          <w:tcPr>
            <w:tcW w:w="814" w:type="dxa"/>
          </w:tcPr>
          <w:p w14:paraId="47736989"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1A480A7" w14:textId="0C0DD13B"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25.12 לכתב המכרז</w:t>
            </w:r>
          </w:p>
        </w:tc>
        <w:tc>
          <w:tcPr>
            <w:tcW w:w="6690" w:type="dxa"/>
            <w:vAlign w:val="center"/>
          </w:tcPr>
          <w:p w14:paraId="0EE843AA" w14:textId="3EDC04EA"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נבקש להבהיר איזה סוג מידע נדרש לשמור על פי הסעיף.</w:t>
            </w:r>
          </w:p>
        </w:tc>
        <w:tc>
          <w:tcPr>
            <w:tcW w:w="6236" w:type="dxa"/>
            <w:vAlign w:val="center"/>
          </w:tcPr>
          <w:p w14:paraId="7F787EAF" w14:textId="295C0615" w:rsidR="005D1DAA" w:rsidRDefault="005D1DAA" w:rsidP="005D1DAA">
            <w:pPr>
              <w:overflowPunct/>
              <w:autoSpaceDE/>
              <w:autoSpaceDN/>
              <w:adjustRightInd/>
              <w:jc w:val="left"/>
              <w:textAlignment w:val="auto"/>
              <w:rPr>
                <w:rFonts w:ascii="David" w:hAnsi="David"/>
                <w:rtl/>
              </w:rPr>
            </w:pPr>
            <w:r>
              <w:rPr>
                <w:rFonts w:ascii="David" w:hAnsi="David" w:hint="cs"/>
                <w:rtl/>
              </w:rPr>
              <w:t>כל מידע הקשור במתן השירותים.</w:t>
            </w:r>
          </w:p>
        </w:tc>
      </w:tr>
      <w:tr w:rsidR="005D1DAA" w:rsidRPr="001C7BF4" w14:paraId="79EB94EB" w14:textId="77777777" w:rsidTr="001A7EF4">
        <w:tc>
          <w:tcPr>
            <w:tcW w:w="814" w:type="dxa"/>
          </w:tcPr>
          <w:p w14:paraId="793526AC"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7198E06" w14:textId="09208134"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26.1.31 לכתב המכרז</w:t>
            </w:r>
          </w:p>
        </w:tc>
        <w:tc>
          <w:tcPr>
            <w:tcW w:w="6690" w:type="dxa"/>
            <w:vAlign w:val="center"/>
          </w:tcPr>
          <w:p w14:paraId="19B54DEA" w14:textId="77777777" w:rsidR="005D1DAA" w:rsidRPr="005D1DAA" w:rsidRDefault="005D1DAA" w:rsidP="005D1DAA">
            <w:pPr>
              <w:overflowPunct/>
              <w:autoSpaceDE/>
              <w:autoSpaceDN/>
              <w:adjustRightInd/>
              <w:contextualSpacing/>
              <w:textAlignment w:val="auto"/>
              <w:rPr>
                <w:rFonts w:ascii="David" w:hAnsi="David"/>
                <w:color w:val="000000"/>
                <w:rtl/>
              </w:rPr>
            </w:pPr>
            <w:r w:rsidRPr="005D1DAA">
              <w:rPr>
                <w:rFonts w:ascii="David" w:hAnsi="David"/>
                <w:color w:val="000000"/>
                <w:rtl/>
              </w:rPr>
              <w:t>נבקש להבהיר, כדלקמן:</w:t>
            </w:r>
          </w:p>
          <w:p w14:paraId="5B7AD9BB" w14:textId="77777777" w:rsidR="005D1DAA" w:rsidRPr="005D1DAA" w:rsidRDefault="005D1DAA" w:rsidP="005D1DAA">
            <w:pPr>
              <w:pStyle w:val="af1"/>
              <w:numPr>
                <w:ilvl w:val="0"/>
                <w:numId w:val="72"/>
              </w:numPr>
              <w:overflowPunct/>
              <w:autoSpaceDE/>
              <w:autoSpaceDN/>
              <w:adjustRightInd/>
              <w:ind w:left="386" w:hanging="386"/>
              <w:contextualSpacing/>
              <w:textAlignment w:val="auto"/>
              <w:rPr>
                <w:rFonts w:ascii="David" w:hAnsi="David"/>
                <w:color w:val="000000"/>
                <w:rtl/>
              </w:rPr>
            </w:pPr>
            <w:r w:rsidRPr="005D1DAA">
              <w:rPr>
                <w:rFonts w:ascii="David" w:hAnsi="David"/>
                <w:color w:val="000000"/>
                <w:rtl/>
              </w:rPr>
              <w:t>כי המשרד יודיע מראש ובכתב על התשלום שברצונו לגבות לצורך כיסוי העלות הכרוכה בקיום ההוראות כאמור בסעיף 26.1.23 לכתב המכרז וכי הגבייה תהיה כפופה להסכמה מראש ובכתב של המציע הרלוונטי.</w:t>
            </w:r>
          </w:p>
          <w:p w14:paraId="7A6A2144" w14:textId="12FFBEF7" w:rsidR="005D1DAA" w:rsidRPr="006875B8" w:rsidRDefault="005D1DAA" w:rsidP="005D1DAA">
            <w:pPr>
              <w:pStyle w:val="af1"/>
              <w:numPr>
                <w:ilvl w:val="0"/>
                <w:numId w:val="72"/>
              </w:numPr>
              <w:overflowPunct/>
              <w:autoSpaceDE/>
              <w:autoSpaceDN/>
              <w:adjustRightInd/>
              <w:ind w:left="386" w:hanging="386"/>
              <w:contextualSpacing/>
              <w:textAlignment w:val="auto"/>
              <w:rPr>
                <w:rFonts w:ascii="David" w:hAnsi="David"/>
                <w:color w:val="000000"/>
                <w:rtl/>
              </w:rPr>
            </w:pPr>
            <w:r w:rsidRPr="005D1DAA">
              <w:rPr>
                <w:rFonts w:ascii="David" w:hAnsi="David"/>
                <w:color w:val="000000"/>
                <w:rtl/>
              </w:rPr>
              <w:t xml:space="preserve">כי ככל שהמשרד יבחר לגלות למציעים האחרים מידע אשר צוין על ידי מציע </w:t>
            </w:r>
            <w:proofErr w:type="spellStart"/>
            <w:r w:rsidRPr="005D1DAA">
              <w:rPr>
                <w:rFonts w:ascii="David" w:hAnsi="David"/>
                <w:color w:val="000000"/>
                <w:rtl/>
              </w:rPr>
              <w:t>כעלול</w:t>
            </w:r>
            <w:proofErr w:type="spellEnd"/>
            <w:r w:rsidRPr="005D1DAA">
              <w:rPr>
                <w:rFonts w:ascii="David" w:hAnsi="David"/>
                <w:color w:val="000000"/>
                <w:rtl/>
              </w:rPr>
              <w:t xml:space="preserve"> לחשוף סוד מסחרי או סוד מקצועי, יודיע המשרד למציע, לפני גילוי המידע, על החלטתו בדבר המידע שבכוונתו לגלות כאמור ותינתן למציע שהות של 72 שעות כדי לערער על ההחלטה</w:t>
            </w:r>
            <w:r w:rsidRPr="005D1DAA">
              <w:rPr>
                <w:rFonts w:ascii="David" w:hAnsi="David"/>
                <w:color w:val="000000"/>
              </w:rPr>
              <w:t>.</w:t>
            </w:r>
            <w:r w:rsidRPr="005D1DAA">
              <w:rPr>
                <w:rFonts w:ascii="David" w:hAnsi="David"/>
                <w:color w:val="000000"/>
                <w:rtl/>
              </w:rPr>
              <w:t xml:space="preserve"> </w:t>
            </w:r>
          </w:p>
        </w:tc>
        <w:tc>
          <w:tcPr>
            <w:tcW w:w="6236" w:type="dxa"/>
            <w:vAlign w:val="center"/>
          </w:tcPr>
          <w:p w14:paraId="3E1A72C1" w14:textId="3CC471EB" w:rsidR="005D1DAA" w:rsidRDefault="005D1DAA" w:rsidP="005D1DAA">
            <w:pPr>
              <w:pStyle w:val="af1"/>
              <w:numPr>
                <w:ilvl w:val="0"/>
                <w:numId w:val="73"/>
              </w:numPr>
              <w:overflowPunct/>
              <w:autoSpaceDE/>
              <w:autoSpaceDN/>
              <w:adjustRightInd/>
              <w:ind w:left="391" w:hanging="391"/>
              <w:contextualSpacing/>
              <w:textAlignment w:val="auto"/>
              <w:rPr>
                <w:rFonts w:ascii="David" w:hAnsi="David"/>
                <w:color w:val="000000"/>
                <w:rtl/>
              </w:rPr>
            </w:pPr>
            <w:r>
              <w:rPr>
                <w:rFonts w:ascii="David" w:hAnsi="David" w:hint="cs"/>
                <w:color w:val="000000"/>
                <w:rtl/>
              </w:rPr>
              <w:t>הבקשה מתקבלת.</w:t>
            </w:r>
          </w:p>
          <w:p w14:paraId="548B2A88" w14:textId="4D39D12C" w:rsidR="005D1DAA" w:rsidRPr="005D1DAA" w:rsidRDefault="005D1DAA" w:rsidP="005D1DAA">
            <w:pPr>
              <w:pStyle w:val="af1"/>
              <w:numPr>
                <w:ilvl w:val="0"/>
                <w:numId w:val="73"/>
              </w:numPr>
              <w:overflowPunct/>
              <w:autoSpaceDE/>
              <w:autoSpaceDN/>
              <w:adjustRightInd/>
              <w:ind w:left="386" w:hanging="386"/>
              <w:contextualSpacing/>
              <w:textAlignment w:val="auto"/>
              <w:rPr>
                <w:rFonts w:ascii="David" w:hAnsi="David"/>
                <w:color w:val="000000"/>
                <w:rtl/>
              </w:rPr>
            </w:pPr>
            <w:r w:rsidRPr="00BB6D93">
              <w:rPr>
                <w:rFonts w:ascii="David" w:hAnsi="David" w:hint="cs"/>
                <w:color w:val="000000"/>
                <w:rtl/>
              </w:rPr>
              <w:t>הבקשה נדחית. המשרד ינהג בשקיפות ובסבירות בהפעלת סעיפים אלה.</w:t>
            </w:r>
          </w:p>
        </w:tc>
      </w:tr>
      <w:tr w:rsidR="005D1DAA" w:rsidRPr="001C7BF4" w14:paraId="407D7BE2" w14:textId="77777777" w:rsidTr="001A7EF4">
        <w:tc>
          <w:tcPr>
            <w:tcW w:w="814" w:type="dxa"/>
          </w:tcPr>
          <w:p w14:paraId="30FE633F"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A3232D1" w14:textId="3F096748"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2.2-2.3 להסכם</w:t>
            </w:r>
          </w:p>
        </w:tc>
        <w:tc>
          <w:tcPr>
            <w:tcW w:w="6690" w:type="dxa"/>
            <w:vAlign w:val="center"/>
          </w:tcPr>
          <w:p w14:paraId="62D447FA" w14:textId="784DD003"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נבקש להבהיר כי המשרד אינו רשאי לקבל חלק מההצעה ללא קבלת הסכמת המציע מראש ובכתב.</w:t>
            </w:r>
          </w:p>
        </w:tc>
        <w:tc>
          <w:tcPr>
            <w:tcW w:w="6236" w:type="dxa"/>
            <w:vAlign w:val="center"/>
          </w:tcPr>
          <w:p w14:paraId="04DA29AD" w14:textId="358A8D65" w:rsidR="005D1DAA" w:rsidRPr="0051165C" w:rsidRDefault="005D1DAA" w:rsidP="00FB11FA">
            <w:pPr>
              <w:widowControl w:val="0"/>
              <w:overflowPunct/>
              <w:autoSpaceDE/>
              <w:autoSpaceDN/>
              <w:adjustRightInd/>
              <w:textAlignment w:val="auto"/>
              <w:rPr>
                <w:rFonts w:ascii="David" w:hAnsi="David"/>
                <w:rtl/>
              </w:rPr>
            </w:pPr>
            <w:r w:rsidRPr="00FB11FA">
              <w:rPr>
                <w:rFonts w:ascii="David" w:hAnsi="David" w:hint="cs"/>
                <w:rtl/>
              </w:rPr>
              <w:t>הבקשה נדחית. המשרד ינהג בשקיפות ובסבירות בהפעלת סעיפים אלה.</w:t>
            </w:r>
          </w:p>
        </w:tc>
      </w:tr>
      <w:tr w:rsidR="005D1DAA" w:rsidRPr="001C7BF4" w14:paraId="5100981D" w14:textId="77777777" w:rsidTr="001A7EF4">
        <w:tc>
          <w:tcPr>
            <w:tcW w:w="814" w:type="dxa"/>
          </w:tcPr>
          <w:p w14:paraId="4E942860"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4DDBDAC" w14:textId="66CC0241"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4.1 להסכם</w:t>
            </w:r>
          </w:p>
        </w:tc>
        <w:tc>
          <w:tcPr>
            <w:tcW w:w="6690" w:type="dxa"/>
            <w:vAlign w:val="center"/>
          </w:tcPr>
          <w:p w14:paraId="5C31EB77" w14:textId="77777777" w:rsidR="005D1DAA" w:rsidRPr="006875B8" w:rsidRDefault="005D1DAA" w:rsidP="005D1DAA">
            <w:pPr>
              <w:rPr>
                <w:rFonts w:ascii="David" w:hAnsi="David"/>
                <w:rtl/>
              </w:rPr>
            </w:pPr>
            <w:r w:rsidRPr="006875B8">
              <w:rPr>
                <w:rFonts w:ascii="David" w:hAnsi="David"/>
                <w:rtl/>
              </w:rPr>
              <w:t xml:space="preserve">נבקש להבהיר מהו הסכום המקסימאלי ואיך הוא נקבע. </w:t>
            </w:r>
          </w:p>
          <w:p w14:paraId="69C23E4F" w14:textId="02230F1F"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כמו כן, נבקש להבין מה קורה אם הספק זכאי לתמורה הגבוהה מהסכום המקסימאלי בשל מעבר בהצלחה של תלמידים את מבחני ההישגיות.</w:t>
            </w:r>
          </w:p>
        </w:tc>
        <w:tc>
          <w:tcPr>
            <w:tcW w:w="6236" w:type="dxa"/>
            <w:vAlign w:val="center"/>
          </w:tcPr>
          <w:p w14:paraId="5BDD39D5" w14:textId="1072D2A4" w:rsidR="005D1DAA" w:rsidRDefault="005D1DAA" w:rsidP="005D1DAA">
            <w:pPr>
              <w:overflowPunct/>
              <w:autoSpaceDE/>
              <w:autoSpaceDN/>
              <w:adjustRightInd/>
              <w:jc w:val="left"/>
              <w:textAlignment w:val="auto"/>
              <w:rPr>
                <w:rFonts w:ascii="David" w:hAnsi="David"/>
                <w:rtl/>
              </w:rPr>
            </w:pPr>
            <w:r>
              <w:rPr>
                <w:rFonts w:ascii="David" w:hAnsi="David" w:hint="cs"/>
                <w:rtl/>
              </w:rPr>
              <w:t>ראה תשובה לשאלה 13 לעיל.</w:t>
            </w:r>
          </w:p>
        </w:tc>
      </w:tr>
      <w:tr w:rsidR="005D1DAA" w:rsidRPr="001C7BF4" w14:paraId="124D369E" w14:textId="77777777" w:rsidTr="001A7EF4">
        <w:tc>
          <w:tcPr>
            <w:tcW w:w="814" w:type="dxa"/>
          </w:tcPr>
          <w:p w14:paraId="56036263"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AE25F3B" w14:textId="3B7F744B"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5.1.5 להסכם</w:t>
            </w:r>
          </w:p>
        </w:tc>
        <w:tc>
          <w:tcPr>
            <w:tcW w:w="6690" w:type="dxa"/>
            <w:vAlign w:val="center"/>
          </w:tcPr>
          <w:p w14:paraId="396C5085" w14:textId="1607D867"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מבלי לגרוע מבקשתנו במסגרת סעיף מס' 23א' בטבלה לעיל, דרישה לאפשר בדיקה כאמור בסעיף לאחר תום תקופת ההתקשרות וכן דרישה לאפשר בדיקה של ספרי חשבונות של צדדים קשורים אינן סבירות. לפיכך, נבקש למחוק אותן. מבלי לגרוע מהאמור, מתבקשת הבהרה שכל בדיקה כאמור בסעיף תהיה רק ביחס למידע/פרטים הקשורים למכרז זה.</w:t>
            </w:r>
          </w:p>
        </w:tc>
        <w:tc>
          <w:tcPr>
            <w:tcW w:w="6236" w:type="dxa"/>
            <w:vAlign w:val="center"/>
          </w:tcPr>
          <w:p w14:paraId="0B59E259" w14:textId="72B6E6F6" w:rsidR="005D1DAA" w:rsidRDefault="005D1DAA" w:rsidP="005D1DAA">
            <w:pPr>
              <w:overflowPunct/>
              <w:autoSpaceDE/>
              <w:autoSpaceDN/>
              <w:adjustRightInd/>
              <w:jc w:val="left"/>
              <w:textAlignment w:val="auto"/>
              <w:rPr>
                <w:rFonts w:ascii="David" w:hAnsi="David"/>
                <w:rtl/>
              </w:rPr>
            </w:pPr>
            <w:r w:rsidRPr="00BB6D93">
              <w:rPr>
                <w:rFonts w:ascii="David" w:hAnsi="David" w:hint="cs"/>
                <w:color w:val="000000"/>
                <w:rtl/>
              </w:rPr>
              <w:t>הבקשה נדחית. המשרד ינהג בשקיפות ובסבירות בהפעלת סעיפים אלה.</w:t>
            </w:r>
          </w:p>
        </w:tc>
      </w:tr>
      <w:tr w:rsidR="005D1DAA" w:rsidRPr="001C7BF4" w14:paraId="0FB23415" w14:textId="77777777" w:rsidTr="001A7EF4">
        <w:tc>
          <w:tcPr>
            <w:tcW w:w="814" w:type="dxa"/>
          </w:tcPr>
          <w:p w14:paraId="5707B928"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E571E3A" w14:textId="239D44AE"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5.2 להסכם</w:t>
            </w:r>
          </w:p>
        </w:tc>
        <w:tc>
          <w:tcPr>
            <w:tcW w:w="6690" w:type="dxa"/>
            <w:vAlign w:val="center"/>
          </w:tcPr>
          <w:p w14:paraId="4F2F8A16" w14:textId="4605AD7A"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מבלי לגרוע מבקשתנו בסעיף מס' 37 בטבלה לעיל, נבקש להבהיר כי כל דבר הנוגע להיקף השירותים, תוכנם לוחות הזמנים לביצועם וכל הפרטים האחרים הקשורים לביצועם במידה ואינם מפורטים במסמכי המכרז ייקבע בהסכמת הספק.</w:t>
            </w:r>
          </w:p>
        </w:tc>
        <w:tc>
          <w:tcPr>
            <w:tcW w:w="6236" w:type="dxa"/>
            <w:vAlign w:val="center"/>
          </w:tcPr>
          <w:p w14:paraId="6DD140DC" w14:textId="54B12F72" w:rsidR="005D1DAA" w:rsidRDefault="005D1DAA" w:rsidP="005D1DAA">
            <w:pPr>
              <w:overflowPunct/>
              <w:autoSpaceDE/>
              <w:autoSpaceDN/>
              <w:adjustRightInd/>
              <w:jc w:val="left"/>
              <w:textAlignment w:val="auto"/>
              <w:rPr>
                <w:rFonts w:ascii="David" w:hAnsi="David"/>
                <w:rtl/>
              </w:rPr>
            </w:pPr>
            <w:r w:rsidRPr="00BB6D93">
              <w:rPr>
                <w:rFonts w:ascii="David" w:hAnsi="David" w:hint="cs"/>
                <w:color w:val="000000"/>
                <w:rtl/>
              </w:rPr>
              <w:t>הבקשה נדחית. המשרד ינהג בשקיפות ובסבירות בהפעלת סעיפים אלה.</w:t>
            </w:r>
          </w:p>
        </w:tc>
      </w:tr>
      <w:tr w:rsidR="005D1DAA" w:rsidRPr="001C7BF4" w14:paraId="1B3CC369" w14:textId="77777777" w:rsidTr="001A7EF4">
        <w:tc>
          <w:tcPr>
            <w:tcW w:w="814" w:type="dxa"/>
          </w:tcPr>
          <w:p w14:paraId="4D6304EC"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AC0A7D3" w14:textId="63607C1C"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3.2.6 ו- 3.2.7 לנספח 4 (פרק אבטחת מידע וסייבר)</w:t>
            </w:r>
          </w:p>
        </w:tc>
        <w:tc>
          <w:tcPr>
            <w:tcW w:w="6690" w:type="dxa"/>
            <w:vAlign w:val="center"/>
          </w:tcPr>
          <w:p w14:paraId="7BF33E8A" w14:textId="62DD0BCB"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rtl/>
              </w:rPr>
              <w:t>נבקש להבהיר האם קיומה של מערכת הלבנה מאפשר עבודה עם התקנים ניידים.</w:t>
            </w:r>
          </w:p>
        </w:tc>
        <w:tc>
          <w:tcPr>
            <w:tcW w:w="6236" w:type="dxa"/>
            <w:vAlign w:val="center"/>
          </w:tcPr>
          <w:p w14:paraId="3DB31BC2" w14:textId="1F5F3DED" w:rsidR="005D1DAA" w:rsidRPr="00FB11FA" w:rsidRDefault="008150CB" w:rsidP="00FB11FA">
            <w:pPr>
              <w:widowControl w:val="0"/>
              <w:overflowPunct/>
              <w:autoSpaceDE/>
              <w:autoSpaceDN/>
              <w:adjustRightInd/>
              <w:textAlignment w:val="auto"/>
              <w:rPr>
                <w:rFonts w:ascii="David" w:hAnsi="David"/>
                <w:rtl/>
              </w:rPr>
            </w:pPr>
            <w:r w:rsidRPr="00FB11FA">
              <w:rPr>
                <w:rFonts w:ascii="David" w:hAnsi="David"/>
                <w:rtl/>
              </w:rPr>
              <w:t>בהינתן וקיימת מערכת הלבנה, מאושר להשתמש בהתקנים ניידים תוך העברתם לסריקה במערכת ההלבנה טרם השימוש.</w:t>
            </w:r>
          </w:p>
        </w:tc>
      </w:tr>
      <w:tr w:rsidR="005D1DAA" w:rsidRPr="001C7BF4" w14:paraId="3CF32692" w14:textId="77777777" w:rsidTr="001A7EF4">
        <w:tc>
          <w:tcPr>
            <w:tcW w:w="814" w:type="dxa"/>
          </w:tcPr>
          <w:p w14:paraId="1B5714E4"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6C933D6" w14:textId="07862128"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נספח ב'14 בחוברת ההצעה</w:t>
            </w:r>
          </w:p>
        </w:tc>
        <w:tc>
          <w:tcPr>
            <w:tcW w:w="6690" w:type="dxa"/>
            <w:vAlign w:val="center"/>
          </w:tcPr>
          <w:p w14:paraId="551A48DB" w14:textId="77777777" w:rsidR="005D1DAA" w:rsidRPr="005D1DAA" w:rsidRDefault="005D1DAA" w:rsidP="005D1DAA">
            <w:pPr>
              <w:overflowPunct/>
              <w:autoSpaceDE/>
              <w:autoSpaceDN/>
              <w:adjustRightInd/>
              <w:contextualSpacing/>
              <w:textAlignment w:val="auto"/>
              <w:rPr>
                <w:rFonts w:ascii="David" w:hAnsi="David"/>
                <w:color w:val="000000"/>
                <w:rtl/>
              </w:rPr>
            </w:pPr>
            <w:r w:rsidRPr="005D1DAA">
              <w:rPr>
                <w:rFonts w:ascii="David" w:hAnsi="David"/>
                <w:color w:val="000000"/>
                <w:rtl/>
              </w:rPr>
              <w:t>נבקש להבהיר, כדלקמן:</w:t>
            </w:r>
          </w:p>
          <w:p w14:paraId="6C69D8CA" w14:textId="77777777" w:rsidR="005D1DAA" w:rsidRPr="005D1DAA" w:rsidRDefault="005D1DAA" w:rsidP="005D1DAA">
            <w:pPr>
              <w:pStyle w:val="af1"/>
              <w:numPr>
                <w:ilvl w:val="0"/>
                <w:numId w:val="74"/>
              </w:numPr>
              <w:overflowPunct/>
              <w:autoSpaceDE/>
              <w:autoSpaceDN/>
              <w:adjustRightInd/>
              <w:ind w:left="386" w:hanging="386"/>
              <w:contextualSpacing/>
              <w:textAlignment w:val="auto"/>
              <w:rPr>
                <w:rFonts w:ascii="David" w:hAnsi="David"/>
                <w:color w:val="000000"/>
                <w:rtl/>
              </w:rPr>
            </w:pPr>
            <w:r w:rsidRPr="005D1DAA">
              <w:rPr>
                <w:rFonts w:ascii="David" w:hAnsi="David"/>
                <w:color w:val="000000"/>
                <w:rtl/>
              </w:rPr>
              <w:t xml:space="preserve">כי הנספח יעודכן כך שהמציע יידרש לפרט בהצעתו (נספח חוברת ההצעה) רק את ההתקשרויות הקיימות עם משרד החינוך נכון למועד האחרון להגשת ההצעות. ככל שבקשתנו כאמור לא תתקבל, נבקש שבכל מקרה לא יידרש פירוט ביחס ליותר מ-5 השנים שקדמו למועד האחרון להגשת ההצעות. </w:t>
            </w:r>
          </w:p>
          <w:p w14:paraId="33AEB86B" w14:textId="77777777" w:rsidR="005D1DAA" w:rsidRPr="005D1DAA" w:rsidRDefault="005D1DAA" w:rsidP="005D1DAA">
            <w:pPr>
              <w:pStyle w:val="af1"/>
              <w:numPr>
                <w:ilvl w:val="0"/>
                <w:numId w:val="74"/>
              </w:numPr>
              <w:overflowPunct/>
              <w:autoSpaceDE/>
              <w:autoSpaceDN/>
              <w:adjustRightInd/>
              <w:ind w:left="386" w:hanging="386"/>
              <w:contextualSpacing/>
              <w:textAlignment w:val="auto"/>
              <w:rPr>
                <w:rFonts w:ascii="David" w:hAnsi="David"/>
                <w:color w:val="000000"/>
                <w:rtl/>
              </w:rPr>
            </w:pPr>
            <w:r w:rsidRPr="005D1DAA">
              <w:rPr>
                <w:rFonts w:ascii="David" w:hAnsi="David"/>
                <w:color w:val="000000"/>
                <w:rtl/>
              </w:rPr>
              <w:t xml:space="preserve">כי יוסר הסעיף – "מכרזים נוספים והתקשרויות אחרות עם משר החינוך וגורים אחרים, בהם מועסק מנהל </w:t>
            </w:r>
            <w:proofErr w:type="spellStart"/>
            <w:r w:rsidRPr="005D1DAA">
              <w:rPr>
                <w:rFonts w:ascii="David" w:hAnsi="David"/>
                <w:color w:val="000000"/>
                <w:rtl/>
              </w:rPr>
              <w:t>הפרוייקט</w:t>
            </w:r>
            <w:proofErr w:type="spellEnd"/>
            <w:r w:rsidRPr="005D1DAA">
              <w:rPr>
                <w:rFonts w:ascii="David" w:hAnsi="David"/>
                <w:color w:val="000000"/>
                <w:rtl/>
              </w:rPr>
              <w:t>, ו/או הועסק בעבר". במכרז זה אין דרישה להצגת מנהל פרויקט.</w:t>
            </w:r>
          </w:p>
          <w:p w14:paraId="1FD67DBF" w14:textId="50E59E3D" w:rsidR="005D1DAA" w:rsidRPr="006875B8" w:rsidRDefault="005D1DAA" w:rsidP="005D1DAA">
            <w:pPr>
              <w:pStyle w:val="af1"/>
              <w:numPr>
                <w:ilvl w:val="0"/>
                <w:numId w:val="74"/>
              </w:numPr>
              <w:overflowPunct/>
              <w:autoSpaceDE/>
              <w:autoSpaceDN/>
              <w:adjustRightInd/>
              <w:ind w:left="386" w:hanging="386"/>
              <w:contextualSpacing/>
              <w:textAlignment w:val="auto"/>
              <w:rPr>
                <w:rFonts w:ascii="David" w:hAnsi="David"/>
                <w:color w:val="000000"/>
                <w:rtl/>
              </w:rPr>
            </w:pPr>
            <w:r w:rsidRPr="005D1DAA">
              <w:rPr>
                <w:rFonts w:ascii="David" w:hAnsi="David"/>
                <w:color w:val="000000"/>
                <w:rtl/>
              </w:rPr>
              <w:t>מתבקשת הבהרה שבמקום "מכרזים והתקשרויות בהם מועסק המציע במשרד החינוך" הכוונה היא ל-"מכרזים נוספים והתקשרויות אחרות עם משרד החינוך, בהם פועל המציע ו/או פעל בעבר".</w:t>
            </w:r>
          </w:p>
        </w:tc>
        <w:tc>
          <w:tcPr>
            <w:tcW w:w="6236" w:type="dxa"/>
            <w:vAlign w:val="center"/>
          </w:tcPr>
          <w:p w14:paraId="109AE1CF" w14:textId="77777777" w:rsidR="005D1DAA" w:rsidRDefault="005D1DAA" w:rsidP="005D1DAA">
            <w:pPr>
              <w:pStyle w:val="af1"/>
              <w:numPr>
                <w:ilvl w:val="0"/>
                <w:numId w:val="75"/>
              </w:numPr>
              <w:overflowPunct/>
              <w:autoSpaceDE/>
              <w:autoSpaceDN/>
              <w:adjustRightInd/>
              <w:ind w:left="249" w:hanging="249"/>
              <w:contextualSpacing/>
              <w:textAlignment w:val="auto"/>
              <w:rPr>
                <w:rFonts w:ascii="David" w:hAnsi="David"/>
                <w:color w:val="000000"/>
              </w:rPr>
            </w:pPr>
            <w:r w:rsidRPr="005D1DAA">
              <w:rPr>
                <w:rFonts w:ascii="David" w:hAnsi="David" w:hint="cs"/>
                <w:color w:val="000000"/>
                <w:rtl/>
              </w:rPr>
              <w:t>ראה תשובה לשאלה 59 לעיל.</w:t>
            </w:r>
          </w:p>
          <w:p w14:paraId="12572E73" w14:textId="77777777" w:rsidR="005D1DAA" w:rsidRDefault="005D1DAA" w:rsidP="005D1DAA">
            <w:pPr>
              <w:pStyle w:val="af1"/>
              <w:numPr>
                <w:ilvl w:val="0"/>
                <w:numId w:val="75"/>
              </w:numPr>
              <w:overflowPunct/>
              <w:autoSpaceDE/>
              <w:autoSpaceDN/>
              <w:adjustRightInd/>
              <w:ind w:left="249" w:hanging="249"/>
              <w:contextualSpacing/>
              <w:textAlignment w:val="auto"/>
              <w:rPr>
                <w:rFonts w:ascii="David" w:hAnsi="David"/>
                <w:color w:val="000000"/>
              </w:rPr>
            </w:pPr>
            <w:r>
              <w:rPr>
                <w:rFonts w:ascii="David" w:hAnsi="David" w:hint="cs"/>
                <w:color w:val="000000"/>
                <w:rtl/>
              </w:rPr>
              <w:t xml:space="preserve">הדרישה להצגת התקשרויות מנהל </w:t>
            </w:r>
            <w:proofErr w:type="spellStart"/>
            <w:r>
              <w:rPr>
                <w:rFonts w:ascii="David" w:hAnsi="David" w:hint="cs"/>
                <w:color w:val="000000"/>
                <w:rtl/>
              </w:rPr>
              <w:t>הפרוייקט</w:t>
            </w:r>
            <w:proofErr w:type="spellEnd"/>
            <w:r>
              <w:rPr>
                <w:rFonts w:ascii="David" w:hAnsi="David" w:hint="cs"/>
                <w:color w:val="000000"/>
                <w:rtl/>
              </w:rPr>
              <w:t xml:space="preserve"> תבוטל.</w:t>
            </w:r>
          </w:p>
          <w:p w14:paraId="02A2DC89" w14:textId="119D6A98" w:rsidR="005D1DAA" w:rsidRPr="005D1DAA" w:rsidRDefault="005D1DAA" w:rsidP="005D1DAA">
            <w:pPr>
              <w:pStyle w:val="af1"/>
              <w:numPr>
                <w:ilvl w:val="0"/>
                <w:numId w:val="75"/>
              </w:numPr>
              <w:overflowPunct/>
              <w:autoSpaceDE/>
              <w:autoSpaceDN/>
              <w:adjustRightInd/>
              <w:ind w:left="249" w:hanging="249"/>
              <w:contextualSpacing/>
              <w:textAlignment w:val="auto"/>
              <w:rPr>
                <w:rFonts w:ascii="David" w:hAnsi="David"/>
                <w:color w:val="000000"/>
                <w:rtl/>
              </w:rPr>
            </w:pPr>
            <w:r>
              <w:rPr>
                <w:rFonts w:ascii="David" w:hAnsi="David" w:hint="cs"/>
                <w:color w:val="000000"/>
                <w:rtl/>
              </w:rPr>
              <w:t>אין שינוי במסמכי המכרז.</w:t>
            </w:r>
          </w:p>
        </w:tc>
      </w:tr>
      <w:tr w:rsidR="005D1DAA" w:rsidRPr="001C7BF4" w14:paraId="25737F72" w14:textId="77777777" w:rsidTr="001A7EF4">
        <w:tc>
          <w:tcPr>
            <w:tcW w:w="814" w:type="dxa"/>
          </w:tcPr>
          <w:p w14:paraId="7007626B"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657924A" w14:textId="7CF35648"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kern w:val="2"/>
                <w:rtl/>
                <w:lang w:eastAsia="en-US"/>
                <w14:ligatures w14:val="standardContextual"/>
              </w:rPr>
              <w:t>5.9.1</w:t>
            </w:r>
          </w:p>
        </w:tc>
        <w:tc>
          <w:tcPr>
            <w:tcW w:w="6690" w:type="dxa"/>
            <w:vAlign w:val="center"/>
          </w:tcPr>
          <w:p w14:paraId="4893FE9E" w14:textId="257BB9E6"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kern w:val="2"/>
                <w:rtl/>
                <w:lang w:eastAsia="en-US"/>
                <w14:ligatures w14:val="standardContextual"/>
              </w:rPr>
              <w:t>מתי מתחיל הפרויקט – אנו זקוקים לזמן על מנת לשווק בבתי הספר, לרשום את התלמידים, לאפיין את הפערים של כל תלמיד, לבנות תכנית לכל תלמיד – רוצים להספיק לעשות זאת לפני מסגרת 60 הימים לפני מועד הבחינה</w:t>
            </w:r>
          </w:p>
        </w:tc>
        <w:tc>
          <w:tcPr>
            <w:tcW w:w="6236" w:type="dxa"/>
            <w:vAlign w:val="center"/>
          </w:tcPr>
          <w:p w14:paraId="709BD627" w14:textId="1575585A" w:rsidR="005D1DAA" w:rsidRDefault="00A82936" w:rsidP="005D1DAA">
            <w:pPr>
              <w:overflowPunct/>
              <w:autoSpaceDE/>
              <w:autoSpaceDN/>
              <w:adjustRightInd/>
              <w:jc w:val="left"/>
              <w:textAlignment w:val="auto"/>
              <w:rPr>
                <w:rFonts w:ascii="David" w:hAnsi="David"/>
                <w:rtl/>
              </w:rPr>
            </w:pPr>
            <w:r>
              <w:rPr>
                <w:rFonts w:ascii="David" w:hAnsi="David" w:hint="cs"/>
                <w:rtl/>
              </w:rPr>
              <w:t>מבחינת המשרד - מיד לאחר אישור תכנית העבודה</w:t>
            </w:r>
            <w:r w:rsidR="006F3C5B">
              <w:rPr>
                <w:rFonts w:ascii="David" w:hAnsi="David" w:hint="cs"/>
                <w:rtl/>
              </w:rPr>
              <w:t xml:space="preserve"> וחתימה על הסכם</w:t>
            </w:r>
          </w:p>
        </w:tc>
      </w:tr>
      <w:tr w:rsidR="005D1DAA" w:rsidRPr="001C7BF4" w14:paraId="38CEA563" w14:textId="77777777" w:rsidTr="001A7EF4">
        <w:tc>
          <w:tcPr>
            <w:tcW w:w="814" w:type="dxa"/>
          </w:tcPr>
          <w:p w14:paraId="3BC2CCF4"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B3D7B2B" w14:textId="1E4201C4"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kern w:val="2"/>
                <w:rtl/>
                <w:lang w:eastAsia="en-US"/>
                <w14:ligatures w14:val="standardContextual"/>
              </w:rPr>
              <w:t>5.9</w:t>
            </w:r>
          </w:p>
        </w:tc>
        <w:tc>
          <w:tcPr>
            <w:tcW w:w="6690" w:type="dxa"/>
            <w:vAlign w:val="center"/>
          </w:tcPr>
          <w:p w14:paraId="40AAE1E2" w14:textId="16976B1F"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kern w:val="2"/>
                <w:rtl/>
                <w:lang w:eastAsia="en-US"/>
                <w14:ligatures w14:val="standardContextual"/>
              </w:rPr>
              <w:t xml:space="preserve">האם ידוע מתי </w:t>
            </w:r>
            <w:proofErr w:type="spellStart"/>
            <w:r w:rsidRPr="006875B8">
              <w:rPr>
                <w:rFonts w:ascii="David" w:hAnsi="David"/>
                <w:color w:val="000000"/>
                <w:kern w:val="2"/>
                <w:rtl/>
                <w:lang w:eastAsia="en-US"/>
                <w14:ligatures w14:val="standardContextual"/>
              </w:rPr>
              <w:t>צפוייה</w:t>
            </w:r>
            <w:proofErr w:type="spellEnd"/>
            <w:r w:rsidRPr="006875B8">
              <w:rPr>
                <w:rFonts w:ascii="David" w:hAnsi="David"/>
                <w:color w:val="000000"/>
                <w:kern w:val="2"/>
                <w:rtl/>
                <w:lang w:eastAsia="en-US"/>
                <w14:ligatures w14:val="standardContextual"/>
              </w:rPr>
              <w:t xml:space="preserve"> הבחינה להתקיים (אם לא תאריך </w:t>
            </w:r>
            <w:proofErr w:type="spellStart"/>
            <w:r w:rsidRPr="006875B8">
              <w:rPr>
                <w:rFonts w:ascii="David" w:hAnsi="David"/>
                <w:color w:val="000000"/>
                <w:kern w:val="2"/>
                <w:rtl/>
                <w:lang w:eastAsia="en-US"/>
                <w14:ligatures w14:val="standardContextual"/>
              </w:rPr>
              <w:t>מדוייק</w:t>
            </w:r>
            <w:proofErr w:type="spellEnd"/>
            <w:r w:rsidRPr="006875B8">
              <w:rPr>
                <w:rFonts w:ascii="David" w:hAnsi="David"/>
                <w:color w:val="000000"/>
                <w:kern w:val="2"/>
                <w:rtl/>
                <w:lang w:eastAsia="en-US"/>
                <w14:ligatures w14:val="standardContextual"/>
              </w:rPr>
              <w:t>, באיזה רבעון?)</w:t>
            </w:r>
          </w:p>
        </w:tc>
        <w:tc>
          <w:tcPr>
            <w:tcW w:w="6236" w:type="dxa"/>
            <w:vAlign w:val="center"/>
          </w:tcPr>
          <w:p w14:paraId="76A87CF4" w14:textId="5BFE5458" w:rsidR="005D1DAA" w:rsidRDefault="005D1DAA" w:rsidP="005D1DAA">
            <w:pPr>
              <w:overflowPunct/>
              <w:autoSpaceDE/>
              <w:autoSpaceDN/>
              <w:adjustRightInd/>
              <w:jc w:val="left"/>
              <w:textAlignment w:val="auto"/>
              <w:rPr>
                <w:rFonts w:ascii="David" w:hAnsi="David"/>
                <w:rtl/>
              </w:rPr>
            </w:pPr>
            <w:r>
              <w:rPr>
                <w:rFonts w:ascii="David" w:hAnsi="David" w:hint="cs"/>
                <w:rtl/>
              </w:rPr>
              <w:t>ראה סעיף 5.8.6 למכרז.</w:t>
            </w:r>
          </w:p>
        </w:tc>
      </w:tr>
      <w:tr w:rsidR="005D1DAA" w:rsidRPr="001C7BF4" w14:paraId="1FA71E24" w14:textId="77777777" w:rsidTr="001A7EF4">
        <w:tc>
          <w:tcPr>
            <w:tcW w:w="814" w:type="dxa"/>
          </w:tcPr>
          <w:p w14:paraId="66CC6BAD"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B4BADDA" w14:textId="654A8E8C"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kern w:val="2"/>
                <w:rtl/>
                <w:lang w:eastAsia="en-US"/>
                <w14:ligatures w14:val="standardContextual"/>
              </w:rPr>
              <w:t>4.3</w:t>
            </w:r>
          </w:p>
        </w:tc>
        <w:tc>
          <w:tcPr>
            <w:tcW w:w="6690" w:type="dxa"/>
            <w:vAlign w:val="center"/>
          </w:tcPr>
          <w:p w14:paraId="31597484" w14:textId="46F6A543"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kern w:val="2"/>
                <w:rtl/>
                <w:lang w:eastAsia="en-US"/>
                <w14:ligatures w14:val="standardContextual"/>
              </w:rPr>
              <w:t>איך נוכל להגיע אל מוסדות הפטור? האם יש מאגר של טלפונים של מנהלים \ אנשי קשר לפרויקט בכל בית ספר</w:t>
            </w:r>
          </w:p>
        </w:tc>
        <w:tc>
          <w:tcPr>
            <w:tcW w:w="6236" w:type="dxa"/>
            <w:vAlign w:val="center"/>
          </w:tcPr>
          <w:p w14:paraId="4FD7AA25" w14:textId="45569DF7" w:rsidR="005D1DAA" w:rsidRDefault="008C3B58" w:rsidP="005D1DAA">
            <w:pPr>
              <w:overflowPunct/>
              <w:autoSpaceDE/>
              <w:autoSpaceDN/>
              <w:adjustRightInd/>
              <w:jc w:val="left"/>
              <w:textAlignment w:val="auto"/>
              <w:rPr>
                <w:rFonts w:ascii="David" w:hAnsi="David"/>
                <w:rtl/>
              </w:rPr>
            </w:pPr>
            <w:r>
              <w:rPr>
                <w:rFonts w:ascii="David" w:hAnsi="David" w:hint="cs"/>
                <w:rtl/>
              </w:rPr>
              <w:t>ראה נספח 1 למסמך זה.</w:t>
            </w:r>
          </w:p>
        </w:tc>
      </w:tr>
      <w:tr w:rsidR="005D1DAA" w:rsidRPr="001C7BF4" w14:paraId="7967D0E7" w14:textId="77777777" w:rsidTr="001A7EF4">
        <w:tc>
          <w:tcPr>
            <w:tcW w:w="814" w:type="dxa"/>
          </w:tcPr>
          <w:p w14:paraId="66285013"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394CB6F" w14:textId="784B8299"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kern w:val="2"/>
                <w:rtl/>
                <w:lang w:eastAsia="en-US"/>
                <w14:ligatures w14:val="standardContextual"/>
              </w:rPr>
              <w:t>4.3</w:t>
            </w:r>
          </w:p>
        </w:tc>
        <w:tc>
          <w:tcPr>
            <w:tcW w:w="6690" w:type="dxa"/>
            <w:vAlign w:val="center"/>
          </w:tcPr>
          <w:p w14:paraId="6E4D35B1" w14:textId="634212F9"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kern w:val="2"/>
                <w:rtl/>
                <w:lang w:eastAsia="en-US"/>
                <w14:ligatures w14:val="standardContextual"/>
              </w:rPr>
              <w:t xml:space="preserve">היכן ניתן לדעת את הפריסה הגיאוגרפית של מוסדות הפטור (אנו חברה בפריסה ארצית ורוצים להתאים את הצוותים המיועד לפרויקט לפי </w:t>
            </w:r>
            <w:proofErr w:type="spellStart"/>
            <w:r w:rsidRPr="006875B8">
              <w:rPr>
                <w:rFonts w:ascii="David" w:hAnsi="David"/>
                <w:color w:val="000000"/>
                <w:kern w:val="2"/>
                <w:rtl/>
                <w:lang w:eastAsia="en-US"/>
                <w14:ligatures w14:val="standardContextual"/>
              </w:rPr>
              <w:t>איזור</w:t>
            </w:r>
            <w:proofErr w:type="spellEnd"/>
            <w:r w:rsidRPr="006875B8">
              <w:rPr>
                <w:rFonts w:ascii="David" w:hAnsi="David"/>
                <w:color w:val="000000"/>
                <w:kern w:val="2"/>
                <w:rtl/>
                <w:lang w:eastAsia="en-US"/>
                <w14:ligatures w14:val="standardContextual"/>
              </w:rPr>
              <w:t xml:space="preserve"> גיאוגרפי)</w:t>
            </w:r>
          </w:p>
        </w:tc>
        <w:tc>
          <w:tcPr>
            <w:tcW w:w="6236" w:type="dxa"/>
            <w:vAlign w:val="center"/>
          </w:tcPr>
          <w:p w14:paraId="2311B55F" w14:textId="26F6F40F" w:rsidR="005D1DAA" w:rsidRDefault="00A82936" w:rsidP="005D1DAA">
            <w:pPr>
              <w:overflowPunct/>
              <w:autoSpaceDE/>
              <w:autoSpaceDN/>
              <w:adjustRightInd/>
              <w:jc w:val="left"/>
              <w:textAlignment w:val="auto"/>
              <w:rPr>
                <w:rFonts w:ascii="David" w:hAnsi="David"/>
                <w:rtl/>
              </w:rPr>
            </w:pPr>
            <w:r>
              <w:rPr>
                <w:rFonts w:ascii="David" w:hAnsi="David" w:hint="cs"/>
                <w:rtl/>
              </w:rPr>
              <w:t>ראה תשובה 111</w:t>
            </w:r>
            <w:r w:rsidR="008C3B58">
              <w:rPr>
                <w:rFonts w:ascii="David" w:hAnsi="David" w:hint="cs"/>
                <w:rtl/>
              </w:rPr>
              <w:t>.</w:t>
            </w:r>
          </w:p>
        </w:tc>
      </w:tr>
      <w:tr w:rsidR="005D1DAA" w:rsidRPr="001C7BF4" w14:paraId="66D8121A" w14:textId="77777777" w:rsidTr="001A7EF4">
        <w:tc>
          <w:tcPr>
            <w:tcW w:w="814" w:type="dxa"/>
          </w:tcPr>
          <w:p w14:paraId="6B75F172"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6BC82A0" w14:textId="03DE1D73"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kern w:val="2"/>
                <w:rtl/>
                <w:lang w:eastAsia="en-US"/>
                <w14:ligatures w14:val="standardContextual"/>
              </w:rPr>
              <w:t>5.8.5</w:t>
            </w:r>
          </w:p>
        </w:tc>
        <w:tc>
          <w:tcPr>
            <w:tcW w:w="6690" w:type="dxa"/>
            <w:vAlign w:val="center"/>
          </w:tcPr>
          <w:p w14:paraId="28EBF04B" w14:textId="78DEB9C3"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kern w:val="2"/>
                <w:rtl/>
                <w:lang w:eastAsia="en-US"/>
                <w14:ligatures w14:val="standardContextual"/>
              </w:rPr>
              <w:t>מתי צפוי להתפרסם עוד מידע על תכני הבחינה והרמה הנדרשת?</w:t>
            </w:r>
          </w:p>
        </w:tc>
        <w:tc>
          <w:tcPr>
            <w:tcW w:w="6236" w:type="dxa"/>
            <w:vAlign w:val="center"/>
          </w:tcPr>
          <w:p w14:paraId="7E6E419D" w14:textId="51CB2EC4" w:rsidR="005D1DAA" w:rsidRDefault="008C3B58" w:rsidP="005D1DAA">
            <w:pPr>
              <w:overflowPunct/>
              <w:autoSpaceDE/>
              <w:autoSpaceDN/>
              <w:adjustRightInd/>
              <w:jc w:val="left"/>
              <w:textAlignment w:val="auto"/>
              <w:rPr>
                <w:rFonts w:ascii="David" w:hAnsi="David"/>
                <w:rtl/>
              </w:rPr>
            </w:pPr>
            <w:r>
              <w:rPr>
                <w:rFonts w:ascii="David" w:hAnsi="David" w:hint="cs"/>
                <w:rtl/>
              </w:rPr>
              <w:t xml:space="preserve">המידע מפורט במסמך זה </w:t>
            </w:r>
            <w:proofErr w:type="spellStart"/>
            <w:r w:rsidR="006F3C5B">
              <w:rPr>
                <w:rFonts w:ascii="David" w:hAnsi="David" w:hint="cs"/>
                <w:rtl/>
              </w:rPr>
              <w:t>וצרופותיו</w:t>
            </w:r>
            <w:proofErr w:type="spellEnd"/>
            <w:r>
              <w:rPr>
                <w:rFonts w:ascii="David" w:hAnsi="David" w:hint="cs"/>
                <w:rtl/>
              </w:rPr>
              <w:t>.</w:t>
            </w:r>
          </w:p>
        </w:tc>
      </w:tr>
      <w:tr w:rsidR="005D1DAA" w:rsidRPr="001C7BF4" w14:paraId="42935182" w14:textId="77777777" w:rsidTr="001A7EF4">
        <w:tc>
          <w:tcPr>
            <w:tcW w:w="814" w:type="dxa"/>
          </w:tcPr>
          <w:p w14:paraId="027DE57E"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2D9BFBB" w14:textId="7B1C6D9C"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kern w:val="2"/>
                <w:rtl/>
                <w:lang w:eastAsia="en-US"/>
                <w14:ligatures w14:val="standardContextual"/>
              </w:rPr>
              <w:t>5.8.5</w:t>
            </w:r>
          </w:p>
        </w:tc>
        <w:tc>
          <w:tcPr>
            <w:tcW w:w="6690" w:type="dxa"/>
            <w:vAlign w:val="center"/>
          </w:tcPr>
          <w:p w14:paraId="669D422C" w14:textId="13896FD8"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kern w:val="2"/>
                <w:rtl/>
                <w14:ligatures w14:val="standardContextual"/>
              </w:rPr>
              <w:t>לשון המכרז: "...הרמה הנדרשת בכל רמה – בהתאם לנורמה במערכת הרשמית לכתות ג, ו, ח..." האם סביר להניח שמדובר ברמה ממוצעת או הרמה הגבוהה של ג, ו ו-ח בהתאמה?</w:t>
            </w:r>
          </w:p>
        </w:tc>
        <w:tc>
          <w:tcPr>
            <w:tcW w:w="6236" w:type="dxa"/>
            <w:vAlign w:val="center"/>
          </w:tcPr>
          <w:p w14:paraId="3A008FA4" w14:textId="31203107" w:rsidR="005D1DAA" w:rsidRDefault="00A82936" w:rsidP="005D1DAA">
            <w:pPr>
              <w:overflowPunct/>
              <w:autoSpaceDE/>
              <w:autoSpaceDN/>
              <w:adjustRightInd/>
              <w:jc w:val="left"/>
              <w:textAlignment w:val="auto"/>
              <w:rPr>
                <w:rFonts w:ascii="David" w:hAnsi="David"/>
                <w:rtl/>
              </w:rPr>
            </w:pPr>
            <w:r>
              <w:rPr>
                <w:rFonts w:ascii="David" w:hAnsi="David" w:hint="cs"/>
                <w:rtl/>
              </w:rPr>
              <w:t xml:space="preserve">הרמה הנבחנת </w:t>
            </w:r>
            <w:r w:rsidR="00BC10B6">
              <w:rPr>
                <w:rFonts w:ascii="David" w:hAnsi="David" w:hint="cs"/>
                <w:rtl/>
              </w:rPr>
              <w:t>במוסדות רשמיים</w:t>
            </w:r>
            <w:r w:rsidR="00425EB2">
              <w:rPr>
                <w:rFonts w:ascii="David" w:hAnsi="David" w:hint="cs"/>
                <w:rtl/>
              </w:rPr>
              <w:t>.</w:t>
            </w:r>
          </w:p>
        </w:tc>
      </w:tr>
      <w:tr w:rsidR="005D1DAA" w:rsidRPr="001C7BF4" w14:paraId="1950FE51" w14:textId="77777777" w:rsidTr="001A7EF4">
        <w:tc>
          <w:tcPr>
            <w:tcW w:w="814" w:type="dxa"/>
          </w:tcPr>
          <w:p w14:paraId="26D6C9AF"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90403F6" w14:textId="0CA5F9A7"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kern w:val="2"/>
                <w:rtl/>
                <w:lang w:eastAsia="en-US"/>
                <w14:ligatures w14:val="standardContextual"/>
              </w:rPr>
              <w:t>5.10.2</w:t>
            </w:r>
          </w:p>
        </w:tc>
        <w:tc>
          <w:tcPr>
            <w:tcW w:w="6690" w:type="dxa"/>
            <w:vAlign w:val="center"/>
          </w:tcPr>
          <w:p w14:paraId="4A18AF7C" w14:textId="1A946AA4"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kern w:val="2"/>
                <w:rtl/>
                <w:lang w:eastAsia="en-US"/>
                <w14:ligatures w14:val="standardContextual"/>
              </w:rPr>
              <w:t xml:space="preserve">תוכן הטבלה מראה (לדוגמא) שתלמיד בכיתה ד'-ו' במתמטיקה שעבר את המבחן ה"קשה" (רמה של </w:t>
            </w:r>
            <w:r w:rsidRPr="006875B8">
              <w:rPr>
                <w:rFonts w:ascii="David" w:hAnsi="David"/>
                <w:b/>
                <w:bCs/>
                <w:color w:val="000000"/>
                <w:kern w:val="2"/>
                <w:rtl/>
                <w:lang w:eastAsia="en-US"/>
                <w14:ligatures w14:val="standardContextual"/>
              </w:rPr>
              <w:t>כיתה ח'</w:t>
            </w:r>
            <w:r w:rsidRPr="006875B8">
              <w:rPr>
                <w:rFonts w:ascii="David" w:hAnsi="David"/>
                <w:color w:val="000000"/>
                <w:kern w:val="2"/>
                <w:rtl/>
                <w:lang w:eastAsia="en-US"/>
                <w14:ligatures w14:val="standardContextual"/>
              </w:rPr>
              <w:t>) – הספק יתוגמל ב-4,000 שקל? הנתון הזה מתמיה לאור זאת שעבור תלמיד בכיתה ז'-ח' שעבר את המבחן ה"קשה" הספק יתוגמל ב-5,000 שקל, כלומר יותר תגמול עבור מטרה שלכאורה יותר קלה להשגה?</w:t>
            </w:r>
          </w:p>
        </w:tc>
        <w:tc>
          <w:tcPr>
            <w:tcW w:w="6236" w:type="dxa"/>
            <w:vAlign w:val="center"/>
          </w:tcPr>
          <w:p w14:paraId="30110DF3" w14:textId="7ACDE646" w:rsidR="005D1DAA" w:rsidRDefault="00BC10B6" w:rsidP="005D1DAA">
            <w:pPr>
              <w:overflowPunct/>
              <w:autoSpaceDE/>
              <w:autoSpaceDN/>
              <w:adjustRightInd/>
              <w:jc w:val="left"/>
              <w:textAlignment w:val="auto"/>
              <w:rPr>
                <w:rFonts w:ascii="David" w:hAnsi="David"/>
                <w:rtl/>
              </w:rPr>
            </w:pPr>
            <w:r>
              <w:rPr>
                <w:rFonts w:ascii="David" w:hAnsi="David" w:hint="cs"/>
                <w:rtl/>
              </w:rPr>
              <w:t>נושא התגמול נשקל. שקול הדעת של המשרד שונה</w:t>
            </w:r>
            <w:r w:rsidR="006F3C5B">
              <w:rPr>
                <w:rFonts w:ascii="David" w:hAnsi="David" w:hint="cs"/>
                <w:rtl/>
              </w:rPr>
              <w:t xml:space="preserve"> </w:t>
            </w:r>
            <w:r w:rsidR="00425EB2">
              <w:rPr>
                <w:rFonts w:ascii="David" w:hAnsi="David" w:hint="cs"/>
                <w:rtl/>
              </w:rPr>
              <w:t xml:space="preserve"> אין שינוי במסמכי המכרז.</w:t>
            </w:r>
          </w:p>
        </w:tc>
      </w:tr>
      <w:tr w:rsidR="005D1DAA" w:rsidRPr="001C7BF4" w14:paraId="31C0EDD3" w14:textId="77777777" w:rsidTr="001A7EF4">
        <w:tc>
          <w:tcPr>
            <w:tcW w:w="814" w:type="dxa"/>
          </w:tcPr>
          <w:p w14:paraId="76008047"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C4622A6" w14:textId="5667386F"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kern w:val="2"/>
                <w:rtl/>
                <w:lang w:eastAsia="en-US"/>
                <w14:ligatures w14:val="standardContextual"/>
              </w:rPr>
              <w:t>17.5</w:t>
            </w:r>
          </w:p>
        </w:tc>
        <w:tc>
          <w:tcPr>
            <w:tcW w:w="6690" w:type="dxa"/>
            <w:vAlign w:val="center"/>
          </w:tcPr>
          <w:p w14:paraId="4ACBDFC2" w14:textId="77777777" w:rsidR="005D1DAA" w:rsidRPr="006875B8" w:rsidRDefault="005D1DAA" w:rsidP="005D1DAA">
            <w:pPr>
              <w:keepNext/>
              <w:keepLines/>
              <w:widowControl w:val="0"/>
              <w:overflowPunct/>
              <w:autoSpaceDE/>
              <w:adjustRightInd/>
              <w:jc w:val="left"/>
              <w:rPr>
                <w:rFonts w:ascii="David" w:hAnsi="David"/>
                <w:color w:val="000000"/>
                <w:kern w:val="2"/>
                <w:rtl/>
                <w:lang w:eastAsia="en-US"/>
                <w14:ligatures w14:val="standardContextual"/>
              </w:rPr>
            </w:pPr>
            <w:r w:rsidRPr="006875B8">
              <w:rPr>
                <w:rFonts w:ascii="David" w:hAnsi="David"/>
                <w:color w:val="000000"/>
                <w:kern w:val="2"/>
                <w:rtl/>
                <w:lang w:eastAsia="en-US"/>
                <w14:ligatures w14:val="standardContextual"/>
              </w:rPr>
              <w:t xml:space="preserve">תוכנית העבודה אצלנו היא אישית לכל תלמיד, וכוללת שילוב של הרצאות פרונטליות בקבוצות, קבוצות תרגול קטנות, ושיעורים פרטניים. </w:t>
            </w:r>
            <w:proofErr w:type="spellStart"/>
            <w:r w:rsidRPr="006875B8">
              <w:rPr>
                <w:rFonts w:ascii="David" w:hAnsi="David"/>
                <w:color w:val="000000"/>
                <w:kern w:val="2"/>
                <w:rtl/>
                <w:lang w:eastAsia="en-US"/>
                <w14:ligatures w14:val="standardContextual"/>
              </w:rPr>
              <w:t>הכל</w:t>
            </w:r>
            <w:proofErr w:type="spellEnd"/>
            <w:r w:rsidRPr="006875B8">
              <w:rPr>
                <w:rFonts w:ascii="David" w:hAnsi="David"/>
                <w:color w:val="000000"/>
                <w:kern w:val="2"/>
                <w:rtl/>
                <w:lang w:eastAsia="en-US"/>
                <w14:ligatures w14:val="standardContextual"/>
              </w:rPr>
              <w:t xml:space="preserve"> בהתאמה לצרכים הפרסונליים של כל תלמיד, אחרי תהליך </w:t>
            </w:r>
            <w:proofErr w:type="spellStart"/>
            <w:r w:rsidRPr="006875B8">
              <w:rPr>
                <w:rFonts w:ascii="David" w:hAnsi="David"/>
                <w:color w:val="000000"/>
                <w:kern w:val="2"/>
                <w:rtl/>
                <w:lang w:eastAsia="en-US"/>
                <w14:ligatures w14:val="standardContextual"/>
              </w:rPr>
              <w:t>איפיון</w:t>
            </w:r>
            <w:proofErr w:type="spellEnd"/>
            <w:r w:rsidRPr="006875B8">
              <w:rPr>
                <w:rFonts w:ascii="David" w:hAnsi="David"/>
                <w:color w:val="000000"/>
                <w:kern w:val="2"/>
                <w:rtl/>
                <w:lang w:eastAsia="en-US"/>
                <w14:ligatures w14:val="standardContextual"/>
              </w:rPr>
              <w:t xml:space="preserve"> פערים אישי בתחילת התהליך. לאור זאת, השאלות הבאות:</w:t>
            </w:r>
          </w:p>
          <w:p w14:paraId="79AC01B5" w14:textId="0A53E893"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kern w:val="2"/>
                <w:rtl/>
                <w:lang w:eastAsia="en-US"/>
                <w14:ligatures w14:val="standardContextual"/>
              </w:rPr>
              <w:t>האם יש מגבלה על גודל קבוצה של תלמידים במפגש?</w:t>
            </w:r>
          </w:p>
        </w:tc>
        <w:tc>
          <w:tcPr>
            <w:tcW w:w="6236" w:type="dxa"/>
            <w:vAlign w:val="center"/>
          </w:tcPr>
          <w:p w14:paraId="56CA80ED" w14:textId="14302AF1" w:rsidR="005D1DAA" w:rsidRDefault="006963B1" w:rsidP="005D1DAA">
            <w:pPr>
              <w:overflowPunct/>
              <w:autoSpaceDE/>
              <w:autoSpaceDN/>
              <w:adjustRightInd/>
              <w:jc w:val="left"/>
              <w:textAlignment w:val="auto"/>
              <w:rPr>
                <w:rFonts w:ascii="David" w:hAnsi="David"/>
                <w:rtl/>
              </w:rPr>
            </w:pPr>
            <w:r>
              <w:rPr>
                <w:rFonts w:ascii="David" w:hAnsi="David" w:hint="cs"/>
                <w:rtl/>
              </w:rPr>
              <w:t>הנושא נתון לשיקול דעת הספק.</w:t>
            </w:r>
          </w:p>
        </w:tc>
      </w:tr>
      <w:tr w:rsidR="005D1DAA" w:rsidRPr="001C7BF4" w14:paraId="1C6687A7" w14:textId="77777777" w:rsidTr="001A7EF4">
        <w:tc>
          <w:tcPr>
            <w:tcW w:w="814" w:type="dxa"/>
          </w:tcPr>
          <w:p w14:paraId="4DB5145B"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6DAD56E" w14:textId="50ECE013"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kern w:val="2"/>
                <w:rtl/>
                <w:lang w:eastAsia="en-US"/>
                <w14:ligatures w14:val="standardContextual"/>
              </w:rPr>
              <w:t>17.5.2</w:t>
            </w:r>
          </w:p>
        </w:tc>
        <w:tc>
          <w:tcPr>
            <w:tcW w:w="6690" w:type="dxa"/>
            <w:vAlign w:val="center"/>
          </w:tcPr>
          <w:p w14:paraId="043AA5CC" w14:textId="500E13BC"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kern w:val="2"/>
                <w:rtl/>
                <w:lang w:eastAsia="en-US"/>
                <w14:ligatures w14:val="standardContextual"/>
              </w:rPr>
              <w:t>מספר המפגשים שתלמיד יקבל ייקבע לפי ההתקדמות שלו בפועל, כלומר יכול להגיע עד ל-40 מפגשים ואף יותר – עד שעובר את מבחני הסימולציה שנכין עבורו. לאור זאת, איך תתייחסו בהערכה שלכם את סעיף "מספר המפגשים שיבוצעו"?</w:t>
            </w:r>
          </w:p>
        </w:tc>
        <w:tc>
          <w:tcPr>
            <w:tcW w:w="6236" w:type="dxa"/>
            <w:vAlign w:val="center"/>
          </w:tcPr>
          <w:p w14:paraId="58F72580" w14:textId="2B145366" w:rsidR="005D1DAA" w:rsidRDefault="006963B1" w:rsidP="005D1DAA">
            <w:pPr>
              <w:overflowPunct/>
              <w:autoSpaceDE/>
              <w:autoSpaceDN/>
              <w:adjustRightInd/>
              <w:jc w:val="left"/>
              <w:textAlignment w:val="auto"/>
              <w:rPr>
                <w:rFonts w:ascii="David" w:hAnsi="David"/>
                <w:rtl/>
              </w:rPr>
            </w:pPr>
            <w:r>
              <w:rPr>
                <w:rFonts w:ascii="David" w:hAnsi="David" w:hint="cs"/>
                <w:rtl/>
              </w:rPr>
              <w:t xml:space="preserve">ההתייחסות תהיה למספר המפגשים </w:t>
            </w:r>
            <w:proofErr w:type="spellStart"/>
            <w:r>
              <w:rPr>
                <w:rFonts w:ascii="David" w:hAnsi="David" w:hint="cs"/>
                <w:rtl/>
              </w:rPr>
              <w:t>המצויין</w:t>
            </w:r>
            <w:proofErr w:type="spellEnd"/>
            <w:r>
              <w:rPr>
                <w:rFonts w:ascii="David" w:hAnsi="David" w:hint="cs"/>
                <w:rtl/>
              </w:rPr>
              <w:t xml:space="preserve"> בהצעתו של המציע.</w:t>
            </w:r>
          </w:p>
        </w:tc>
      </w:tr>
      <w:tr w:rsidR="005D1DAA" w:rsidRPr="001C7BF4" w14:paraId="3B0233CB" w14:textId="77777777" w:rsidTr="001A7EF4">
        <w:tc>
          <w:tcPr>
            <w:tcW w:w="814" w:type="dxa"/>
          </w:tcPr>
          <w:p w14:paraId="7DC419D3"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71FAF0F" w14:textId="64AB65B4"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Pr>
              <w:t>5.1</w:t>
            </w:r>
          </w:p>
        </w:tc>
        <w:tc>
          <w:tcPr>
            <w:tcW w:w="6690" w:type="dxa"/>
            <w:vAlign w:val="bottom"/>
          </w:tcPr>
          <w:p w14:paraId="458BB295" w14:textId="1453F15D"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rtl/>
              </w:rPr>
              <w:t>האם ניתן ללמד ילדים במוסדות פטור בתוך ובמסגרת השעות המחייבות, ומה הן השעות המחייבות?</w:t>
            </w:r>
          </w:p>
        </w:tc>
        <w:tc>
          <w:tcPr>
            <w:tcW w:w="6236" w:type="dxa"/>
            <w:vAlign w:val="center"/>
          </w:tcPr>
          <w:p w14:paraId="1B4ED9B2" w14:textId="60AC1738" w:rsidR="005D1DAA" w:rsidRDefault="00BC10B6" w:rsidP="005D1DAA">
            <w:pPr>
              <w:overflowPunct/>
              <w:autoSpaceDE/>
              <w:autoSpaceDN/>
              <w:adjustRightInd/>
              <w:jc w:val="left"/>
              <w:textAlignment w:val="auto"/>
              <w:rPr>
                <w:rFonts w:ascii="David" w:hAnsi="David"/>
                <w:rtl/>
              </w:rPr>
            </w:pPr>
            <w:r>
              <w:rPr>
                <w:rFonts w:ascii="David" w:hAnsi="David" w:hint="cs"/>
                <w:rtl/>
              </w:rPr>
              <w:t>לא</w:t>
            </w:r>
            <w:r w:rsidR="00425EB2">
              <w:rPr>
                <w:rFonts w:ascii="David" w:hAnsi="David" w:hint="cs"/>
                <w:rtl/>
              </w:rPr>
              <w:t>.</w:t>
            </w:r>
          </w:p>
        </w:tc>
      </w:tr>
      <w:tr w:rsidR="005D1DAA" w:rsidRPr="001C7BF4" w14:paraId="76781E10" w14:textId="77777777" w:rsidTr="001A7EF4">
        <w:tc>
          <w:tcPr>
            <w:tcW w:w="814" w:type="dxa"/>
          </w:tcPr>
          <w:p w14:paraId="48B4E317"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E78D5DA" w14:textId="1E69A4E7"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Pr>
              <w:t>5.8.1</w:t>
            </w:r>
          </w:p>
        </w:tc>
        <w:tc>
          <w:tcPr>
            <w:tcW w:w="6690" w:type="dxa"/>
            <w:vAlign w:val="bottom"/>
          </w:tcPr>
          <w:p w14:paraId="5CB0E6A2" w14:textId="735F374D"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rtl/>
              </w:rPr>
              <w:t xml:space="preserve">האם הספק חייב ללמד אנגלית ומתמטיקה או שאפשר </w:t>
            </w:r>
            <w:proofErr w:type="spellStart"/>
            <w:r w:rsidRPr="006875B8">
              <w:rPr>
                <w:rFonts w:ascii="David" w:hAnsi="David"/>
                <w:color w:val="000000"/>
                <w:rtl/>
              </w:rPr>
              <w:t>להבחר</w:t>
            </w:r>
            <w:proofErr w:type="spellEnd"/>
            <w:r w:rsidRPr="006875B8">
              <w:rPr>
                <w:rFonts w:ascii="David" w:hAnsi="David"/>
                <w:color w:val="000000"/>
                <w:rtl/>
              </w:rPr>
              <w:t xml:space="preserve"> כספק עם תכנית עבודה רק לאחד המקצועות?</w:t>
            </w:r>
          </w:p>
        </w:tc>
        <w:tc>
          <w:tcPr>
            <w:tcW w:w="6236" w:type="dxa"/>
            <w:vAlign w:val="center"/>
          </w:tcPr>
          <w:p w14:paraId="098CB7E9" w14:textId="045A35D4" w:rsidR="005D1DAA" w:rsidRDefault="006963B1" w:rsidP="005D1DAA">
            <w:pPr>
              <w:overflowPunct/>
              <w:autoSpaceDE/>
              <w:autoSpaceDN/>
              <w:adjustRightInd/>
              <w:jc w:val="left"/>
              <w:textAlignment w:val="auto"/>
              <w:rPr>
                <w:rFonts w:ascii="David" w:hAnsi="David"/>
                <w:rtl/>
              </w:rPr>
            </w:pPr>
            <w:r>
              <w:rPr>
                <w:rFonts w:ascii="David" w:hAnsi="David" w:hint="cs"/>
                <w:rtl/>
              </w:rPr>
              <w:t>ראה תשובה לשאלה 1 לעיל.</w:t>
            </w:r>
          </w:p>
        </w:tc>
      </w:tr>
      <w:tr w:rsidR="005D1DAA" w:rsidRPr="001C7BF4" w14:paraId="1E5150D4" w14:textId="77777777" w:rsidTr="001A7EF4">
        <w:tc>
          <w:tcPr>
            <w:tcW w:w="814" w:type="dxa"/>
          </w:tcPr>
          <w:p w14:paraId="561FA823"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7822760" w14:textId="55E7E4B8"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Pr>
              <w:t>5.8.5</w:t>
            </w:r>
          </w:p>
        </w:tc>
        <w:tc>
          <w:tcPr>
            <w:tcW w:w="6690" w:type="dxa"/>
            <w:vAlign w:val="bottom"/>
          </w:tcPr>
          <w:p w14:paraId="772D4D7C" w14:textId="26D97FDB"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rtl/>
              </w:rPr>
              <w:t>האם יש הגדרות מפורטות יותר לגבי התוכן ורמת הידיעות הנדרשות בבחינות? למשל, אוצר מילים או השלמת משפטים וכדומה</w:t>
            </w:r>
          </w:p>
        </w:tc>
        <w:tc>
          <w:tcPr>
            <w:tcW w:w="6236" w:type="dxa"/>
            <w:vAlign w:val="center"/>
          </w:tcPr>
          <w:p w14:paraId="2002966B" w14:textId="45039882" w:rsidR="005D1DAA" w:rsidRDefault="00BC10B6" w:rsidP="005D1DAA">
            <w:pPr>
              <w:overflowPunct/>
              <w:autoSpaceDE/>
              <w:autoSpaceDN/>
              <w:adjustRightInd/>
              <w:jc w:val="left"/>
              <w:textAlignment w:val="auto"/>
              <w:rPr>
                <w:rFonts w:ascii="David" w:hAnsi="David"/>
                <w:rtl/>
              </w:rPr>
            </w:pPr>
            <w:r>
              <w:rPr>
                <w:rFonts w:ascii="David" w:hAnsi="David" w:hint="cs"/>
                <w:rtl/>
              </w:rPr>
              <w:t xml:space="preserve">ניתן לצפות כבר בשלב זה במבחני </w:t>
            </w:r>
            <w:proofErr w:type="spellStart"/>
            <w:r>
              <w:rPr>
                <w:rFonts w:ascii="David" w:hAnsi="David" w:hint="cs"/>
                <w:rtl/>
              </w:rPr>
              <w:t>ראמה</w:t>
            </w:r>
            <w:proofErr w:type="spellEnd"/>
            <w:r>
              <w:rPr>
                <w:rFonts w:ascii="David" w:hAnsi="David" w:hint="cs"/>
                <w:rtl/>
              </w:rPr>
              <w:t xml:space="preserve"> ובמבחני מפמ"ר </w:t>
            </w:r>
            <w:r>
              <w:rPr>
                <w:rFonts w:ascii="David" w:hAnsi="David"/>
                <w:rtl/>
              </w:rPr>
              <w:t>–</w:t>
            </w:r>
            <w:r>
              <w:rPr>
                <w:rFonts w:ascii="David" w:hAnsi="David" w:hint="cs"/>
                <w:rtl/>
              </w:rPr>
              <w:t xml:space="preserve"> המפורסמים לצ</w:t>
            </w:r>
            <w:r w:rsidR="00425EB2">
              <w:rPr>
                <w:rFonts w:ascii="David" w:hAnsi="David" w:hint="cs"/>
                <w:rtl/>
              </w:rPr>
              <w:t>י</w:t>
            </w:r>
            <w:r>
              <w:rPr>
                <w:rFonts w:ascii="David" w:hAnsi="David" w:hint="cs"/>
                <w:rtl/>
              </w:rPr>
              <w:t>בור</w:t>
            </w:r>
          </w:p>
        </w:tc>
      </w:tr>
      <w:tr w:rsidR="005D1DAA" w:rsidRPr="001C7BF4" w14:paraId="519348C1" w14:textId="77777777" w:rsidTr="001A7EF4">
        <w:tc>
          <w:tcPr>
            <w:tcW w:w="814" w:type="dxa"/>
          </w:tcPr>
          <w:p w14:paraId="2EBCBD55"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9B83947" w14:textId="417C9B5F"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rPr>
              <w:t>2.8</w:t>
            </w:r>
          </w:p>
        </w:tc>
        <w:tc>
          <w:tcPr>
            <w:tcW w:w="6690" w:type="dxa"/>
            <w:vAlign w:val="center"/>
          </w:tcPr>
          <w:p w14:paraId="4B7A12A3" w14:textId="514CC276" w:rsidR="005D1DAA" w:rsidRPr="006875B8" w:rsidRDefault="005D1DAA" w:rsidP="006963B1">
            <w:pPr>
              <w:widowControl w:val="0"/>
              <w:overflowPunct/>
              <w:autoSpaceDE/>
              <w:autoSpaceDN/>
              <w:adjustRightInd/>
              <w:textAlignment w:val="auto"/>
              <w:rPr>
                <w:rFonts w:ascii="David" w:hAnsi="David"/>
                <w:color w:val="000000"/>
                <w:rtl/>
              </w:rPr>
            </w:pPr>
            <w:r w:rsidRPr="00AA3533">
              <w:rPr>
                <w:rFonts w:ascii="David" w:hAnsi="David"/>
                <w:color w:val="000000"/>
                <w:rtl/>
              </w:rPr>
              <w:t>במסגרת תנאי  הסף שהוגדרו במכרז לא נקבעו תנאי סף פדגוגיים או מקצועיים כלל. האם גם גוף חסר ניסיון וידע בתחום ההוראה יכול להגיש הצעה למכרז זה?</w:t>
            </w:r>
            <w:r w:rsidR="006963B1">
              <w:rPr>
                <w:rFonts w:ascii="David" w:hAnsi="David" w:hint="cs"/>
                <w:color w:val="000000"/>
                <w:rtl/>
              </w:rPr>
              <w:t xml:space="preserve"> </w:t>
            </w:r>
            <w:r w:rsidRPr="00AA3533">
              <w:rPr>
                <w:rFonts w:ascii="David" w:hAnsi="David"/>
                <w:color w:val="000000"/>
                <w:rtl/>
              </w:rPr>
              <w:t>נודה להבהרה בעניין זה.</w:t>
            </w:r>
          </w:p>
        </w:tc>
        <w:tc>
          <w:tcPr>
            <w:tcW w:w="6236" w:type="dxa"/>
            <w:vAlign w:val="center"/>
          </w:tcPr>
          <w:p w14:paraId="2529D9BF" w14:textId="40E36527" w:rsidR="005D1DAA" w:rsidRDefault="006963B1" w:rsidP="005D1DAA">
            <w:pPr>
              <w:overflowPunct/>
              <w:autoSpaceDE/>
              <w:autoSpaceDN/>
              <w:adjustRightInd/>
              <w:jc w:val="left"/>
              <w:textAlignment w:val="auto"/>
              <w:rPr>
                <w:rFonts w:ascii="David" w:hAnsi="David"/>
                <w:rtl/>
              </w:rPr>
            </w:pPr>
            <w:r>
              <w:rPr>
                <w:rFonts w:ascii="David" w:hAnsi="David" w:hint="cs"/>
                <w:rtl/>
              </w:rPr>
              <w:t>כל גוף העומד בתנאי הסף שנקבעו במכרז יוכל להשתתף במכרז.</w:t>
            </w:r>
          </w:p>
        </w:tc>
      </w:tr>
      <w:tr w:rsidR="005D1DAA" w:rsidRPr="001C7BF4" w14:paraId="351AF892" w14:textId="77777777" w:rsidTr="001A7EF4">
        <w:tc>
          <w:tcPr>
            <w:tcW w:w="814" w:type="dxa"/>
          </w:tcPr>
          <w:p w14:paraId="5070E487"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5FC00B6" w14:textId="40502827"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5.1</w:t>
            </w:r>
          </w:p>
        </w:tc>
        <w:tc>
          <w:tcPr>
            <w:tcW w:w="6690" w:type="dxa"/>
            <w:vAlign w:val="center"/>
          </w:tcPr>
          <w:p w14:paraId="7FB40EA5" w14:textId="18DFFEFA"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rtl/>
                <w:lang w:eastAsia="en-US"/>
              </w:rPr>
              <w:t>האם התוכניות לימוד מוגדרות על ידיכם או שאנו נדרשים לבנות תוכנית לימוד על פי דעתנו הפדגוגית</w:t>
            </w:r>
          </w:p>
        </w:tc>
        <w:tc>
          <w:tcPr>
            <w:tcW w:w="6236" w:type="dxa"/>
            <w:vAlign w:val="center"/>
          </w:tcPr>
          <w:p w14:paraId="39A2C98D" w14:textId="35FE92E9" w:rsidR="005D1DAA" w:rsidRDefault="00BC10B6" w:rsidP="005D1DAA">
            <w:pPr>
              <w:overflowPunct/>
              <w:autoSpaceDE/>
              <w:autoSpaceDN/>
              <w:adjustRightInd/>
              <w:jc w:val="left"/>
              <w:textAlignment w:val="auto"/>
              <w:rPr>
                <w:rFonts w:ascii="David" w:hAnsi="David"/>
                <w:rtl/>
              </w:rPr>
            </w:pPr>
            <w:r>
              <w:rPr>
                <w:rFonts w:ascii="David" w:hAnsi="David" w:hint="cs"/>
                <w:rtl/>
              </w:rPr>
              <w:t xml:space="preserve">תכנית הלמודים הבסיסית היא תכנית הלמודים לשכבת הגיל. הספק רשאי לקבוע את תהליכי הלמידה המותאמים בהתאם </w:t>
            </w:r>
            <w:proofErr w:type="spellStart"/>
            <w:r>
              <w:rPr>
                <w:rFonts w:ascii="David" w:hAnsi="David" w:hint="cs"/>
                <w:rtl/>
              </w:rPr>
              <w:t>לכשורי</w:t>
            </w:r>
            <w:proofErr w:type="spellEnd"/>
            <w:r>
              <w:rPr>
                <w:rFonts w:ascii="David" w:hAnsi="David" w:hint="cs"/>
                <w:rtl/>
              </w:rPr>
              <w:t xml:space="preserve"> ויכולות התלמידים</w:t>
            </w:r>
            <w:r w:rsidR="00425EB2">
              <w:rPr>
                <w:rFonts w:ascii="David" w:hAnsi="David" w:hint="cs"/>
                <w:rtl/>
              </w:rPr>
              <w:t>.</w:t>
            </w:r>
          </w:p>
        </w:tc>
      </w:tr>
      <w:tr w:rsidR="005D1DAA" w:rsidRPr="001C7BF4" w14:paraId="45CEB430" w14:textId="77777777" w:rsidTr="001A7EF4">
        <w:tc>
          <w:tcPr>
            <w:tcW w:w="814" w:type="dxa"/>
          </w:tcPr>
          <w:p w14:paraId="2E54A140"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FBADA3B" w14:textId="5E21465E"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5.7</w:t>
            </w:r>
          </w:p>
        </w:tc>
        <w:tc>
          <w:tcPr>
            <w:tcW w:w="6690" w:type="dxa"/>
            <w:vAlign w:val="center"/>
          </w:tcPr>
          <w:p w14:paraId="3E52FC4D" w14:textId="64458845"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rtl/>
                <w:lang w:eastAsia="en-US"/>
              </w:rPr>
              <w:t>האם אנחנו נדרשים לאתר את התלמידים או שבמסגרת המכרז אנו מקבלים רשימה של בתי הספר ואנשי הקשר איתם אנחנו נהיה בשיח</w:t>
            </w:r>
          </w:p>
        </w:tc>
        <w:tc>
          <w:tcPr>
            <w:tcW w:w="6236" w:type="dxa"/>
            <w:vAlign w:val="center"/>
          </w:tcPr>
          <w:p w14:paraId="10A5DAFC" w14:textId="0256CCC4" w:rsidR="005D1DAA" w:rsidRDefault="00BC10B6" w:rsidP="005D1DAA">
            <w:pPr>
              <w:overflowPunct/>
              <w:autoSpaceDE/>
              <w:autoSpaceDN/>
              <w:adjustRightInd/>
              <w:jc w:val="left"/>
              <w:textAlignment w:val="auto"/>
              <w:rPr>
                <w:rFonts w:ascii="David" w:hAnsi="David"/>
                <w:rtl/>
              </w:rPr>
            </w:pPr>
            <w:r>
              <w:rPr>
                <w:rFonts w:ascii="David" w:hAnsi="David" w:hint="cs"/>
                <w:rtl/>
              </w:rPr>
              <w:t>הש</w:t>
            </w:r>
            <w:r w:rsidR="00425EB2">
              <w:rPr>
                <w:rFonts w:ascii="David" w:hAnsi="David" w:hint="cs"/>
                <w:rtl/>
              </w:rPr>
              <w:t>י</w:t>
            </w:r>
            <w:r>
              <w:rPr>
                <w:rFonts w:ascii="David" w:hAnsi="David" w:hint="cs"/>
                <w:rtl/>
              </w:rPr>
              <w:t>ווק והאיתור באחריות הספק</w:t>
            </w:r>
            <w:r w:rsidR="00425EB2">
              <w:rPr>
                <w:rFonts w:ascii="David" w:hAnsi="David" w:hint="cs"/>
                <w:rtl/>
              </w:rPr>
              <w:t>.</w:t>
            </w:r>
          </w:p>
        </w:tc>
      </w:tr>
      <w:tr w:rsidR="005D1DAA" w:rsidRPr="001C7BF4" w14:paraId="35126F72" w14:textId="77777777" w:rsidTr="001A7EF4">
        <w:tc>
          <w:tcPr>
            <w:tcW w:w="814" w:type="dxa"/>
          </w:tcPr>
          <w:p w14:paraId="4D67C89E"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18840D9" w14:textId="3D957B0F"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5.7.2</w:t>
            </w:r>
          </w:p>
        </w:tc>
        <w:tc>
          <w:tcPr>
            <w:tcW w:w="6690" w:type="dxa"/>
            <w:vAlign w:val="center"/>
          </w:tcPr>
          <w:p w14:paraId="032C8A72" w14:textId="5A89BBE5"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rtl/>
                <w:lang w:eastAsia="en-US"/>
              </w:rPr>
              <w:t>האם יהיה יותר מספק אחד שיזכה במכרז?</w:t>
            </w:r>
          </w:p>
        </w:tc>
        <w:tc>
          <w:tcPr>
            <w:tcW w:w="6236" w:type="dxa"/>
            <w:vAlign w:val="center"/>
          </w:tcPr>
          <w:p w14:paraId="5EC7E113" w14:textId="52975690" w:rsidR="005D1DAA" w:rsidRDefault="006963B1" w:rsidP="005D1DAA">
            <w:pPr>
              <w:overflowPunct/>
              <w:autoSpaceDE/>
              <w:autoSpaceDN/>
              <w:adjustRightInd/>
              <w:jc w:val="left"/>
              <w:textAlignment w:val="auto"/>
              <w:rPr>
                <w:rFonts w:ascii="David" w:hAnsi="David"/>
                <w:rtl/>
              </w:rPr>
            </w:pPr>
            <w:r>
              <w:rPr>
                <w:rFonts w:ascii="David" w:hAnsi="David" w:hint="cs"/>
                <w:rtl/>
              </w:rPr>
              <w:t>זו כוונת המשרד.</w:t>
            </w:r>
          </w:p>
        </w:tc>
      </w:tr>
      <w:tr w:rsidR="005D1DAA" w:rsidRPr="001C7BF4" w14:paraId="6B2130C1" w14:textId="77777777" w:rsidTr="001A7EF4">
        <w:tc>
          <w:tcPr>
            <w:tcW w:w="814" w:type="dxa"/>
          </w:tcPr>
          <w:p w14:paraId="0BED0A82"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FB8D739" w14:textId="2A9ED268"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5.8</w:t>
            </w:r>
          </w:p>
        </w:tc>
        <w:tc>
          <w:tcPr>
            <w:tcW w:w="6690" w:type="dxa"/>
            <w:vAlign w:val="center"/>
          </w:tcPr>
          <w:p w14:paraId="11256FD0" w14:textId="70FA318E"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rtl/>
                <w:lang w:eastAsia="en-US"/>
              </w:rPr>
              <w:t xml:space="preserve">במבחני ההישגים האם אנו מקבלים את המבחנים בנויים על ידכם או שאנו בונים אותם (האם המבחנים הם מבחנים </w:t>
            </w:r>
            <w:proofErr w:type="spellStart"/>
            <w:r w:rsidRPr="006875B8">
              <w:rPr>
                <w:rFonts w:ascii="David" w:hAnsi="David"/>
                <w:color w:val="000000"/>
                <w:rtl/>
                <w:lang w:eastAsia="en-US"/>
              </w:rPr>
              <w:t>פניימים</w:t>
            </w:r>
            <w:proofErr w:type="spellEnd"/>
            <w:r w:rsidRPr="006875B8">
              <w:rPr>
                <w:rFonts w:ascii="David" w:hAnsi="David"/>
                <w:color w:val="000000"/>
                <w:rtl/>
                <w:lang w:eastAsia="en-US"/>
              </w:rPr>
              <w:t xml:space="preserve"> שלנו או חיצוניים של מוסד הלימודים או משרד החינוך) </w:t>
            </w:r>
          </w:p>
        </w:tc>
        <w:tc>
          <w:tcPr>
            <w:tcW w:w="6236" w:type="dxa"/>
            <w:vAlign w:val="center"/>
          </w:tcPr>
          <w:p w14:paraId="643F4AB0" w14:textId="56FA1FB1" w:rsidR="005D1DAA" w:rsidRDefault="00BC10B6" w:rsidP="005D1DAA">
            <w:pPr>
              <w:overflowPunct/>
              <w:autoSpaceDE/>
              <w:autoSpaceDN/>
              <w:adjustRightInd/>
              <w:jc w:val="left"/>
              <w:textAlignment w:val="auto"/>
              <w:rPr>
                <w:rFonts w:ascii="David" w:hAnsi="David"/>
                <w:rtl/>
              </w:rPr>
            </w:pPr>
            <w:r>
              <w:rPr>
                <w:rFonts w:ascii="David" w:hAnsi="David" w:hint="cs"/>
                <w:rtl/>
              </w:rPr>
              <w:t>המבחנים הם של משרד החינוך ומבוצעים ע"י מי מטעמו</w:t>
            </w:r>
            <w:r w:rsidR="00425EB2">
              <w:rPr>
                <w:rFonts w:ascii="David" w:hAnsi="David" w:hint="cs"/>
                <w:rtl/>
              </w:rPr>
              <w:t>.</w:t>
            </w:r>
          </w:p>
        </w:tc>
      </w:tr>
      <w:tr w:rsidR="005D1DAA" w:rsidRPr="001C7BF4" w14:paraId="4EBF8F17" w14:textId="77777777" w:rsidTr="001A7EF4">
        <w:tc>
          <w:tcPr>
            <w:tcW w:w="814" w:type="dxa"/>
          </w:tcPr>
          <w:p w14:paraId="5A2E50B4"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DDAE182" w14:textId="29FA9F19"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5.8+5.7</w:t>
            </w:r>
          </w:p>
        </w:tc>
        <w:tc>
          <w:tcPr>
            <w:tcW w:w="6690" w:type="dxa"/>
            <w:vAlign w:val="center"/>
          </w:tcPr>
          <w:p w14:paraId="110A0315" w14:textId="1551F99E" w:rsidR="005D1DAA" w:rsidRPr="006875B8" w:rsidRDefault="005D1DAA" w:rsidP="006963B1">
            <w:pPr>
              <w:keepNext/>
              <w:keepLines/>
              <w:widowControl w:val="0"/>
              <w:overflowPunct/>
              <w:autoSpaceDE/>
              <w:adjustRightInd/>
              <w:jc w:val="center"/>
              <w:rPr>
                <w:rFonts w:ascii="David" w:hAnsi="David"/>
                <w:color w:val="000000"/>
                <w:rtl/>
                <w:lang w:eastAsia="en-US"/>
              </w:rPr>
            </w:pPr>
            <w:r w:rsidRPr="006875B8">
              <w:rPr>
                <w:rFonts w:ascii="David" w:hAnsi="David"/>
                <w:color w:val="000000"/>
                <w:rtl/>
                <w:lang w:eastAsia="en-US"/>
              </w:rPr>
              <w:t>איזה אינטרס יש לבית הספר להגיש את התלמידים למבחן אלינו והאם הוא מחויב? ומאידך האם התלמידים חייבים לגשת לבחינה ומה קורה אם לא ניגשים? האם יכולה להיות אפשרות כזאת?</w:t>
            </w:r>
          </w:p>
        </w:tc>
        <w:tc>
          <w:tcPr>
            <w:tcW w:w="6236" w:type="dxa"/>
            <w:vAlign w:val="center"/>
          </w:tcPr>
          <w:p w14:paraId="482501B6" w14:textId="2274546C" w:rsidR="005D1DAA" w:rsidRDefault="00250A93" w:rsidP="005D1DAA">
            <w:pPr>
              <w:overflowPunct/>
              <w:autoSpaceDE/>
              <w:autoSpaceDN/>
              <w:adjustRightInd/>
              <w:jc w:val="left"/>
              <w:textAlignment w:val="auto"/>
              <w:rPr>
                <w:rFonts w:ascii="David" w:hAnsi="David"/>
                <w:rtl/>
              </w:rPr>
            </w:pPr>
            <w:r>
              <w:rPr>
                <w:rFonts w:ascii="David" w:hAnsi="David" w:hint="cs"/>
                <w:rtl/>
              </w:rPr>
              <w:t xml:space="preserve">בית הספר לא מחויב ולא מעורב בהחלטת תלמיד לגשת </w:t>
            </w:r>
            <w:proofErr w:type="spellStart"/>
            <w:r>
              <w:rPr>
                <w:rFonts w:ascii="David" w:hAnsi="David" w:hint="cs"/>
                <w:rtl/>
              </w:rPr>
              <w:t>לבחינה.</w:t>
            </w:r>
            <w:r w:rsidR="00BC10B6">
              <w:rPr>
                <w:rFonts w:ascii="David" w:hAnsi="David" w:hint="cs"/>
                <w:rtl/>
              </w:rPr>
              <w:t>התגמול</w:t>
            </w:r>
            <w:proofErr w:type="spellEnd"/>
            <w:r w:rsidR="00BC10B6">
              <w:rPr>
                <w:rFonts w:ascii="David" w:hAnsi="David" w:hint="cs"/>
                <w:rtl/>
              </w:rPr>
              <w:t xml:space="preserve"> הוא בהתאם לעוברים את המבחן בהצלחה</w:t>
            </w:r>
            <w:r w:rsidR="00425EB2">
              <w:rPr>
                <w:rFonts w:ascii="David" w:hAnsi="David" w:hint="cs"/>
                <w:rtl/>
              </w:rPr>
              <w:t>.</w:t>
            </w:r>
          </w:p>
        </w:tc>
      </w:tr>
      <w:tr w:rsidR="005D1DAA" w:rsidRPr="001C7BF4" w14:paraId="4B27651D" w14:textId="77777777" w:rsidTr="001A7EF4">
        <w:tc>
          <w:tcPr>
            <w:tcW w:w="814" w:type="dxa"/>
          </w:tcPr>
          <w:p w14:paraId="7897CF2D"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2F3F18C" w14:textId="0EB64838"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5.8 + 5.8.11</w:t>
            </w:r>
          </w:p>
        </w:tc>
        <w:tc>
          <w:tcPr>
            <w:tcW w:w="6690" w:type="dxa"/>
            <w:vAlign w:val="center"/>
          </w:tcPr>
          <w:p w14:paraId="13867FF9" w14:textId="1F203335"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rtl/>
                <w:lang w:eastAsia="en-US"/>
              </w:rPr>
              <w:t>האם בתי הספר יוכלו לרכוש את התוכנית הכנה לתלמידיהם</w:t>
            </w:r>
            <w:r w:rsidR="006963B1">
              <w:rPr>
                <w:rFonts w:ascii="David" w:hAnsi="David" w:hint="cs"/>
                <w:color w:val="000000"/>
                <w:rtl/>
                <w:lang w:eastAsia="en-US"/>
              </w:rPr>
              <w:t xml:space="preserve"> </w:t>
            </w:r>
            <w:r w:rsidRPr="006875B8">
              <w:rPr>
                <w:rFonts w:ascii="David" w:hAnsi="David"/>
                <w:color w:val="000000"/>
                <w:rtl/>
                <w:lang w:eastAsia="en-US"/>
              </w:rPr>
              <w:t xml:space="preserve">(המוצע במכרז) דרך תוכנית </w:t>
            </w:r>
            <w:proofErr w:type="spellStart"/>
            <w:r w:rsidRPr="006875B8">
              <w:rPr>
                <w:rFonts w:ascii="David" w:hAnsi="David"/>
                <w:color w:val="000000"/>
                <w:rtl/>
                <w:lang w:eastAsia="en-US"/>
              </w:rPr>
              <w:t>הגפ"ן</w:t>
            </w:r>
            <w:proofErr w:type="spellEnd"/>
            <w:r w:rsidRPr="006875B8">
              <w:rPr>
                <w:rFonts w:ascii="David" w:hAnsi="David"/>
                <w:color w:val="000000"/>
                <w:rtl/>
                <w:lang w:eastAsia="en-US"/>
              </w:rPr>
              <w:t>? במידה ונרצה לא לגבות מהתלמידים עצמם אלא מבית הספר..</w:t>
            </w:r>
          </w:p>
        </w:tc>
        <w:tc>
          <w:tcPr>
            <w:tcW w:w="6236" w:type="dxa"/>
            <w:vAlign w:val="center"/>
          </w:tcPr>
          <w:p w14:paraId="29E82D87" w14:textId="6789065C" w:rsidR="005D1DAA" w:rsidRDefault="00BC10B6" w:rsidP="005D1DAA">
            <w:pPr>
              <w:overflowPunct/>
              <w:autoSpaceDE/>
              <w:autoSpaceDN/>
              <w:adjustRightInd/>
              <w:jc w:val="left"/>
              <w:textAlignment w:val="auto"/>
              <w:rPr>
                <w:rFonts w:ascii="David" w:hAnsi="David"/>
                <w:rtl/>
              </w:rPr>
            </w:pPr>
            <w:r>
              <w:rPr>
                <w:rFonts w:ascii="David" w:hAnsi="David" w:hint="cs"/>
                <w:rtl/>
              </w:rPr>
              <w:t xml:space="preserve">למוסדות פטור אין </w:t>
            </w:r>
            <w:proofErr w:type="spellStart"/>
            <w:r>
              <w:rPr>
                <w:rFonts w:ascii="David" w:hAnsi="David" w:hint="cs"/>
                <w:rtl/>
              </w:rPr>
              <w:t>גפ"ן</w:t>
            </w:r>
            <w:proofErr w:type="spellEnd"/>
            <w:r w:rsidR="00425EB2">
              <w:rPr>
                <w:rFonts w:ascii="David" w:hAnsi="David" w:hint="cs"/>
                <w:rtl/>
              </w:rPr>
              <w:t>.</w:t>
            </w:r>
          </w:p>
        </w:tc>
      </w:tr>
      <w:tr w:rsidR="005D1DAA" w:rsidRPr="001C7BF4" w14:paraId="22C4FB50" w14:textId="77777777" w:rsidTr="001A7EF4">
        <w:tc>
          <w:tcPr>
            <w:tcW w:w="814" w:type="dxa"/>
          </w:tcPr>
          <w:p w14:paraId="6070F30C"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828FB22" w14:textId="01FD406C"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5.7+5.8.8</w:t>
            </w:r>
          </w:p>
        </w:tc>
        <w:tc>
          <w:tcPr>
            <w:tcW w:w="6690" w:type="dxa"/>
            <w:vAlign w:val="center"/>
          </w:tcPr>
          <w:p w14:paraId="07373726" w14:textId="4F985D6D"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rtl/>
                <w:lang w:eastAsia="en-US"/>
              </w:rPr>
              <w:t xml:space="preserve">אשמח להבהרה מה האינטרס של תלמידים מהמגזר לגשת לבחינה המוצגת ובייחוד אם היא ברמה יותר גבוהה להם, ומדוע שישלמו על ההכנה? </w:t>
            </w:r>
          </w:p>
        </w:tc>
        <w:tc>
          <w:tcPr>
            <w:tcW w:w="6236" w:type="dxa"/>
            <w:vAlign w:val="center"/>
          </w:tcPr>
          <w:p w14:paraId="6C4B6094" w14:textId="0EC5E4BF" w:rsidR="005D1DAA" w:rsidRDefault="00BC10B6" w:rsidP="005D1DAA">
            <w:pPr>
              <w:overflowPunct/>
              <w:autoSpaceDE/>
              <w:autoSpaceDN/>
              <w:adjustRightInd/>
              <w:jc w:val="left"/>
              <w:textAlignment w:val="auto"/>
              <w:rPr>
                <w:rFonts w:ascii="David" w:hAnsi="David"/>
                <w:rtl/>
              </w:rPr>
            </w:pPr>
            <w:r>
              <w:rPr>
                <w:rFonts w:ascii="David" w:hAnsi="David" w:hint="cs"/>
                <w:rtl/>
              </w:rPr>
              <w:t xml:space="preserve">האינטרס של התלמידים </w:t>
            </w:r>
            <w:r>
              <w:rPr>
                <w:rFonts w:ascii="David" w:hAnsi="David"/>
                <w:rtl/>
              </w:rPr>
              <w:t>–</w:t>
            </w:r>
            <w:r>
              <w:rPr>
                <w:rFonts w:ascii="David" w:hAnsi="David" w:hint="cs"/>
                <w:rtl/>
              </w:rPr>
              <w:t xml:space="preserve"> והוריהם הוא לדעת יותר בכדי להרחיב דעת ויכולת השתכרות/ השכלה בעתיד</w:t>
            </w:r>
            <w:r w:rsidR="00425EB2">
              <w:rPr>
                <w:rFonts w:ascii="David" w:hAnsi="David" w:hint="cs"/>
                <w:rtl/>
              </w:rPr>
              <w:t>.</w:t>
            </w:r>
          </w:p>
        </w:tc>
      </w:tr>
      <w:tr w:rsidR="005D1DAA" w:rsidRPr="001C7BF4" w14:paraId="3A65B02B" w14:textId="77777777" w:rsidTr="001A7EF4">
        <w:tc>
          <w:tcPr>
            <w:tcW w:w="814" w:type="dxa"/>
          </w:tcPr>
          <w:p w14:paraId="38F3726A"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E792538" w14:textId="6B9D2BED" w:rsidR="005D1DAA" w:rsidRPr="006875B8" w:rsidRDefault="005D1DAA" w:rsidP="005D1DAA">
            <w:pPr>
              <w:overflowPunct/>
              <w:autoSpaceDE/>
              <w:autoSpaceDN/>
              <w:adjustRightInd/>
              <w:jc w:val="left"/>
              <w:textAlignment w:val="auto"/>
              <w:rPr>
                <w:rFonts w:ascii="David" w:hAnsi="David"/>
                <w:color w:val="000000"/>
                <w:rtl/>
              </w:rPr>
            </w:pPr>
            <w:r w:rsidRPr="006875B8">
              <w:rPr>
                <w:rFonts w:ascii="David" w:hAnsi="David"/>
                <w:color w:val="000000"/>
                <w:rtl/>
                <w:lang w:eastAsia="en-US"/>
              </w:rPr>
              <w:t>5.8.6</w:t>
            </w:r>
          </w:p>
        </w:tc>
        <w:tc>
          <w:tcPr>
            <w:tcW w:w="6690" w:type="dxa"/>
            <w:vAlign w:val="center"/>
          </w:tcPr>
          <w:p w14:paraId="3895D7F2" w14:textId="2344F119"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rtl/>
                <w:lang w:eastAsia="en-US"/>
              </w:rPr>
              <w:t>נאמר שהבחינה צפויה להיות כל חודש אך במקום אחר במכרז נאמר שהודעה על הבחינה תהייה חודשיים מראש, השאלה היא האם יש תאריך מראש יותר מחודשיים על מועדי הבחינות כדי לדעת מתי להתחיל קורס הכנה לתלמידים?</w:t>
            </w:r>
          </w:p>
        </w:tc>
        <w:tc>
          <w:tcPr>
            <w:tcW w:w="6236" w:type="dxa"/>
            <w:vAlign w:val="center"/>
          </w:tcPr>
          <w:p w14:paraId="678A2977" w14:textId="27832C3C" w:rsidR="005D1DAA" w:rsidRDefault="006963B1" w:rsidP="005D1DAA">
            <w:pPr>
              <w:overflowPunct/>
              <w:autoSpaceDE/>
              <w:autoSpaceDN/>
              <w:adjustRightInd/>
              <w:jc w:val="left"/>
              <w:textAlignment w:val="auto"/>
              <w:rPr>
                <w:rFonts w:ascii="David" w:hAnsi="David"/>
                <w:rtl/>
              </w:rPr>
            </w:pPr>
            <w:r>
              <w:rPr>
                <w:rFonts w:ascii="David" w:hAnsi="David" w:hint="cs"/>
                <w:rtl/>
              </w:rPr>
              <w:t>כאמור בסעיף, כוונת המשרד היא לקיים את הבחינה בחודש יוני בכל שנה. הליך ההרשמה מפורט במכרז.</w:t>
            </w:r>
          </w:p>
        </w:tc>
      </w:tr>
      <w:tr w:rsidR="005D1DAA" w:rsidRPr="001C7BF4" w14:paraId="74E3B79D" w14:textId="77777777" w:rsidTr="001A7EF4">
        <w:tc>
          <w:tcPr>
            <w:tcW w:w="814" w:type="dxa"/>
          </w:tcPr>
          <w:p w14:paraId="4A2B4395"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8CC97EC" w14:textId="77777777" w:rsidR="005D1DAA" w:rsidRPr="006875B8" w:rsidRDefault="005D1DAA" w:rsidP="005D1DAA">
            <w:pPr>
              <w:overflowPunct/>
              <w:autoSpaceDE/>
              <w:autoSpaceDN/>
              <w:adjustRightInd/>
              <w:jc w:val="left"/>
              <w:textAlignment w:val="auto"/>
              <w:rPr>
                <w:rFonts w:ascii="David" w:hAnsi="David"/>
                <w:color w:val="000000"/>
                <w:rtl/>
              </w:rPr>
            </w:pPr>
          </w:p>
        </w:tc>
        <w:tc>
          <w:tcPr>
            <w:tcW w:w="6690" w:type="dxa"/>
            <w:vAlign w:val="center"/>
          </w:tcPr>
          <w:p w14:paraId="5BED2F0B" w14:textId="26E1FF09" w:rsidR="005D1DAA" w:rsidRPr="006875B8" w:rsidRDefault="005D1DAA" w:rsidP="005D1DAA">
            <w:pPr>
              <w:widowControl w:val="0"/>
              <w:overflowPunct/>
              <w:autoSpaceDE/>
              <w:autoSpaceDN/>
              <w:adjustRightInd/>
              <w:textAlignment w:val="auto"/>
              <w:rPr>
                <w:rFonts w:ascii="David" w:hAnsi="David"/>
                <w:color w:val="000000"/>
                <w:rtl/>
              </w:rPr>
            </w:pPr>
            <w:r w:rsidRPr="006875B8">
              <w:rPr>
                <w:rFonts w:ascii="David" w:hAnsi="David"/>
                <w:color w:val="000000"/>
                <w:rtl/>
                <w:lang w:eastAsia="en-US"/>
              </w:rPr>
              <w:t>כמה זמן משך ההכנה צריכה להיות באופן כללי גם במתמטיקה וגם בעברית?</w:t>
            </w:r>
          </w:p>
        </w:tc>
        <w:tc>
          <w:tcPr>
            <w:tcW w:w="6236" w:type="dxa"/>
            <w:vAlign w:val="center"/>
          </w:tcPr>
          <w:p w14:paraId="3532B202" w14:textId="5E3519E3" w:rsidR="005D1DAA" w:rsidRDefault="006963B1" w:rsidP="005D1DAA">
            <w:pPr>
              <w:overflowPunct/>
              <w:autoSpaceDE/>
              <w:autoSpaceDN/>
              <w:adjustRightInd/>
              <w:jc w:val="left"/>
              <w:textAlignment w:val="auto"/>
              <w:rPr>
                <w:rFonts w:ascii="David" w:hAnsi="David"/>
                <w:rtl/>
              </w:rPr>
            </w:pPr>
            <w:r>
              <w:rPr>
                <w:rFonts w:ascii="David" w:hAnsi="David" w:hint="cs"/>
                <w:rtl/>
              </w:rPr>
              <w:t>הנושא נתון לשיקול דעתו של הספק.</w:t>
            </w:r>
          </w:p>
        </w:tc>
      </w:tr>
      <w:tr w:rsidR="005D1DAA" w:rsidRPr="001C7BF4" w14:paraId="4F23748A" w14:textId="77777777" w:rsidTr="001A7EF4">
        <w:tc>
          <w:tcPr>
            <w:tcW w:w="814" w:type="dxa"/>
          </w:tcPr>
          <w:p w14:paraId="4B43CF9A" w14:textId="77777777" w:rsidR="005D1DAA" w:rsidRPr="001C7BF4" w:rsidRDefault="005D1DAA"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380316C" w14:textId="77777777" w:rsidR="005D1DAA" w:rsidRPr="006875B8" w:rsidRDefault="005D1DAA" w:rsidP="005D1DAA">
            <w:pPr>
              <w:overflowPunct/>
              <w:autoSpaceDE/>
              <w:autoSpaceDN/>
              <w:adjustRightInd/>
              <w:jc w:val="left"/>
              <w:textAlignment w:val="auto"/>
              <w:rPr>
                <w:rFonts w:ascii="David" w:hAnsi="David"/>
                <w:color w:val="000000"/>
                <w:rtl/>
              </w:rPr>
            </w:pPr>
          </w:p>
        </w:tc>
        <w:tc>
          <w:tcPr>
            <w:tcW w:w="6690" w:type="dxa"/>
            <w:vAlign w:val="center"/>
          </w:tcPr>
          <w:p w14:paraId="67F4B3FB" w14:textId="5B9ED381" w:rsidR="005D1DAA" w:rsidRPr="00FB11FA" w:rsidRDefault="00982765" w:rsidP="00425EB2">
            <w:pPr>
              <w:widowControl w:val="0"/>
              <w:overflowPunct/>
              <w:autoSpaceDE/>
              <w:autoSpaceDN/>
              <w:adjustRightInd/>
              <w:textAlignment w:val="auto"/>
              <w:rPr>
                <w:rFonts w:ascii="David" w:hAnsi="David"/>
                <w:color w:val="000000"/>
                <w:rtl/>
                <w:lang w:eastAsia="en-US"/>
              </w:rPr>
            </w:pPr>
            <w:r w:rsidRPr="00FB11FA">
              <w:rPr>
                <w:rFonts w:ascii="David" w:hAnsi="David"/>
                <w:color w:val="000000"/>
                <w:rtl/>
                <w:lang w:eastAsia="en-US"/>
              </w:rPr>
              <w:t xml:space="preserve">אבקש לדעת מהו פירוט הידע הנדרש לצורך עמידה במבחנים השונים. בכתב המכרז רשום שזה מופיע בנספח 4, אך אין את זה שם. </w:t>
            </w:r>
          </w:p>
        </w:tc>
        <w:tc>
          <w:tcPr>
            <w:tcW w:w="6236" w:type="dxa"/>
            <w:vAlign w:val="center"/>
          </w:tcPr>
          <w:p w14:paraId="31A9836B" w14:textId="0C1D5ABC" w:rsidR="005D1DAA" w:rsidRDefault="00425EB2" w:rsidP="005D1DAA">
            <w:pPr>
              <w:overflowPunct/>
              <w:autoSpaceDE/>
              <w:autoSpaceDN/>
              <w:adjustRightInd/>
              <w:jc w:val="left"/>
              <w:textAlignment w:val="auto"/>
              <w:rPr>
                <w:rFonts w:ascii="David" w:hAnsi="David"/>
                <w:rtl/>
              </w:rPr>
            </w:pPr>
            <w:r>
              <w:rPr>
                <w:rFonts w:ascii="David" w:hAnsi="David" w:hint="cs"/>
                <w:rtl/>
              </w:rPr>
              <w:t>ראה תשובה לשאלה 4 לעיל.</w:t>
            </w:r>
          </w:p>
        </w:tc>
      </w:tr>
      <w:tr w:rsidR="00982765" w:rsidRPr="001C7BF4" w14:paraId="22AB5D73" w14:textId="77777777" w:rsidTr="001A7EF4">
        <w:tc>
          <w:tcPr>
            <w:tcW w:w="814" w:type="dxa"/>
          </w:tcPr>
          <w:p w14:paraId="2258F2A9" w14:textId="77777777" w:rsidR="00982765" w:rsidRPr="001C7BF4" w:rsidRDefault="00982765" w:rsidP="005D1DAA">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961F8D0" w14:textId="77777777" w:rsidR="00982765" w:rsidRPr="006875B8" w:rsidRDefault="00982765" w:rsidP="005D1DAA">
            <w:pPr>
              <w:overflowPunct/>
              <w:autoSpaceDE/>
              <w:autoSpaceDN/>
              <w:adjustRightInd/>
              <w:jc w:val="left"/>
              <w:textAlignment w:val="auto"/>
              <w:rPr>
                <w:rFonts w:ascii="David" w:hAnsi="David"/>
                <w:color w:val="000000"/>
                <w:rtl/>
              </w:rPr>
            </w:pPr>
          </w:p>
        </w:tc>
        <w:tc>
          <w:tcPr>
            <w:tcW w:w="6690" w:type="dxa"/>
            <w:vAlign w:val="center"/>
          </w:tcPr>
          <w:p w14:paraId="4E931EF9" w14:textId="6868CA49" w:rsidR="00982765" w:rsidRPr="00FB11FA" w:rsidRDefault="00982765" w:rsidP="00FB11FA">
            <w:pPr>
              <w:widowControl w:val="0"/>
              <w:overflowPunct/>
              <w:autoSpaceDE/>
              <w:autoSpaceDN/>
              <w:adjustRightInd/>
              <w:textAlignment w:val="auto"/>
              <w:rPr>
                <w:rFonts w:ascii="David" w:hAnsi="David"/>
                <w:color w:val="000000"/>
                <w:rtl/>
                <w:lang w:eastAsia="en-US"/>
              </w:rPr>
            </w:pPr>
            <w:r w:rsidRPr="00FB11FA">
              <w:rPr>
                <w:rFonts w:ascii="David" w:hAnsi="David" w:hint="eastAsia"/>
                <w:color w:val="000000"/>
                <w:rtl/>
                <w:lang w:eastAsia="en-US"/>
              </w:rPr>
              <w:t>אבל</w:t>
            </w:r>
            <w:r w:rsidRPr="00FB11FA">
              <w:rPr>
                <w:rFonts w:ascii="David" w:hAnsi="David"/>
                <w:color w:val="000000"/>
                <w:rtl/>
                <w:lang w:eastAsia="en-US"/>
              </w:rPr>
              <w:t xml:space="preserve"> </w:t>
            </w:r>
            <w:r w:rsidRPr="00FB11FA">
              <w:rPr>
                <w:rFonts w:ascii="David" w:hAnsi="David" w:hint="eastAsia"/>
                <w:color w:val="000000"/>
                <w:rtl/>
                <w:lang w:eastAsia="en-US"/>
              </w:rPr>
              <w:t>לא</w:t>
            </w:r>
            <w:r w:rsidRPr="00FB11FA">
              <w:rPr>
                <w:rFonts w:ascii="David" w:hAnsi="David"/>
                <w:color w:val="000000"/>
                <w:rtl/>
                <w:lang w:eastAsia="en-US"/>
              </w:rPr>
              <w:t xml:space="preserve"> </w:t>
            </w:r>
            <w:r w:rsidRPr="00FB11FA">
              <w:rPr>
                <w:rFonts w:ascii="David" w:hAnsi="David" w:hint="eastAsia"/>
                <w:color w:val="000000"/>
                <w:rtl/>
                <w:lang w:eastAsia="en-US"/>
              </w:rPr>
              <w:t>הבנתי</w:t>
            </w:r>
            <w:r w:rsidRPr="00FB11FA">
              <w:rPr>
                <w:rFonts w:ascii="David" w:hAnsi="David"/>
                <w:color w:val="000000"/>
                <w:rtl/>
                <w:lang w:eastAsia="en-US"/>
              </w:rPr>
              <w:t xml:space="preserve"> </w:t>
            </w:r>
            <w:r w:rsidRPr="00FB11FA">
              <w:rPr>
                <w:rFonts w:ascii="David" w:hAnsi="David" w:hint="eastAsia"/>
                <w:color w:val="000000"/>
                <w:rtl/>
                <w:lang w:eastAsia="en-US"/>
              </w:rPr>
              <w:t>בקשר</w:t>
            </w:r>
            <w:r w:rsidRPr="00FB11FA">
              <w:rPr>
                <w:rFonts w:ascii="David" w:hAnsi="David"/>
                <w:color w:val="000000"/>
                <w:rtl/>
                <w:lang w:eastAsia="en-US"/>
              </w:rPr>
              <w:t xml:space="preserve"> </w:t>
            </w:r>
            <w:r w:rsidRPr="00FB11FA">
              <w:rPr>
                <w:rFonts w:ascii="David" w:hAnsi="David" w:hint="eastAsia"/>
                <w:color w:val="000000"/>
                <w:rtl/>
                <w:lang w:eastAsia="en-US"/>
              </w:rPr>
              <w:t>לשכר</w:t>
            </w:r>
            <w:r w:rsidRPr="00FB11FA">
              <w:rPr>
                <w:rFonts w:ascii="David" w:hAnsi="David"/>
                <w:color w:val="000000"/>
                <w:rtl/>
                <w:lang w:eastAsia="en-US"/>
              </w:rPr>
              <w:t xml:space="preserve">: </w:t>
            </w:r>
            <w:r w:rsidRPr="00FB11FA">
              <w:rPr>
                <w:rFonts w:ascii="David" w:hAnsi="David" w:hint="eastAsia"/>
                <w:color w:val="000000"/>
                <w:rtl/>
                <w:lang w:eastAsia="en-US"/>
              </w:rPr>
              <w:t>משלמים</w:t>
            </w:r>
            <w:r w:rsidRPr="00FB11FA">
              <w:rPr>
                <w:rFonts w:ascii="David" w:hAnsi="David"/>
                <w:color w:val="000000"/>
                <w:rtl/>
                <w:lang w:eastAsia="en-US"/>
              </w:rPr>
              <w:t xml:space="preserve"> </w:t>
            </w:r>
            <w:r w:rsidRPr="00FB11FA">
              <w:rPr>
                <w:rFonts w:ascii="David" w:hAnsi="David" w:hint="eastAsia"/>
                <w:color w:val="000000"/>
                <w:rtl/>
                <w:lang w:eastAsia="en-US"/>
              </w:rPr>
              <w:t>לספק</w:t>
            </w:r>
            <w:r w:rsidRPr="00FB11FA">
              <w:rPr>
                <w:rFonts w:ascii="David" w:hAnsi="David"/>
                <w:color w:val="000000"/>
                <w:rtl/>
                <w:lang w:eastAsia="en-US"/>
              </w:rPr>
              <w:t xml:space="preserve"> </w:t>
            </w:r>
            <w:r w:rsidRPr="00FB11FA">
              <w:rPr>
                <w:rFonts w:ascii="David" w:hAnsi="David" w:hint="eastAsia"/>
                <w:color w:val="000000"/>
                <w:rtl/>
                <w:lang w:eastAsia="en-US"/>
              </w:rPr>
              <w:t>רק</w:t>
            </w:r>
            <w:r w:rsidRPr="00FB11FA">
              <w:rPr>
                <w:rFonts w:ascii="David" w:hAnsi="David"/>
                <w:color w:val="000000"/>
                <w:rtl/>
                <w:lang w:eastAsia="en-US"/>
              </w:rPr>
              <w:t xml:space="preserve"> </w:t>
            </w:r>
            <w:r w:rsidRPr="00FB11FA">
              <w:rPr>
                <w:rFonts w:ascii="David" w:hAnsi="David" w:hint="eastAsia"/>
                <w:color w:val="000000"/>
                <w:rtl/>
                <w:lang w:eastAsia="en-US"/>
              </w:rPr>
              <w:t>עבור</w:t>
            </w:r>
            <w:r w:rsidRPr="00FB11FA">
              <w:rPr>
                <w:rFonts w:ascii="David" w:hAnsi="David"/>
                <w:color w:val="000000"/>
                <w:rtl/>
                <w:lang w:eastAsia="en-US"/>
              </w:rPr>
              <w:t xml:space="preserve"> </w:t>
            </w:r>
            <w:r w:rsidRPr="00FB11FA">
              <w:rPr>
                <w:rFonts w:ascii="David" w:hAnsi="David" w:hint="eastAsia"/>
                <w:color w:val="000000"/>
                <w:rtl/>
                <w:lang w:eastAsia="en-US"/>
              </w:rPr>
              <w:t>ילדים</w:t>
            </w:r>
            <w:r w:rsidRPr="00FB11FA">
              <w:rPr>
                <w:rFonts w:ascii="David" w:hAnsi="David"/>
                <w:color w:val="000000"/>
                <w:rtl/>
                <w:lang w:eastAsia="en-US"/>
              </w:rPr>
              <w:t xml:space="preserve"> </w:t>
            </w:r>
            <w:r w:rsidRPr="00FB11FA">
              <w:rPr>
                <w:rFonts w:ascii="David" w:hAnsi="David" w:hint="eastAsia"/>
                <w:color w:val="000000"/>
                <w:rtl/>
                <w:lang w:eastAsia="en-US"/>
              </w:rPr>
              <w:t>שעוברים</w:t>
            </w:r>
            <w:r w:rsidRPr="00FB11FA">
              <w:rPr>
                <w:rFonts w:ascii="David" w:hAnsi="David"/>
                <w:color w:val="000000"/>
                <w:rtl/>
                <w:lang w:eastAsia="en-US"/>
              </w:rPr>
              <w:t xml:space="preserve"> </w:t>
            </w:r>
            <w:r w:rsidRPr="00FB11FA">
              <w:rPr>
                <w:rFonts w:ascii="David" w:hAnsi="David" w:hint="eastAsia"/>
                <w:color w:val="000000"/>
                <w:rtl/>
                <w:lang w:eastAsia="en-US"/>
              </w:rPr>
              <w:t>את</w:t>
            </w:r>
            <w:r w:rsidRPr="00FB11FA">
              <w:rPr>
                <w:rFonts w:ascii="David" w:hAnsi="David"/>
                <w:color w:val="000000"/>
                <w:rtl/>
                <w:lang w:eastAsia="en-US"/>
              </w:rPr>
              <w:t xml:space="preserve"> </w:t>
            </w:r>
            <w:r w:rsidRPr="00FB11FA">
              <w:rPr>
                <w:rFonts w:ascii="David" w:hAnsi="David" w:hint="eastAsia"/>
                <w:color w:val="000000"/>
                <w:rtl/>
                <w:lang w:eastAsia="en-US"/>
              </w:rPr>
              <w:t>המבחן</w:t>
            </w:r>
            <w:r w:rsidRPr="00FB11FA">
              <w:rPr>
                <w:rFonts w:ascii="David" w:hAnsi="David"/>
                <w:color w:val="000000"/>
                <w:rtl/>
                <w:lang w:eastAsia="en-US"/>
              </w:rPr>
              <w:t xml:space="preserve"> </w:t>
            </w:r>
            <w:r w:rsidRPr="00FB11FA">
              <w:rPr>
                <w:rFonts w:ascii="David" w:hAnsi="David" w:hint="eastAsia"/>
                <w:color w:val="000000"/>
                <w:rtl/>
                <w:lang w:eastAsia="en-US"/>
              </w:rPr>
              <w:t>או</w:t>
            </w:r>
            <w:r w:rsidRPr="00FB11FA">
              <w:rPr>
                <w:rFonts w:ascii="David" w:hAnsi="David"/>
                <w:color w:val="000000"/>
                <w:rtl/>
                <w:lang w:eastAsia="en-US"/>
              </w:rPr>
              <w:t xml:space="preserve"> </w:t>
            </w:r>
            <w:r w:rsidRPr="00FB11FA">
              <w:rPr>
                <w:rFonts w:ascii="David" w:hAnsi="David" w:hint="eastAsia"/>
                <w:color w:val="000000"/>
                <w:rtl/>
                <w:lang w:eastAsia="en-US"/>
              </w:rPr>
              <w:t>שיש</w:t>
            </w:r>
            <w:r w:rsidRPr="00FB11FA">
              <w:rPr>
                <w:rFonts w:ascii="David" w:hAnsi="David"/>
                <w:color w:val="000000"/>
                <w:rtl/>
                <w:lang w:eastAsia="en-US"/>
              </w:rPr>
              <w:t xml:space="preserve"> </w:t>
            </w:r>
            <w:r w:rsidRPr="00FB11FA">
              <w:rPr>
                <w:rFonts w:ascii="David" w:hAnsi="David" w:hint="eastAsia"/>
                <w:color w:val="000000"/>
                <w:rtl/>
                <w:lang w:eastAsia="en-US"/>
              </w:rPr>
              <w:t>ג</w:t>
            </w:r>
            <w:r w:rsidRPr="00FB11FA">
              <w:rPr>
                <w:rFonts w:ascii="David" w:hAnsi="David"/>
                <w:color w:val="000000"/>
                <w:rtl/>
                <w:lang w:eastAsia="en-US"/>
              </w:rPr>
              <w:t xml:space="preserve">"כ </w:t>
            </w:r>
            <w:r w:rsidRPr="00FB11FA">
              <w:rPr>
                <w:rFonts w:ascii="David" w:hAnsi="David" w:hint="eastAsia"/>
                <w:color w:val="000000"/>
                <w:rtl/>
                <w:lang w:eastAsia="en-US"/>
              </w:rPr>
              <w:t>תשלום</w:t>
            </w:r>
            <w:r w:rsidRPr="00FB11FA">
              <w:rPr>
                <w:rFonts w:ascii="David" w:hAnsi="David"/>
                <w:color w:val="000000"/>
                <w:rtl/>
                <w:lang w:eastAsia="en-US"/>
              </w:rPr>
              <w:t xml:space="preserve"> </w:t>
            </w:r>
            <w:r w:rsidRPr="00FB11FA">
              <w:rPr>
                <w:rFonts w:ascii="David" w:hAnsi="David" w:hint="eastAsia"/>
                <w:color w:val="000000"/>
                <w:rtl/>
                <w:lang w:eastAsia="en-US"/>
              </w:rPr>
              <w:t>לספק</w:t>
            </w:r>
            <w:r w:rsidRPr="00FB11FA">
              <w:rPr>
                <w:rFonts w:ascii="David" w:hAnsi="David"/>
                <w:color w:val="000000"/>
                <w:rtl/>
                <w:lang w:eastAsia="en-US"/>
              </w:rPr>
              <w:t xml:space="preserve"> </w:t>
            </w:r>
            <w:r w:rsidRPr="00FB11FA">
              <w:rPr>
                <w:rFonts w:ascii="David" w:hAnsi="David" w:hint="eastAsia"/>
                <w:color w:val="000000"/>
                <w:rtl/>
                <w:lang w:eastAsia="en-US"/>
              </w:rPr>
              <w:t>בלי</w:t>
            </w:r>
            <w:r w:rsidRPr="00FB11FA">
              <w:rPr>
                <w:rFonts w:ascii="David" w:hAnsi="David"/>
                <w:color w:val="000000"/>
                <w:rtl/>
                <w:lang w:eastAsia="en-US"/>
              </w:rPr>
              <w:t xml:space="preserve"> </w:t>
            </w:r>
            <w:r w:rsidRPr="00FB11FA">
              <w:rPr>
                <w:rFonts w:ascii="David" w:hAnsi="David" w:hint="eastAsia"/>
                <w:color w:val="000000"/>
                <w:rtl/>
                <w:lang w:eastAsia="en-US"/>
              </w:rPr>
              <w:t>קשר</w:t>
            </w:r>
            <w:r w:rsidRPr="00FB11FA">
              <w:rPr>
                <w:rFonts w:ascii="David" w:hAnsi="David"/>
                <w:color w:val="000000"/>
                <w:rtl/>
                <w:lang w:eastAsia="en-US"/>
              </w:rPr>
              <w:t xml:space="preserve"> </w:t>
            </w:r>
            <w:r w:rsidRPr="00FB11FA">
              <w:rPr>
                <w:rFonts w:ascii="David" w:hAnsi="David" w:hint="eastAsia"/>
                <w:color w:val="000000"/>
                <w:rtl/>
                <w:lang w:eastAsia="en-US"/>
              </w:rPr>
              <w:t>למבחנים</w:t>
            </w:r>
            <w:r w:rsidRPr="00FB11FA">
              <w:rPr>
                <w:rFonts w:ascii="David" w:hAnsi="David"/>
                <w:color w:val="000000"/>
                <w:rtl/>
                <w:lang w:eastAsia="en-US"/>
              </w:rPr>
              <w:t>?</w:t>
            </w:r>
          </w:p>
        </w:tc>
        <w:tc>
          <w:tcPr>
            <w:tcW w:w="6236" w:type="dxa"/>
            <w:vAlign w:val="center"/>
          </w:tcPr>
          <w:p w14:paraId="7D18275F" w14:textId="36E4B0B6" w:rsidR="00982765" w:rsidRDefault="00425EB2" w:rsidP="005D1DAA">
            <w:pPr>
              <w:overflowPunct/>
              <w:autoSpaceDE/>
              <w:autoSpaceDN/>
              <w:adjustRightInd/>
              <w:jc w:val="left"/>
              <w:textAlignment w:val="auto"/>
              <w:rPr>
                <w:rFonts w:ascii="David" w:hAnsi="David"/>
                <w:rtl/>
              </w:rPr>
            </w:pPr>
            <w:r>
              <w:rPr>
                <w:rFonts w:ascii="David" w:hAnsi="David" w:hint="cs"/>
                <w:rtl/>
              </w:rPr>
              <w:t>התשלום הוא רק בגין תלמידים אשר עברו את בחינה בהצלחה.</w:t>
            </w:r>
          </w:p>
        </w:tc>
      </w:tr>
      <w:tr w:rsidR="00425EB2" w:rsidRPr="001C7BF4" w14:paraId="7A95FC49" w14:textId="77777777" w:rsidTr="001A7EF4">
        <w:tc>
          <w:tcPr>
            <w:tcW w:w="814" w:type="dxa"/>
          </w:tcPr>
          <w:p w14:paraId="5035D276"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BD7D6D4" w14:textId="77777777" w:rsidR="00425EB2" w:rsidRPr="006875B8" w:rsidRDefault="00425EB2" w:rsidP="00425EB2">
            <w:pPr>
              <w:overflowPunct/>
              <w:autoSpaceDE/>
              <w:autoSpaceDN/>
              <w:adjustRightInd/>
              <w:jc w:val="left"/>
              <w:textAlignment w:val="auto"/>
              <w:rPr>
                <w:rFonts w:ascii="David" w:hAnsi="David"/>
                <w:color w:val="000000"/>
                <w:rtl/>
              </w:rPr>
            </w:pPr>
          </w:p>
        </w:tc>
        <w:tc>
          <w:tcPr>
            <w:tcW w:w="6690" w:type="dxa"/>
            <w:vAlign w:val="center"/>
          </w:tcPr>
          <w:p w14:paraId="62595450" w14:textId="760D3877" w:rsidR="00425EB2" w:rsidRPr="00FB11FA" w:rsidRDefault="00425EB2" w:rsidP="00FB11FA">
            <w:pPr>
              <w:widowControl w:val="0"/>
              <w:overflowPunct/>
              <w:autoSpaceDE/>
              <w:autoSpaceDN/>
              <w:adjustRightInd/>
              <w:textAlignment w:val="auto"/>
              <w:rPr>
                <w:rFonts w:ascii="David" w:hAnsi="David"/>
                <w:color w:val="000000"/>
                <w:rtl/>
                <w:lang w:eastAsia="en-US"/>
              </w:rPr>
            </w:pPr>
            <w:r w:rsidRPr="00FB11FA">
              <w:rPr>
                <w:rFonts w:ascii="David" w:hAnsi="David"/>
                <w:color w:val="000000"/>
                <w:rtl/>
                <w:lang w:eastAsia="en-US"/>
              </w:rPr>
              <w:t>סעיף 5.6  :   פירוט הידע הנדרש לצורך עמידה במבחנים השונים מופיע בנספח 4 למכרז</w:t>
            </w:r>
            <w:r w:rsidRPr="00FB11FA">
              <w:rPr>
                <w:rFonts w:ascii="David" w:hAnsi="David"/>
                <w:color w:val="000000"/>
                <w:lang w:eastAsia="en-US"/>
              </w:rPr>
              <w:t>.</w:t>
            </w:r>
            <w:r>
              <w:rPr>
                <w:rFonts w:ascii="David" w:hAnsi="David" w:hint="cs"/>
                <w:color w:val="000000"/>
                <w:rtl/>
                <w:lang w:eastAsia="en-US"/>
              </w:rPr>
              <w:t xml:space="preserve"> </w:t>
            </w:r>
            <w:r w:rsidRPr="00FB11FA">
              <w:rPr>
                <w:rFonts w:ascii="David" w:hAnsi="David"/>
                <w:color w:val="000000"/>
                <w:rtl/>
                <w:lang w:eastAsia="en-US"/>
              </w:rPr>
              <w:t>נספח 4 אינו מכיל פירוט כזה</w:t>
            </w:r>
            <w:r w:rsidRPr="00FB11FA">
              <w:rPr>
                <w:rFonts w:ascii="David" w:hAnsi="David"/>
                <w:color w:val="000000"/>
                <w:lang w:eastAsia="en-US"/>
              </w:rPr>
              <w:t>.</w:t>
            </w:r>
          </w:p>
        </w:tc>
        <w:tc>
          <w:tcPr>
            <w:tcW w:w="6236" w:type="dxa"/>
            <w:vAlign w:val="center"/>
          </w:tcPr>
          <w:p w14:paraId="18045DFA" w14:textId="41EA87D0" w:rsidR="00425EB2" w:rsidRDefault="00425EB2" w:rsidP="00425EB2">
            <w:pPr>
              <w:overflowPunct/>
              <w:autoSpaceDE/>
              <w:autoSpaceDN/>
              <w:adjustRightInd/>
              <w:jc w:val="left"/>
              <w:textAlignment w:val="auto"/>
              <w:rPr>
                <w:rFonts w:ascii="David" w:hAnsi="David"/>
                <w:rtl/>
              </w:rPr>
            </w:pPr>
            <w:r>
              <w:rPr>
                <w:rFonts w:ascii="David" w:hAnsi="David" w:hint="cs"/>
                <w:rtl/>
              </w:rPr>
              <w:t>ראה תשובה לשאלה 4 לעיל.</w:t>
            </w:r>
          </w:p>
        </w:tc>
      </w:tr>
      <w:tr w:rsidR="00425EB2" w:rsidRPr="001C7BF4" w14:paraId="6DA96429" w14:textId="77777777" w:rsidTr="001A7EF4">
        <w:tc>
          <w:tcPr>
            <w:tcW w:w="814" w:type="dxa"/>
          </w:tcPr>
          <w:p w14:paraId="7DCEDCBB"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3F6F450" w14:textId="5AD13625" w:rsidR="00425EB2" w:rsidRPr="006875B8" w:rsidRDefault="00425EB2" w:rsidP="00FB11FA">
            <w:pPr>
              <w:widowControl w:val="0"/>
              <w:overflowPunct/>
              <w:autoSpaceDE/>
              <w:autoSpaceDN/>
              <w:adjustRightInd/>
              <w:textAlignment w:val="auto"/>
              <w:rPr>
                <w:rFonts w:ascii="David" w:hAnsi="David"/>
                <w:color w:val="000000"/>
                <w:rtl/>
                <w:lang w:eastAsia="en-US"/>
              </w:rPr>
            </w:pPr>
            <w:r w:rsidRPr="00FB11FA">
              <w:rPr>
                <w:rFonts w:ascii="David" w:hAnsi="David"/>
                <w:color w:val="000000"/>
                <w:lang w:eastAsia="en-US"/>
              </w:rPr>
              <w:t>2.3.4</w:t>
            </w:r>
          </w:p>
        </w:tc>
        <w:tc>
          <w:tcPr>
            <w:tcW w:w="6690" w:type="dxa"/>
            <w:vAlign w:val="bottom"/>
          </w:tcPr>
          <w:p w14:paraId="340756A3" w14:textId="0EF0880E" w:rsidR="00425EB2" w:rsidRPr="00425EB2" w:rsidRDefault="00425EB2" w:rsidP="00425EB2">
            <w:pPr>
              <w:widowControl w:val="0"/>
              <w:overflowPunct/>
              <w:autoSpaceDE/>
              <w:autoSpaceDN/>
              <w:adjustRightInd/>
              <w:textAlignment w:val="auto"/>
              <w:rPr>
                <w:rFonts w:ascii="David" w:hAnsi="David"/>
                <w:color w:val="000000"/>
                <w:rtl/>
                <w:lang w:eastAsia="en-US"/>
              </w:rPr>
            </w:pPr>
            <w:r w:rsidRPr="00FB11FA">
              <w:rPr>
                <w:rFonts w:ascii="David" w:hAnsi="David"/>
                <w:color w:val="000000"/>
                <w:rtl/>
                <w:lang w:eastAsia="en-US"/>
              </w:rPr>
              <w:t>האם תמיכה מהמדינה בחיזוק לימודי אנגלית לגברים (בוגרים) חרדים, מהווה מניעה לקבלת תמיכה עבור זוכה במכרז הנוכחי?</w:t>
            </w:r>
          </w:p>
        </w:tc>
        <w:tc>
          <w:tcPr>
            <w:tcW w:w="6236" w:type="dxa"/>
            <w:vAlign w:val="center"/>
          </w:tcPr>
          <w:p w14:paraId="18938030" w14:textId="6C330DE6" w:rsidR="00425EB2" w:rsidRPr="00FB11FA" w:rsidRDefault="00127D7A" w:rsidP="00FB11FA">
            <w:pPr>
              <w:widowControl w:val="0"/>
              <w:overflowPunct/>
              <w:autoSpaceDE/>
              <w:autoSpaceDN/>
              <w:adjustRightInd/>
              <w:textAlignment w:val="auto"/>
              <w:rPr>
                <w:rFonts w:ascii="David" w:hAnsi="David"/>
                <w:color w:val="000000"/>
                <w:rtl/>
                <w:lang w:eastAsia="en-US"/>
              </w:rPr>
            </w:pPr>
            <w:r w:rsidRPr="00FB11FA">
              <w:rPr>
                <w:rFonts w:ascii="David" w:hAnsi="David" w:hint="cs"/>
                <w:color w:val="000000"/>
                <w:rtl/>
                <w:lang w:eastAsia="en-US"/>
              </w:rPr>
              <w:t>לא.</w:t>
            </w:r>
          </w:p>
        </w:tc>
      </w:tr>
      <w:tr w:rsidR="00425EB2" w:rsidRPr="001C7BF4" w14:paraId="17D82354" w14:textId="77777777" w:rsidTr="001A7EF4">
        <w:tc>
          <w:tcPr>
            <w:tcW w:w="814" w:type="dxa"/>
          </w:tcPr>
          <w:p w14:paraId="45DCE400"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623ABD1" w14:textId="27172320" w:rsidR="00425EB2" w:rsidRPr="006875B8" w:rsidRDefault="00425EB2" w:rsidP="00FB11FA">
            <w:pPr>
              <w:widowControl w:val="0"/>
              <w:overflowPunct/>
              <w:autoSpaceDE/>
              <w:autoSpaceDN/>
              <w:adjustRightInd/>
              <w:textAlignment w:val="auto"/>
              <w:rPr>
                <w:rFonts w:ascii="David" w:hAnsi="David"/>
                <w:color w:val="000000"/>
                <w:rtl/>
                <w:lang w:eastAsia="en-US"/>
              </w:rPr>
            </w:pPr>
            <w:r w:rsidRPr="00FB11FA">
              <w:rPr>
                <w:rFonts w:ascii="David" w:hAnsi="David"/>
                <w:color w:val="000000"/>
                <w:lang w:eastAsia="en-US"/>
              </w:rPr>
              <w:t>5.6</w:t>
            </w:r>
          </w:p>
        </w:tc>
        <w:tc>
          <w:tcPr>
            <w:tcW w:w="6690" w:type="dxa"/>
            <w:vAlign w:val="bottom"/>
          </w:tcPr>
          <w:p w14:paraId="61834644" w14:textId="073690F7" w:rsidR="00425EB2" w:rsidRPr="00425EB2" w:rsidRDefault="00425EB2" w:rsidP="00425EB2">
            <w:pPr>
              <w:widowControl w:val="0"/>
              <w:overflowPunct/>
              <w:autoSpaceDE/>
              <w:autoSpaceDN/>
              <w:adjustRightInd/>
              <w:textAlignment w:val="auto"/>
              <w:rPr>
                <w:rFonts w:ascii="David" w:hAnsi="David"/>
                <w:color w:val="000000"/>
                <w:rtl/>
                <w:lang w:eastAsia="en-US"/>
              </w:rPr>
            </w:pPr>
            <w:r w:rsidRPr="00FB11FA">
              <w:rPr>
                <w:rFonts w:ascii="David" w:hAnsi="David"/>
                <w:color w:val="000000"/>
                <w:rtl/>
                <w:lang w:eastAsia="en-US"/>
              </w:rPr>
              <w:t>פירוט הידע</w:t>
            </w:r>
            <w:r>
              <w:rPr>
                <w:rFonts w:ascii="David" w:hAnsi="David" w:hint="cs"/>
                <w:color w:val="000000"/>
                <w:rtl/>
                <w:lang w:eastAsia="en-US"/>
              </w:rPr>
              <w:t xml:space="preserve"> </w:t>
            </w:r>
            <w:r w:rsidRPr="00FB11FA">
              <w:rPr>
                <w:rFonts w:ascii="David" w:hAnsi="David"/>
                <w:color w:val="000000"/>
                <w:rtl/>
                <w:lang w:eastAsia="en-US"/>
              </w:rPr>
              <w:t>הנדרש לצורך עמידה במבחנים השונים אינו מופיע בנספח 4 למכרז. היכן מופיע?</w:t>
            </w:r>
          </w:p>
        </w:tc>
        <w:tc>
          <w:tcPr>
            <w:tcW w:w="6236" w:type="dxa"/>
            <w:vAlign w:val="center"/>
          </w:tcPr>
          <w:p w14:paraId="042B9AA3" w14:textId="453AC361" w:rsidR="00425EB2" w:rsidRDefault="00425EB2" w:rsidP="00425EB2">
            <w:pPr>
              <w:overflowPunct/>
              <w:autoSpaceDE/>
              <w:autoSpaceDN/>
              <w:adjustRightInd/>
              <w:jc w:val="left"/>
              <w:textAlignment w:val="auto"/>
              <w:rPr>
                <w:rFonts w:ascii="David" w:hAnsi="David"/>
                <w:rtl/>
              </w:rPr>
            </w:pPr>
            <w:r>
              <w:rPr>
                <w:rFonts w:ascii="David" w:hAnsi="David" w:hint="cs"/>
                <w:rtl/>
              </w:rPr>
              <w:t>ראה תשובה לשאלה 4 לעיל.</w:t>
            </w:r>
          </w:p>
        </w:tc>
      </w:tr>
      <w:tr w:rsidR="00425EB2" w:rsidRPr="001C7BF4" w14:paraId="0B084FDA" w14:textId="77777777" w:rsidTr="001A7EF4">
        <w:tc>
          <w:tcPr>
            <w:tcW w:w="814" w:type="dxa"/>
          </w:tcPr>
          <w:p w14:paraId="6618FA31"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7430A4E" w14:textId="3DAB5BDD" w:rsidR="00425EB2" w:rsidRPr="006875B8" w:rsidRDefault="00425EB2" w:rsidP="00FB11FA">
            <w:pPr>
              <w:widowControl w:val="0"/>
              <w:overflowPunct/>
              <w:autoSpaceDE/>
              <w:autoSpaceDN/>
              <w:adjustRightInd/>
              <w:textAlignment w:val="auto"/>
              <w:rPr>
                <w:rFonts w:ascii="David" w:hAnsi="David"/>
                <w:color w:val="000000"/>
                <w:rtl/>
                <w:lang w:eastAsia="en-US"/>
              </w:rPr>
            </w:pPr>
            <w:r w:rsidRPr="00FB11FA">
              <w:rPr>
                <w:rFonts w:ascii="David" w:hAnsi="David"/>
                <w:color w:val="000000"/>
                <w:lang w:eastAsia="en-US"/>
              </w:rPr>
              <w:t>10.1.3</w:t>
            </w:r>
          </w:p>
        </w:tc>
        <w:tc>
          <w:tcPr>
            <w:tcW w:w="6690" w:type="dxa"/>
            <w:vAlign w:val="bottom"/>
          </w:tcPr>
          <w:p w14:paraId="11EF50BE" w14:textId="67865B92" w:rsidR="00425EB2" w:rsidRPr="00425EB2" w:rsidRDefault="00425EB2" w:rsidP="00425EB2">
            <w:pPr>
              <w:widowControl w:val="0"/>
              <w:overflowPunct/>
              <w:autoSpaceDE/>
              <w:autoSpaceDN/>
              <w:adjustRightInd/>
              <w:textAlignment w:val="auto"/>
              <w:rPr>
                <w:rFonts w:ascii="David" w:hAnsi="David"/>
                <w:color w:val="000000"/>
                <w:rtl/>
                <w:lang w:eastAsia="en-US"/>
              </w:rPr>
            </w:pPr>
            <w:r w:rsidRPr="00FB11FA">
              <w:rPr>
                <w:rFonts w:ascii="David" w:hAnsi="David"/>
                <w:color w:val="000000"/>
                <w:rtl/>
                <w:lang w:eastAsia="en-US"/>
              </w:rPr>
              <w:t>האם ניתן לגשת למכרז עבור הפעלת התוכנית לתלמידי כיתות ז'-ח' בלבד ולא לכל הגילאים?</w:t>
            </w:r>
          </w:p>
        </w:tc>
        <w:tc>
          <w:tcPr>
            <w:tcW w:w="6236" w:type="dxa"/>
            <w:vAlign w:val="center"/>
          </w:tcPr>
          <w:p w14:paraId="24F94CE9" w14:textId="6F465C05" w:rsidR="00425EB2" w:rsidRDefault="00425EB2" w:rsidP="00425EB2">
            <w:pPr>
              <w:overflowPunct/>
              <w:autoSpaceDE/>
              <w:autoSpaceDN/>
              <w:adjustRightInd/>
              <w:jc w:val="left"/>
              <w:textAlignment w:val="auto"/>
              <w:rPr>
                <w:rFonts w:ascii="David" w:hAnsi="David"/>
                <w:rtl/>
              </w:rPr>
            </w:pPr>
            <w:r>
              <w:rPr>
                <w:rFonts w:ascii="David" w:hAnsi="David" w:hint="cs"/>
                <w:rtl/>
              </w:rPr>
              <w:t>הספקים רשאים להגיש לבחינות כל אוכלוסיית תלמידים בה יבחרו.</w:t>
            </w:r>
          </w:p>
        </w:tc>
      </w:tr>
      <w:tr w:rsidR="00425EB2" w:rsidRPr="001C7BF4" w14:paraId="6750F7C9" w14:textId="77777777" w:rsidTr="001A7EF4">
        <w:tc>
          <w:tcPr>
            <w:tcW w:w="814" w:type="dxa"/>
          </w:tcPr>
          <w:p w14:paraId="679DF52B"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1D36F27" w14:textId="71F013EF" w:rsidR="00425EB2" w:rsidRPr="006875B8" w:rsidRDefault="00425EB2" w:rsidP="00FB11FA">
            <w:pPr>
              <w:widowControl w:val="0"/>
              <w:overflowPunct/>
              <w:autoSpaceDE/>
              <w:autoSpaceDN/>
              <w:adjustRightInd/>
              <w:textAlignment w:val="auto"/>
              <w:rPr>
                <w:rFonts w:ascii="David" w:hAnsi="David"/>
                <w:color w:val="000000"/>
                <w:rtl/>
                <w:lang w:eastAsia="en-US"/>
              </w:rPr>
            </w:pPr>
            <w:r w:rsidRPr="00FB11FA">
              <w:rPr>
                <w:rFonts w:ascii="David" w:hAnsi="David"/>
                <w:color w:val="000000"/>
                <w:lang w:eastAsia="en-US"/>
              </w:rPr>
              <w:t>15.1</w:t>
            </w:r>
          </w:p>
        </w:tc>
        <w:tc>
          <w:tcPr>
            <w:tcW w:w="6690" w:type="dxa"/>
            <w:vAlign w:val="bottom"/>
          </w:tcPr>
          <w:p w14:paraId="175C00AA" w14:textId="2873E0CF" w:rsidR="00425EB2" w:rsidRPr="00425EB2" w:rsidRDefault="00425EB2" w:rsidP="00425EB2">
            <w:pPr>
              <w:widowControl w:val="0"/>
              <w:overflowPunct/>
              <w:autoSpaceDE/>
              <w:autoSpaceDN/>
              <w:adjustRightInd/>
              <w:textAlignment w:val="auto"/>
              <w:rPr>
                <w:rFonts w:ascii="David" w:hAnsi="David"/>
                <w:color w:val="000000"/>
                <w:rtl/>
                <w:lang w:eastAsia="en-US"/>
              </w:rPr>
            </w:pPr>
            <w:r w:rsidRPr="00FB11FA">
              <w:rPr>
                <w:rFonts w:ascii="David" w:hAnsi="David"/>
                <w:color w:val="000000"/>
                <w:rtl/>
                <w:lang w:eastAsia="en-US"/>
              </w:rPr>
              <w:t>עבור המפורט באיזה סעיף תבוצע הצמדה?</w:t>
            </w:r>
          </w:p>
        </w:tc>
        <w:tc>
          <w:tcPr>
            <w:tcW w:w="6236" w:type="dxa"/>
            <w:vAlign w:val="center"/>
          </w:tcPr>
          <w:p w14:paraId="3F9236E6" w14:textId="5A49B9C2" w:rsidR="00425EB2" w:rsidRDefault="00425EB2" w:rsidP="00425EB2">
            <w:pPr>
              <w:overflowPunct/>
              <w:autoSpaceDE/>
              <w:autoSpaceDN/>
              <w:adjustRightInd/>
              <w:jc w:val="left"/>
              <w:textAlignment w:val="auto"/>
              <w:rPr>
                <w:rFonts w:ascii="David" w:hAnsi="David"/>
                <w:rtl/>
              </w:rPr>
            </w:pPr>
            <w:r>
              <w:rPr>
                <w:rFonts w:ascii="David" w:hAnsi="David" w:hint="cs"/>
                <w:rtl/>
              </w:rPr>
              <w:t>ראה נוסח חוברת מכרז מתוקן.</w:t>
            </w:r>
          </w:p>
        </w:tc>
      </w:tr>
      <w:tr w:rsidR="00425EB2" w:rsidRPr="001C7BF4" w14:paraId="27110D1B" w14:textId="77777777" w:rsidTr="001A7EF4">
        <w:tc>
          <w:tcPr>
            <w:tcW w:w="814" w:type="dxa"/>
          </w:tcPr>
          <w:p w14:paraId="7E720D8E"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87EF073" w14:textId="79BF4192" w:rsidR="00425EB2" w:rsidRPr="006875B8" w:rsidRDefault="00425EB2" w:rsidP="00425EB2">
            <w:pPr>
              <w:overflowPunct/>
              <w:autoSpaceDE/>
              <w:autoSpaceDN/>
              <w:adjustRightInd/>
              <w:jc w:val="left"/>
              <w:textAlignment w:val="auto"/>
              <w:rPr>
                <w:rFonts w:ascii="David" w:hAnsi="David"/>
                <w:color w:val="000000"/>
                <w:rtl/>
              </w:rPr>
            </w:pPr>
            <w:r>
              <w:rPr>
                <w:rFonts w:ascii="David" w:hAnsi="David"/>
                <w:color w:val="000000"/>
                <w:rtl/>
              </w:rPr>
              <w:t>כללי</w:t>
            </w:r>
          </w:p>
        </w:tc>
        <w:tc>
          <w:tcPr>
            <w:tcW w:w="6690" w:type="dxa"/>
            <w:vAlign w:val="center"/>
          </w:tcPr>
          <w:p w14:paraId="38DB7353" w14:textId="4CDB8E9E" w:rsidR="00425EB2" w:rsidRPr="00425EB2" w:rsidRDefault="00425EB2" w:rsidP="00425EB2">
            <w:pPr>
              <w:widowControl w:val="0"/>
              <w:overflowPunct/>
              <w:autoSpaceDE/>
              <w:autoSpaceDN/>
              <w:adjustRightInd/>
              <w:textAlignment w:val="auto"/>
              <w:rPr>
                <w:rFonts w:ascii="David" w:hAnsi="David"/>
                <w:color w:val="000000"/>
                <w:rtl/>
                <w:lang w:eastAsia="en-US"/>
              </w:rPr>
            </w:pPr>
            <w:r>
              <w:rPr>
                <w:rFonts w:ascii="David" w:hAnsi="David"/>
                <w:color w:val="000000"/>
                <w:rtl/>
              </w:rPr>
              <w:t>מבקש לקבל את רשימת המרכזים הפעילים כיום ומהי כמות התלמידים שהוגשו בשנת 2023 ו-2022 למבחנים לפי פילוח המקצועות ורמות הקושי.</w:t>
            </w:r>
          </w:p>
        </w:tc>
        <w:tc>
          <w:tcPr>
            <w:tcW w:w="6236" w:type="dxa"/>
            <w:vAlign w:val="center"/>
          </w:tcPr>
          <w:p w14:paraId="55E40141" w14:textId="46FBCD82" w:rsidR="00425EB2" w:rsidRDefault="00425EB2" w:rsidP="00425EB2">
            <w:pPr>
              <w:overflowPunct/>
              <w:autoSpaceDE/>
              <w:autoSpaceDN/>
              <w:adjustRightInd/>
              <w:jc w:val="left"/>
              <w:textAlignment w:val="auto"/>
              <w:rPr>
                <w:rFonts w:ascii="David" w:hAnsi="David"/>
                <w:rtl/>
              </w:rPr>
            </w:pPr>
            <w:r>
              <w:rPr>
                <w:rFonts w:ascii="David" w:hAnsi="David" w:hint="cs"/>
                <w:rtl/>
              </w:rPr>
              <w:t xml:space="preserve">המכרז הינו מכרז חדש. עד עתה לא בוצעו מבחנים במתכונת זו ובמודל </w:t>
            </w:r>
            <w:proofErr w:type="spellStart"/>
            <w:r>
              <w:rPr>
                <w:rFonts w:ascii="David" w:hAnsi="David" w:hint="cs"/>
                <w:rtl/>
              </w:rPr>
              <w:t>התמרוץ</w:t>
            </w:r>
            <w:proofErr w:type="spellEnd"/>
            <w:r>
              <w:rPr>
                <w:rFonts w:ascii="David" w:hAnsi="David" w:hint="cs"/>
                <w:rtl/>
              </w:rPr>
              <w:t xml:space="preserve"> המופיע במכרז.</w:t>
            </w:r>
          </w:p>
        </w:tc>
      </w:tr>
      <w:tr w:rsidR="00425EB2" w:rsidRPr="001C7BF4" w14:paraId="31A88956" w14:textId="77777777" w:rsidTr="001A7EF4">
        <w:tc>
          <w:tcPr>
            <w:tcW w:w="814" w:type="dxa"/>
          </w:tcPr>
          <w:p w14:paraId="33255BFF"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B470DDE" w14:textId="39436451" w:rsidR="00425EB2" w:rsidRPr="006875B8" w:rsidRDefault="00425EB2" w:rsidP="00425EB2">
            <w:pPr>
              <w:overflowPunct/>
              <w:autoSpaceDE/>
              <w:autoSpaceDN/>
              <w:adjustRightInd/>
              <w:jc w:val="left"/>
              <w:textAlignment w:val="auto"/>
              <w:rPr>
                <w:rFonts w:ascii="David" w:hAnsi="David"/>
                <w:color w:val="000000"/>
                <w:rtl/>
              </w:rPr>
            </w:pPr>
            <w:r>
              <w:rPr>
                <w:rFonts w:ascii="David" w:hAnsi="David"/>
                <w:color w:val="000000"/>
                <w:rtl/>
              </w:rPr>
              <w:t>5.3</w:t>
            </w:r>
          </w:p>
        </w:tc>
        <w:tc>
          <w:tcPr>
            <w:tcW w:w="6690" w:type="dxa"/>
            <w:vAlign w:val="center"/>
          </w:tcPr>
          <w:p w14:paraId="2FEBDB63" w14:textId="1DFB15AC" w:rsidR="00425EB2" w:rsidRPr="00425EB2" w:rsidRDefault="00425EB2" w:rsidP="00425EB2">
            <w:pPr>
              <w:widowControl w:val="0"/>
              <w:overflowPunct/>
              <w:autoSpaceDE/>
              <w:autoSpaceDN/>
              <w:adjustRightInd/>
              <w:textAlignment w:val="auto"/>
              <w:rPr>
                <w:rFonts w:ascii="David" w:hAnsi="David"/>
                <w:color w:val="000000"/>
                <w:rtl/>
                <w:lang w:eastAsia="en-US"/>
              </w:rPr>
            </w:pPr>
            <w:r>
              <w:rPr>
                <w:rFonts w:ascii="David" w:hAnsi="David"/>
                <w:color w:val="000000"/>
                <w:rtl/>
              </w:rPr>
              <w:t>האם קיימת העדפה של המשרד לאופן הלימוד?</w:t>
            </w:r>
          </w:p>
        </w:tc>
        <w:tc>
          <w:tcPr>
            <w:tcW w:w="6236" w:type="dxa"/>
            <w:vAlign w:val="center"/>
          </w:tcPr>
          <w:p w14:paraId="064C215C" w14:textId="0D5AB6D9" w:rsidR="00425EB2" w:rsidRDefault="000C5CBC" w:rsidP="00425EB2">
            <w:pPr>
              <w:overflowPunct/>
              <w:autoSpaceDE/>
              <w:autoSpaceDN/>
              <w:adjustRightInd/>
              <w:jc w:val="left"/>
              <w:textAlignment w:val="auto"/>
              <w:rPr>
                <w:rFonts w:ascii="David" w:hAnsi="David"/>
                <w:rtl/>
              </w:rPr>
            </w:pPr>
            <w:r>
              <w:rPr>
                <w:rFonts w:ascii="David" w:hAnsi="David" w:hint="cs"/>
                <w:rtl/>
              </w:rPr>
              <w:t>לא. המשרד יבחן את שיטת הלימוד במסגרת בחינת תוכנית העבודה.</w:t>
            </w:r>
          </w:p>
        </w:tc>
      </w:tr>
      <w:tr w:rsidR="00425EB2" w:rsidRPr="001C7BF4" w14:paraId="4EA06A86" w14:textId="77777777" w:rsidTr="001A7EF4">
        <w:tc>
          <w:tcPr>
            <w:tcW w:w="814" w:type="dxa"/>
          </w:tcPr>
          <w:p w14:paraId="33A08390"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FE4041B" w14:textId="696C4F04" w:rsidR="00425EB2" w:rsidRPr="006875B8" w:rsidRDefault="00425EB2" w:rsidP="00425EB2">
            <w:pPr>
              <w:overflowPunct/>
              <w:autoSpaceDE/>
              <w:autoSpaceDN/>
              <w:adjustRightInd/>
              <w:jc w:val="left"/>
              <w:textAlignment w:val="auto"/>
              <w:rPr>
                <w:rFonts w:ascii="David" w:hAnsi="David"/>
                <w:color w:val="000000"/>
                <w:rtl/>
              </w:rPr>
            </w:pPr>
            <w:r>
              <w:rPr>
                <w:rFonts w:ascii="David" w:hAnsi="David"/>
                <w:color w:val="000000"/>
                <w:rtl/>
              </w:rPr>
              <w:t>5.4.1</w:t>
            </w:r>
          </w:p>
        </w:tc>
        <w:tc>
          <w:tcPr>
            <w:tcW w:w="6690" w:type="dxa"/>
            <w:vAlign w:val="center"/>
          </w:tcPr>
          <w:p w14:paraId="597E3CA6" w14:textId="447B2BE5" w:rsidR="00425EB2" w:rsidRPr="00425EB2" w:rsidRDefault="00425EB2" w:rsidP="00425EB2">
            <w:pPr>
              <w:widowControl w:val="0"/>
              <w:overflowPunct/>
              <w:autoSpaceDE/>
              <w:autoSpaceDN/>
              <w:adjustRightInd/>
              <w:textAlignment w:val="auto"/>
              <w:rPr>
                <w:rFonts w:ascii="David" w:hAnsi="David"/>
                <w:color w:val="000000"/>
                <w:rtl/>
                <w:lang w:eastAsia="en-US"/>
              </w:rPr>
            </w:pPr>
            <w:r>
              <w:rPr>
                <w:rFonts w:ascii="David" w:hAnsi="David"/>
                <w:color w:val="000000"/>
                <w:rtl/>
              </w:rPr>
              <w:t xml:space="preserve">האם ניתן לקיים את השיעורים במוסדות הלימוד עצמם או שנדרש להציג </w:t>
            </w:r>
            <w:r>
              <w:rPr>
                <w:rFonts w:ascii="David" w:hAnsi="David"/>
                <w:color w:val="000000"/>
                <w:rtl/>
              </w:rPr>
              <w:lastRenderedPageBreak/>
              <w:t>אתרים אחרים?</w:t>
            </w:r>
          </w:p>
        </w:tc>
        <w:tc>
          <w:tcPr>
            <w:tcW w:w="6236" w:type="dxa"/>
            <w:vAlign w:val="center"/>
          </w:tcPr>
          <w:p w14:paraId="5AE99906" w14:textId="2AB6DD35" w:rsidR="00425EB2" w:rsidRDefault="00AC370E" w:rsidP="00425EB2">
            <w:pPr>
              <w:overflowPunct/>
              <w:autoSpaceDE/>
              <w:autoSpaceDN/>
              <w:adjustRightInd/>
              <w:jc w:val="left"/>
              <w:textAlignment w:val="auto"/>
              <w:rPr>
                <w:rFonts w:ascii="David" w:hAnsi="David"/>
                <w:rtl/>
              </w:rPr>
            </w:pPr>
            <w:r>
              <w:rPr>
                <w:rFonts w:ascii="David" w:hAnsi="David" w:hint="cs"/>
                <w:rtl/>
              </w:rPr>
              <w:lastRenderedPageBreak/>
              <w:t>ראה תשובה לשאלה 66 לעיל.</w:t>
            </w:r>
          </w:p>
        </w:tc>
      </w:tr>
      <w:tr w:rsidR="00425EB2" w:rsidRPr="001C7BF4" w14:paraId="300D081E" w14:textId="77777777" w:rsidTr="001A7EF4">
        <w:tc>
          <w:tcPr>
            <w:tcW w:w="814" w:type="dxa"/>
          </w:tcPr>
          <w:p w14:paraId="401AC686"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E3EEA87" w14:textId="7B203340" w:rsidR="00425EB2" w:rsidRPr="006875B8" w:rsidRDefault="00425EB2" w:rsidP="00425EB2">
            <w:pPr>
              <w:overflowPunct/>
              <w:autoSpaceDE/>
              <w:autoSpaceDN/>
              <w:adjustRightInd/>
              <w:jc w:val="left"/>
              <w:textAlignment w:val="auto"/>
              <w:rPr>
                <w:rFonts w:ascii="David" w:hAnsi="David"/>
                <w:color w:val="000000"/>
                <w:rtl/>
              </w:rPr>
            </w:pPr>
            <w:r>
              <w:rPr>
                <w:rFonts w:ascii="David" w:hAnsi="David"/>
                <w:color w:val="000000"/>
                <w:rtl/>
              </w:rPr>
              <w:t>5.4.3</w:t>
            </w:r>
          </w:p>
        </w:tc>
        <w:tc>
          <w:tcPr>
            <w:tcW w:w="6690" w:type="dxa"/>
            <w:vAlign w:val="center"/>
          </w:tcPr>
          <w:p w14:paraId="2EB833CE" w14:textId="444FC3D0" w:rsidR="00425EB2" w:rsidRPr="00425EB2" w:rsidRDefault="00425EB2" w:rsidP="00425EB2">
            <w:pPr>
              <w:widowControl w:val="0"/>
              <w:overflowPunct/>
              <w:autoSpaceDE/>
              <w:autoSpaceDN/>
              <w:adjustRightInd/>
              <w:textAlignment w:val="auto"/>
              <w:rPr>
                <w:rFonts w:ascii="David" w:hAnsi="David"/>
                <w:color w:val="000000"/>
                <w:rtl/>
                <w:lang w:eastAsia="en-US"/>
              </w:rPr>
            </w:pPr>
            <w:r>
              <w:rPr>
                <w:rFonts w:ascii="David" w:hAnsi="David"/>
                <w:color w:val="000000"/>
                <w:rtl/>
              </w:rPr>
              <w:t>כיצד ניתן להציג אתרים באם לא ידוע מהי כמות התלמידים?</w:t>
            </w:r>
          </w:p>
        </w:tc>
        <w:tc>
          <w:tcPr>
            <w:tcW w:w="6236" w:type="dxa"/>
            <w:vAlign w:val="center"/>
          </w:tcPr>
          <w:p w14:paraId="6BA83BDA" w14:textId="2620C8D9" w:rsidR="00425EB2" w:rsidRDefault="00AC370E" w:rsidP="00425EB2">
            <w:pPr>
              <w:overflowPunct/>
              <w:autoSpaceDE/>
              <w:autoSpaceDN/>
              <w:adjustRightInd/>
              <w:jc w:val="left"/>
              <w:textAlignment w:val="auto"/>
              <w:rPr>
                <w:rFonts w:ascii="David" w:hAnsi="David"/>
                <w:rtl/>
              </w:rPr>
            </w:pPr>
            <w:r>
              <w:rPr>
                <w:rFonts w:ascii="David" w:hAnsi="David" w:hint="cs"/>
                <w:rtl/>
              </w:rPr>
              <w:t>על הספק להציג אתרים המתאימים לציפיותיו לכמות התלמידים.</w:t>
            </w:r>
          </w:p>
        </w:tc>
      </w:tr>
      <w:tr w:rsidR="00425EB2" w:rsidRPr="001C7BF4" w14:paraId="7D418792" w14:textId="77777777" w:rsidTr="001A7EF4">
        <w:tc>
          <w:tcPr>
            <w:tcW w:w="814" w:type="dxa"/>
          </w:tcPr>
          <w:p w14:paraId="2BABF6AD"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F230EBB" w14:textId="1D5B268C" w:rsidR="00425EB2" w:rsidRPr="006875B8" w:rsidRDefault="00425EB2" w:rsidP="00425EB2">
            <w:pPr>
              <w:overflowPunct/>
              <w:autoSpaceDE/>
              <w:autoSpaceDN/>
              <w:adjustRightInd/>
              <w:jc w:val="left"/>
              <w:textAlignment w:val="auto"/>
              <w:rPr>
                <w:rFonts w:ascii="David" w:hAnsi="David"/>
                <w:color w:val="000000"/>
                <w:rtl/>
              </w:rPr>
            </w:pPr>
            <w:r>
              <w:rPr>
                <w:rFonts w:ascii="David" w:hAnsi="David"/>
                <w:color w:val="000000"/>
                <w:rtl/>
              </w:rPr>
              <w:t>5.4.3</w:t>
            </w:r>
          </w:p>
        </w:tc>
        <w:tc>
          <w:tcPr>
            <w:tcW w:w="6690" w:type="dxa"/>
            <w:vAlign w:val="center"/>
          </w:tcPr>
          <w:p w14:paraId="7EF90B80" w14:textId="4317D150" w:rsidR="00425EB2" w:rsidRPr="00425EB2" w:rsidRDefault="00425EB2" w:rsidP="00425EB2">
            <w:pPr>
              <w:widowControl w:val="0"/>
              <w:overflowPunct/>
              <w:autoSpaceDE/>
              <w:autoSpaceDN/>
              <w:adjustRightInd/>
              <w:textAlignment w:val="auto"/>
              <w:rPr>
                <w:rFonts w:ascii="David" w:hAnsi="David"/>
                <w:color w:val="000000"/>
                <w:rtl/>
                <w:lang w:eastAsia="en-US"/>
              </w:rPr>
            </w:pPr>
            <w:r>
              <w:rPr>
                <w:rFonts w:ascii="David" w:hAnsi="David"/>
                <w:color w:val="000000"/>
                <w:rtl/>
              </w:rPr>
              <w:t>האם קיימת מגבלה כלשהי בכמות התלמידים למפגש?</w:t>
            </w:r>
          </w:p>
        </w:tc>
        <w:tc>
          <w:tcPr>
            <w:tcW w:w="6236" w:type="dxa"/>
            <w:vAlign w:val="center"/>
          </w:tcPr>
          <w:p w14:paraId="333B192C" w14:textId="4807F9CD" w:rsidR="00425EB2" w:rsidRDefault="00127D7A" w:rsidP="00425EB2">
            <w:pPr>
              <w:overflowPunct/>
              <w:autoSpaceDE/>
              <w:autoSpaceDN/>
              <w:adjustRightInd/>
              <w:jc w:val="left"/>
              <w:textAlignment w:val="auto"/>
              <w:rPr>
                <w:rFonts w:ascii="David" w:hAnsi="David"/>
                <w:rtl/>
              </w:rPr>
            </w:pPr>
            <w:r>
              <w:rPr>
                <w:rFonts w:ascii="David" w:hAnsi="David" w:hint="cs"/>
                <w:rtl/>
              </w:rPr>
              <w:t>לא</w:t>
            </w:r>
            <w:r w:rsidR="00174DEA">
              <w:rPr>
                <w:rFonts w:ascii="David" w:hAnsi="David" w:hint="cs"/>
                <w:rtl/>
              </w:rPr>
              <w:t>, אך יש לשים לב כי מספר התלמידים לא פוגע באיכות הלמידה.</w:t>
            </w:r>
          </w:p>
        </w:tc>
      </w:tr>
      <w:tr w:rsidR="00425EB2" w:rsidRPr="001C7BF4" w14:paraId="3169711F" w14:textId="77777777" w:rsidTr="001A7EF4">
        <w:tc>
          <w:tcPr>
            <w:tcW w:w="814" w:type="dxa"/>
          </w:tcPr>
          <w:p w14:paraId="5ACA8D4E"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79BD9F4" w14:textId="4CE28BEB" w:rsidR="00425EB2" w:rsidRPr="006875B8" w:rsidRDefault="00425EB2" w:rsidP="00425EB2">
            <w:pPr>
              <w:overflowPunct/>
              <w:autoSpaceDE/>
              <w:autoSpaceDN/>
              <w:adjustRightInd/>
              <w:jc w:val="left"/>
              <w:textAlignment w:val="auto"/>
              <w:rPr>
                <w:rFonts w:ascii="David" w:hAnsi="David"/>
                <w:color w:val="000000"/>
                <w:rtl/>
              </w:rPr>
            </w:pPr>
            <w:r>
              <w:rPr>
                <w:rFonts w:ascii="David" w:hAnsi="David"/>
                <w:color w:val="000000"/>
                <w:rtl/>
              </w:rPr>
              <w:t>5.7.1</w:t>
            </w:r>
          </w:p>
        </w:tc>
        <w:tc>
          <w:tcPr>
            <w:tcW w:w="6690" w:type="dxa"/>
            <w:vAlign w:val="center"/>
          </w:tcPr>
          <w:p w14:paraId="21053FB5" w14:textId="03C5C03C" w:rsidR="00425EB2" w:rsidRPr="00425EB2" w:rsidRDefault="00425EB2" w:rsidP="00425EB2">
            <w:pPr>
              <w:widowControl w:val="0"/>
              <w:overflowPunct/>
              <w:autoSpaceDE/>
              <w:autoSpaceDN/>
              <w:adjustRightInd/>
              <w:textAlignment w:val="auto"/>
              <w:rPr>
                <w:rFonts w:ascii="David" w:hAnsi="David"/>
                <w:color w:val="000000"/>
                <w:rtl/>
                <w:lang w:eastAsia="en-US"/>
              </w:rPr>
            </w:pPr>
            <w:r>
              <w:rPr>
                <w:rFonts w:ascii="David" w:hAnsi="David"/>
                <w:color w:val="000000"/>
                <w:rtl/>
              </w:rPr>
              <w:t>כיצד מצופה מהספק לדעת האם התלמיד לומד במוסדות הללו? המשרד מעביר אלינו רשימות?</w:t>
            </w:r>
          </w:p>
        </w:tc>
        <w:tc>
          <w:tcPr>
            <w:tcW w:w="6236" w:type="dxa"/>
            <w:vAlign w:val="center"/>
          </w:tcPr>
          <w:p w14:paraId="6169C2F7" w14:textId="23D85846" w:rsidR="00425EB2" w:rsidRDefault="00AC370E" w:rsidP="00425EB2">
            <w:pPr>
              <w:overflowPunct/>
              <w:autoSpaceDE/>
              <w:autoSpaceDN/>
              <w:adjustRightInd/>
              <w:jc w:val="left"/>
              <w:textAlignment w:val="auto"/>
              <w:rPr>
                <w:rFonts w:ascii="David" w:hAnsi="David"/>
                <w:rtl/>
              </w:rPr>
            </w:pPr>
            <w:r>
              <w:rPr>
                <w:rFonts w:ascii="David" w:hAnsi="David" w:hint="cs"/>
                <w:rtl/>
              </w:rPr>
              <w:t xml:space="preserve">נספח 1 כולל את רשימת המוסדות. הספק </w:t>
            </w:r>
            <w:proofErr w:type="spellStart"/>
            <w:r>
              <w:rPr>
                <w:rFonts w:ascii="David" w:hAnsi="David" w:hint="cs"/>
                <w:rtl/>
              </w:rPr>
              <w:t>מחוייב</w:t>
            </w:r>
            <w:proofErr w:type="spellEnd"/>
            <w:r>
              <w:rPr>
                <w:rFonts w:ascii="David" w:hAnsi="David" w:hint="cs"/>
                <w:rtl/>
              </w:rPr>
              <w:t xml:space="preserve"> לוודא כי התלמידים הלומדים אצלו הם תלמידים באותם המוסדות.</w:t>
            </w:r>
          </w:p>
        </w:tc>
      </w:tr>
      <w:tr w:rsidR="00425EB2" w:rsidRPr="001C7BF4" w14:paraId="042B3005" w14:textId="77777777" w:rsidTr="001A7EF4">
        <w:tc>
          <w:tcPr>
            <w:tcW w:w="814" w:type="dxa"/>
          </w:tcPr>
          <w:p w14:paraId="5F317378"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727B371" w14:textId="2A1EA604" w:rsidR="00425EB2" w:rsidRPr="006875B8" w:rsidRDefault="00425EB2" w:rsidP="00425EB2">
            <w:pPr>
              <w:overflowPunct/>
              <w:autoSpaceDE/>
              <w:autoSpaceDN/>
              <w:adjustRightInd/>
              <w:jc w:val="left"/>
              <w:textAlignment w:val="auto"/>
              <w:rPr>
                <w:rFonts w:ascii="David" w:hAnsi="David"/>
                <w:color w:val="000000"/>
                <w:rtl/>
              </w:rPr>
            </w:pPr>
            <w:r>
              <w:rPr>
                <w:rFonts w:ascii="David" w:hAnsi="David"/>
                <w:color w:val="000000"/>
                <w:rtl/>
              </w:rPr>
              <w:t>5.7.2</w:t>
            </w:r>
          </w:p>
        </w:tc>
        <w:tc>
          <w:tcPr>
            <w:tcW w:w="6690" w:type="dxa"/>
            <w:vAlign w:val="center"/>
          </w:tcPr>
          <w:p w14:paraId="191B984C" w14:textId="546C6CED" w:rsidR="00425EB2" w:rsidRPr="00425EB2" w:rsidRDefault="00425EB2" w:rsidP="00425EB2">
            <w:pPr>
              <w:widowControl w:val="0"/>
              <w:overflowPunct/>
              <w:autoSpaceDE/>
              <w:autoSpaceDN/>
              <w:adjustRightInd/>
              <w:textAlignment w:val="auto"/>
              <w:rPr>
                <w:rFonts w:ascii="David" w:hAnsi="David"/>
                <w:color w:val="000000"/>
                <w:rtl/>
                <w:lang w:eastAsia="en-US"/>
              </w:rPr>
            </w:pPr>
            <w:r>
              <w:rPr>
                <w:rFonts w:ascii="David" w:hAnsi="David"/>
                <w:color w:val="000000"/>
                <w:rtl/>
              </w:rPr>
              <w:t>כיצד הספק יכול לבדוק זאת? האם קיים מאגר שמרכז את כל התלמידים בכל מחזור מבחנים?</w:t>
            </w:r>
          </w:p>
        </w:tc>
        <w:tc>
          <w:tcPr>
            <w:tcW w:w="6236" w:type="dxa"/>
            <w:vAlign w:val="center"/>
          </w:tcPr>
          <w:p w14:paraId="52AE4F75" w14:textId="55AD81AD" w:rsidR="00425EB2" w:rsidRPr="00FB11FA" w:rsidRDefault="00AC370E" w:rsidP="00FB11FA">
            <w:pPr>
              <w:widowControl w:val="0"/>
              <w:overflowPunct/>
              <w:autoSpaceDE/>
              <w:autoSpaceDN/>
              <w:adjustRightInd/>
              <w:textAlignment w:val="auto"/>
              <w:rPr>
                <w:rFonts w:ascii="David" w:hAnsi="David"/>
                <w:color w:val="000000"/>
                <w:rtl/>
              </w:rPr>
            </w:pPr>
            <w:r w:rsidRPr="00FB11FA">
              <w:rPr>
                <w:rFonts w:ascii="David" w:hAnsi="David" w:hint="cs"/>
                <w:color w:val="000000"/>
                <w:rtl/>
              </w:rPr>
              <w:t>על הספק לעשות כל שביכולתו על מנת לוודא זאת. היה ויתגלה כי תלמיד הוגש על ידי יותר מספק אחד. לא יכול תלמיד זה לקחת חלק בבחינה.</w:t>
            </w:r>
          </w:p>
        </w:tc>
      </w:tr>
      <w:tr w:rsidR="00425EB2" w:rsidRPr="001C7BF4" w14:paraId="2E4459E4" w14:textId="77777777" w:rsidTr="001A7EF4">
        <w:tc>
          <w:tcPr>
            <w:tcW w:w="814" w:type="dxa"/>
          </w:tcPr>
          <w:p w14:paraId="64F0622A"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4F2D4D3" w14:textId="74D3B3A7" w:rsidR="00425EB2" w:rsidRPr="006875B8" w:rsidRDefault="00425EB2" w:rsidP="00425EB2">
            <w:pPr>
              <w:overflowPunct/>
              <w:autoSpaceDE/>
              <w:autoSpaceDN/>
              <w:adjustRightInd/>
              <w:jc w:val="left"/>
              <w:textAlignment w:val="auto"/>
              <w:rPr>
                <w:rFonts w:ascii="David" w:hAnsi="David"/>
                <w:color w:val="000000"/>
                <w:rtl/>
              </w:rPr>
            </w:pPr>
            <w:r>
              <w:rPr>
                <w:rFonts w:ascii="David" w:hAnsi="David"/>
                <w:color w:val="000000"/>
                <w:rtl/>
              </w:rPr>
              <w:t>5.8.7</w:t>
            </w:r>
          </w:p>
        </w:tc>
        <w:tc>
          <w:tcPr>
            <w:tcW w:w="6690" w:type="dxa"/>
            <w:vAlign w:val="center"/>
          </w:tcPr>
          <w:p w14:paraId="22DB8E40" w14:textId="5E9BA39A" w:rsidR="00425EB2" w:rsidRPr="00425EB2" w:rsidRDefault="00425EB2" w:rsidP="00425EB2">
            <w:pPr>
              <w:widowControl w:val="0"/>
              <w:overflowPunct/>
              <w:autoSpaceDE/>
              <w:autoSpaceDN/>
              <w:adjustRightInd/>
              <w:textAlignment w:val="auto"/>
              <w:rPr>
                <w:rFonts w:ascii="David" w:hAnsi="David"/>
                <w:color w:val="000000"/>
                <w:rtl/>
                <w:lang w:eastAsia="en-US"/>
              </w:rPr>
            </w:pPr>
            <w:r>
              <w:rPr>
                <w:rFonts w:ascii="David" w:hAnsi="David"/>
                <w:color w:val="000000"/>
                <w:rtl/>
              </w:rPr>
              <w:t>האם הכוונה ליותר מ-20 תלמידים למועד בחינה בודד בכל הרמות או כל רמה בנפרד?</w:t>
            </w:r>
          </w:p>
        </w:tc>
        <w:tc>
          <w:tcPr>
            <w:tcW w:w="6236" w:type="dxa"/>
            <w:vAlign w:val="center"/>
          </w:tcPr>
          <w:p w14:paraId="5BED00CB" w14:textId="3D5FE06D" w:rsidR="00425EB2" w:rsidRDefault="00AC370E" w:rsidP="00425EB2">
            <w:pPr>
              <w:overflowPunct/>
              <w:autoSpaceDE/>
              <w:autoSpaceDN/>
              <w:adjustRightInd/>
              <w:jc w:val="left"/>
              <w:textAlignment w:val="auto"/>
              <w:rPr>
                <w:rFonts w:ascii="David" w:hAnsi="David"/>
                <w:rtl/>
              </w:rPr>
            </w:pPr>
            <w:r>
              <w:rPr>
                <w:rFonts w:ascii="David" w:hAnsi="David" w:hint="cs"/>
                <w:rtl/>
              </w:rPr>
              <w:t>הכוונה היא למועד בחינה בודד.</w:t>
            </w:r>
          </w:p>
        </w:tc>
      </w:tr>
      <w:tr w:rsidR="00425EB2" w:rsidRPr="001C7BF4" w14:paraId="68F2D2B1" w14:textId="77777777" w:rsidTr="001A7EF4">
        <w:tc>
          <w:tcPr>
            <w:tcW w:w="814" w:type="dxa"/>
          </w:tcPr>
          <w:p w14:paraId="5BDF5CAA"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2F2DD92" w14:textId="78A00374" w:rsidR="00425EB2" w:rsidRPr="006875B8" w:rsidRDefault="00425EB2" w:rsidP="00425EB2">
            <w:pPr>
              <w:overflowPunct/>
              <w:autoSpaceDE/>
              <w:autoSpaceDN/>
              <w:adjustRightInd/>
              <w:jc w:val="left"/>
              <w:textAlignment w:val="auto"/>
              <w:rPr>
                <w:rFonts w:ascii="David" w:hAnsi="David"/>
                <w:color w:val="000000"/>
                <w:rtl/>
              </w:rPr>
            </w:pPr>
            <w:r>
              <w:rPr>
                <w:rFonts w:ascii="David" w:hAnsi="David"/>
                <w:color w:val="000000"/>
                <w:rtl/>
              </w:rPr>
              <w:t>5.8.9</w:t>
            </w:r>
          </w:p>
        </w:tc>
        <w:tc>
          <w:tcPr>
            <w:tcW w:w="6690" w:type="dxa"/>
            <w:vAlign w:val="center"/>
          </w:tcPr>
          <w:p w14:paraId="5A2AEE86" w14:textId="13E02D2E" w:rsidR="00425EB2" w:rsidRPr="00425EB2" w:rsidRDefault="00425EB2" w:rsidP="00425EB2">
            <w:pPr>
              <w:widowControl w:val="0"/>
              <w:overflowPunct/>
              <w:autoSpaceDE/>
              <w:autoSpaceDN/>
              <w:adjustRightInd/>
              <w:textAlignment w:val="auto"/>
              <w:rPr>
                <w:rFonts w:ascii="David" w:hAnsi="David"/>
                <w:color w:val="000000"/>
                <w:rtl/>
                <w:lang w:eastAsia="en-US"/>
              </w:rPr>
            </w:pPr>
            <w:r>
              <w:rPr>
                <w:rFonts w:ascii="David" w:hAnsi="David"/>
                <w:color w:val="000000"/>
                <w:rtl/>
              </w:rPr>
              <w:t>האם המשרד מחזיק במאגר מידע זה?</w:t>
            </w:r>
          </w:p>
        </w:tc>
        <w:tc>
          <w:tcPr>
            <w:tcW w:w="6236" w:type="dxa"/>
            <w:vAlign w:val="center"/>
          </w:tcPr>
          <w:p w14:paraId="3C0D6545" w14:textId="04596CEA" w:rsidR="00425EB2" w:rsidRDefault="00127D7A" w:rsidP="00425EB2">
            <w:pPr>
              <w:overflowPunct/>
              <w:autoSpaceDE/>
              <w:autoSpaceDN/>
              <w:adjustRightInd/>
              <w:jc w:val="left"/>
              <w:textAlignment w:val="auto"/>
              <w:rPr>
                <w:rFonts w:ascii="David" w:hAnsi="David"/>
                <w:rtl/>
              </w:rPr>
            </w:pPr>
            <w:r>
              <w:rPr>
                <w:rFonts w:ascii="David" w:hAnsi="David" w:hint="cs"/>
                <w:rtl/>
              </w:rPr>
              <w:t xml:space="preserve">הספק יהיה רשאי להגיש </w:t>
            </w:r>
            <w:proofErr w:type="spellStart"/>
            <w:r>
              <w:rPr>
                <w:rFonts w:ascii="David" w:hAnsi="David" w:hint="cs"/>
                <w:rtl/>
              </w:rPr>
              <w:t>שאילתא</w:t>
            </w:r>
            <w:proofErr w:type="spellEnd"/>
            <w:r>
              <w:rPr>
                <w:rFonts w:ascii="David" w:hAnsi="David" w:hint="cs"/>
                <w:rtl/>
              </w:rPr>
              <w:t xml:space="preserve"> על תלמיד ספציפי והמשרד ישיב לו לגבי זכאותו להשתתף בבחינה לפי רמתה.</w:t>
            </w:r>
          </w:p>
        </w:tc>
      </w:tr>
      <w:tr w:rsidR="00425EB2" w:rsidRPr="001C7BF4" w14:paraId="5B12123B" w14:textId="77777777" w:rsidTr="001A7EF4">
        <w:tc>
          <w:tcPr>
            <w:tcW w:w="814" w:type="dxa"/>
          </w:tcPr>
          <w:p w14:paraId="6EB66AC7"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72B388C" w14:textId="2DB167A9" w:rsidR="00425EB2" w:rsidRPr="006875B8" w:rsidRDefault="00425EB2" w:rsidP="00425EB2">
            <w:pPr>
              <w:overflowPunct/>
              <w:autoSpaceDE/>
              <w:autoSpaceDN/>
              <w:adjustRightInd/>
              <w:jc w:val="left"/>
              <w:textAlignment w:val="auto"/>
              <w:rPr>
                <w:rFonts w:ascii="David" w:hAnsi="David"/>
                <w:color w:val="000000"/>
                <w:rtl/>
              </w:rPr>
            </w:pPr>
            <w:r>
              <w:rPr>
                <w:rFonts w:ascii="David" w:hAnsi="David"/>
                <w:color w:val="000000"/>
                <w:rtl/>
              </w:rPr>
              <w:t>5.8.11</w:t>
            </w:r>
          </w:p>
        </w:tc>
        <w:tc>
          <w:tcPr>
            <w:tcW w:w="6690" w:type="dxa"/>
            <w:vAlign w:val="center"/>
          </w:tcPr>
          <w:p w14:paraId="00252E34" w14:textId="1A31F636" w:rsidR="00425EB2" w:rsidRPr="00425EB2" w:rsidRDefault="00425EB2" w:rsidP="00425EB2">
            <w:pPr>
              <w:widowControl w:val="0"/>
              <w:overflowPunct/>
              <w:autoSpaceDE/>
              <w:autoSpaceDN/>
              <w:adjustRightInd/>
              <w:textAlignment w:val="auto"/>
              <w:rPr>
                <w:rFonts w:ascii="David" w:hAnsi="David"/>
                <w:color w:val="000000"/>
                <w:rtl/>
                <w:lang w:eastAsia="en-US"/>
              </w:rPr>
            </w:pPr>
            <w:r>
              <w:rPr>
                <w:rFonts w:ascii="David" w:hAnsi="David"/>
                <w:color w:val="000000"/>
                <w:rtl/>
              </w:rPr>
              <w:t>האם הכוונה לתשלום בגין ביצוע המפגשים?</w:t>
            </w:r>
          </w:p>
        </w:tc>
        <w:tc>
          <w:tcPr>
            <w:tcW w:w="6236" w:type="dxa"/>
            <w:vAlign w:val="center"/>
          </w:tcPr>
          <w:p w14:paraId="2D6A1E1D" w14:textId="730C3240" w:rsidR="00425EB2" w:rsidRDefault="00AC370E" w:rsidP="00425EB2">
            <w:pPr>
              <w:overflowPunct/>
              <w:autoSpaceDE/>
              <w:autoSpaceDN/>
              <w:adjustRightInd/>
              <w:jc w:val="left"/>
              <w:textAlignment w:val="auto"/>
              <w:rPr>
                <w:rFonts w:ascii="David" w:hAnsi="David"/>
                <w:rtl/>
              </w:rPr>
            </w:pPr>
            <w:r>
              <w:rPr>
                <w:rFonts w:ascii="David" w:hAnsi="David" w:hint="cs"/>
                <w:rtl/>
              </w:rPr>
              <w:t>זו דוגמא אחת.</w:t>
            </w:r>
          </w:p>
        </w:tc>
      </w:tr>
      <w:tr w:rsidR="00425EB2" w:rsidRPr="001C7BF4" w14:paraId="793F72EE" w14:textId="77777777" w:rsidTr="001A7EF4">
        <w:tc>
          <w:tcPr>
            <w:tcW w:w="814" w:type="dxa"/>
          </w:tcPr>
          <w:p w14:paraId="3028DE37"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AE1BEA5" w14:textId="55D9F74B" w:rsidR="00425EB2" w:rsidRPr="006875B8" w:rsidRDefault="00425EB2" w:rsidP="00425EB2">
            <w:pPr>
              <w:overflowPunct/>
              <w:autoSpaceDE/>
              <w:autoSpaceDN/>
              <w:adjustRightInd/>
              <w:jc w:val="left"/>
              <w:textAlignment w:val="auto"/>
              <w:rPr>
                <w:rFonts w:ascii="David" w:hAnsi="David"/>
                <w:color w:val="000000"/>
                <w:rtl/>
              </w:rPr>
            </w:pPr>
          </w:p>
        </w:tc>
        <w:tc>
          <w:tcPr>
            <w:tcW w:w="6690" w:type="dxa"/>
            <w:vAlign w:val="center"/>
          </w:tcPr>
          <w:p w14:paraId="4C0DC89E" w14:textId="77777777" w:rsidR="00886B23" w:rsidRPr="00886B23" w:rsidRDefault="00886B23" w:rsidP="00886B23">
            <w:pPr>
              <w:widowControl w:val="0"/>
              <w:overflowPunct/>
              <w:autoSpaceDE/>
              <w:autoSpaceDN/>
              <w:adjustRightInd/>
              <w:textAlignment w:val="auto"/>
              <w:rPr>
                <w:rFonts w:ascii="David" w:hAnsi="David"/>
                <w:color w:val="000000"/>
                <w:lang w:eastAsia="en-US"/>
              </w:rPr>
            </w:pPr>
            <w:r w:rsidRPr="00886B23">
              <w:rPr>
                <w:rFonts w:ascii="David" w:hAnsi="David"/>
                <w:color w:val="000000"/>
                <w:rtl/>
                <w:lang w:eastAsia="en-US"/>
              </w:rPr>
              <w:t>בהתייחס לטקסט בסעיף "רקע" – </w:t>
            </w:r>
            <w:r w:rsidRPr="00886B23">
              <w:rPr>
                <w:rFonts w:ascii="David" w:hAnsi="David"/>
                <w:b/>
                <w:bCs/>
                <w:i/>
                <w:iCs/>
                <w:color w:val="000000"/>
                <w:rtl/>
                <w:lang w:eastAsia="en-US"/>
              </w:rPr>
              <w:t>"לאור האמור, מבקש המשרד החינוך לעודד לימודי מתמטיקה ואנגלית המיועדים עבור תלמידי מוסדות פטור (כיתות א-ח) לבנים, שבפיקוח המחוז החרדי של משרד החינוך לאחר שעות הלמודים המחייבות, והכל כמפורט להלן, להפעיל תכנית תוספתית שתספק לתלמידים החרדים מיומנויות וידע שיאפשרו להם להתמודד בעתיד, בכל נתיב שיבחרו (תעסוקה, לימודי המשך וכו')."</w:t>
            </w:r>
          </w:p>
          <w:p w14:paraId="315B918A" w14:textId="4B5E5966" w:rsidR="00425EB2" w:rsidRPr="00425EB2" w:rsidRDefault="00886B23" w:rsidP="00886B23">
            <w:pPr>
              <w:widowControl w:val="0"/>
              <w:overflowPunct/>
              <w:autoSpaceDE/>
              <w:autoSpaceDN/>
              <w:adjustRightInd/>
              <w:textAlignment w:val="auto"/>
              <w:rPr>
                <w:rFonts w:ascii="David" w:hAnsi="David"/>
                <w:color w:val="000000"/>
                <w:rtl/>
                <w:lang w:eastAsia="en-US"/>
              </w:rPr>
            </w:pPr>
            <w:r w:rsidRPr="00886B23">
              <w:rPr>
                <w:rFonts w:ascii="David" w:hAnsi="David"/>
                <w:color w:val="000000"/>
                <w:rtl/>
                <w:lang w:eastAsia="en-US"/>
              </w:rPr>
              <w:t>אנו שואלים: בהנחה שיש תלמידים והוריהם שיהיו מעוניינים לחזק את "מקצועות היסוד", לא ברור מה המוטיבציה של </w:t>
            </w:r>
            <w:r w:rsidRPr="00886B23">
              <w:rPr>
                <w:rFonts w:ascii="David" w:hAnsi="David"/>
                <w:color w:val="000000"/>
                <w:u w:val="single"/>
                <w:rtl/>
                <w:lang w:eastAsia="en-US"/>
              </w:rPr>
              <w:t>התלמיד</w:t>
            </w:r>
            <w:r w:rsidRPr="00886B23">
              <w:rPr>
                <w:rFonts w:ascii="David" w:hAnsi="David"/>
                <w:color w:val="000000"/>
                <w:rtl/>
                <w:lang w:eastAsia="en-US"/>
              </w:rPr>
              <w:t xml:space="preserve"> לגשת למבחני ההישגים שיבצע המשרד, ולשאוף להצליח בהם? במילים אחרות, עולה החשש שהתלמידים – גם אם ילמדו אצלנו בשעות התוספתיות ויחזקו את </w:t>
            </w:r>
            <w:r w:rsidRPr="00886B23">
              <w:rPr>
                <w:rFonts w:ascii="David" w:hAnsi="David"/>
                <w:color w:val="000000"/>
                <w:rtl/>
                <w:lang w:eastAsia="en-US"/>
              </w:rPr>
              <w:lastRenderedPageBreak/>
              <w:t xml:space="preserve">הידע שלהם במקצועות היסוד – יעדיפו לא לגשת לבחינה, וגם אם </w:t>
            </w:r>
            <w:proofErr w:type="spellStart"/>
            <w:r w:rsidRPr="00886B23">
              <w:rPr>
                <w:rFonts w:ascii="David" w:hAnsi="David"/>
                <w:color w:val="000000"/>
                <w:rtl/>
                <w:lang w:eastAsia="en-US"/>
              </w:rPr>
              <w:t>יגשו</w:t>
            </w:r>
            <w:proofErr w:type="spellEnd"/>
            <w:r w:rsidRPr="00886B23">
              <w:rPr>
                <w:rFonts w:ascii="David" w:hAnsi="David"/>
                <w:color w:val="000000"/>
                <w:rtl/>
                <w:lang w:eastAsia="en-US"/>
              </w:rPr>
              <w:t xml:space="preserve"> מדוע יתאמצו להשיג ציון טוב? </w:t>
            </w:r>
            <w:proofErr w:type="spellStart"/>
            <w:r w:rsidRPr="00886B23">
              <w:rPr>
                <w:rFonts w:ascii="David" w:hAnsi="David"/>
                <w:color w:val="000000"/>
                <w:rtl/>
                <w:lang w:eastAsia="en-US"/>
              </w:rPr>
              <w:t>מכיון</w:t>
            </w:r>
            <w:proofErr w:type="spellEnd"/>
            <w:r w:rsidRPr="00886B23">
              <w:rPr>
                <w:rFonts w:ascii="David" w:hAnsi="David"/>
                <w:color w:val="000000"/>
                <w:rtl/>
                <w:lang w:eastAsia="en-US"/>
              </w:rPr>
              <w:t xml:space="preserve"> שדרך התגמול של הספק היא ההצלחה במבחן, לא בטוח שכל האינטרסים עולים בקנה אחד. הפתרון היחיד שאנחנו יכולים לחשוב כרגע הוא לתגמל את התלמיד או הוריו כספית עבור הצלחה במבחן. האם יש דרבון אחר לגש</w:t>
            </w:r>
            <w:r>
              <w:rPr>
                <w:rFonts w:ascii="David" w:hAnsi="David" w:hint="cs"/>
                <w:color w:val="000000"/>
                <w:rtl/>
                <w:lang w:eastAsia="en-US"/>
              </w:rPr>
              <w:t>ת</w:t>
            </w:r>
            <w:r w:rsidRPr="00886B23">
              <w:rPr>
                <w:rFonts w:ascii="David" w:hAnsi="David"/>
                <w:color w:val="000000"/>
                <w:rtl/>
                <w:lang w:eastAsia="en-US"/>
              </w:rPr>
              <w:t> למבח</w:t>
            </w:r>
            <w:r>
              <w:rPr>
                <w:rFonts w:ascii="David" w:hAnsi="David" w:hint="cs"/>
                <w:color w:val="000000"/>
                <w:rtl/>
                <w:lang w:eastAsia="en-US"/>
              </w:rPr>
              <w:t>ן</w:t>
            </w:r>
            <w:r w:rsidRPr="00886B23">
              <w:rPr>
                <w:rFonts w:ascii="David" w:hAnsi="David"/>
                <w:color w:val="000000"/>
                <w:rtl/>
                <w:lang w:eastAsia="en-US"/>
              </w:rPr>
              <w:t xml:space="preserve"> ההישגים שכותבי המכרז מתכוונים אליה? האם תגמול כספי עבור הצלחה הוא "כוונת המשורר"?</w:t>
            </w:r>
          </w:p>
        </w:tc>
        <w:tc>
          <w:tcPr>
            <w:tcW w:w="6236" w:type="dxa"/>
            <w:vAlign w:val="center"/>
          </w:tcPr>
          <w:p w14:paraId="20EB2D8E" w14:textId="7B8673B9" w:rsidR="00425EB2" w:rsidRDefault="00886B23" w:rsidP="00425EB2">
            <w:pPr>
              <w:overflowPunct/>
              <w:autoSpaceDE/>
              <w:autoSpaceDN/>
              <w:adjustRightInd/>
              <w:jc w:val="left"/>
              <w:textAlignment w:val="auto"/>
              <w:rPr>
                <w:rFonts w:ascii="David" w:hAnsi="David"/>
                <w:rtl/>
              </w:rPr>
            </w:pPr>
            <w:r>
              <w:rPr>
                <w:rFonts w:ascii="David" w:hAnsi="David" w:hint="cs"/>
                <w:rtl/>
              </w:rPr>
              <w:lastRenderedPageBreak/>
              <w:t>המנגנון המופיע במכרז הוא המנגנון בו בחר המשרד לצורך השגת יעדיו.</w:t>
            </w:r>
          </w:p>
        </w:tc>
      </w:tr>
      <w:tr w:rsidR="00425EB2" w:rsidRPr="001C7BF4" w14:paraId="00804E35" w14:textId="77777777" w:rsidTr="001A7EF4">
        <w:tc>
          <w:tcPr>
            <w:tcW w:w="814" w:type="dxa"/>
          </w:tcPr>
          <w:p w14:paraId="5CC4D5AD"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6462C30" w14:textId="25F0DC47" w:rsidR="00425EB2" w:rsidRPr="006875B8" w:rsidRDefault="00425EB2" w:rsidP="00425EB2">
            <w:pPr>
              <w:overflowPunct/>
              <w:autoSpaceDE/>
              <w:autoSpaceDN/>
              <w:adjustRightInd/>
              <w:jc w:val="left"/>
              <w:textAlignment w:val="auto"/>
              <w:rPr>
                <w:rFonts w:ascii="David" w:hAnsi="David"/>
                <w:color w:val="000000"/>
                <w:rtl/>
              </w:rPr>
            </w:pPr>
          </w:p>
        </w:tc>
        <w:tc>
          <w:tcPr>
            <w:tcW w:w="6690" w:type="dxa"/>
            <w:vAlign w:val="center"/>
          </w:tcPr>
          <w:p w14:paraId="6A647718" w14:textId="77777777" w:rsidR="00886B23" w:rsidRDefault="00886B23" w:rsidP="00886B23">
            <w:pPr>
              <w:pStyle w:val="af1"/>
              <w:widowControl w:val="0"/>
              <w:numPr>
                <w:ilvl w:val="0"/>
                <w:numId w:val="76"/>
              </w:numPr>
              <w:overflowPunct/>
              <w:autoSpaceDE/>
              <w:autoSpaceDN/>
              <w:adjustRightInd/>
              <w:ind w:left="194" w:hanging="194"/>
              <w:textAlignment w:val="auto"/>
              <w:rPr>
                <w:rFonts w:ascii="David" w:hAnsi="David"/>
                <w:color w:val="000000"/>
                <w:lang w:eastAsia="en-US"/>
              </w:rPr>
            </w:pPr>
            <w:r w:rsidRPr="00FB11FA">
              <w:rPr>
                <w:rFonts w:ascii="David" w:hAnsi="David"/>
                <w:color w:val="000000"/>
                <w:rtl/>
                <w:lang w:eastAsia="en-US"/>
              </w:rPr>
              <w:t>מכיוון שמדובר בשעה אחת שבועית או גג שעתיים לא סביר שהילדים ילמדו את אותה כמות חומר שנלמדת בכיתה רגילה (שם לומדים 4 שעות שבועיות) ולכן גם לא ברור אם עלי להתמקד במיומנות שפה אחת כגון הקניית קריאה או בכלל המיומנויות: קריאה, כתיבה, דיבור והבנת הנשמע כמו גם לימוד אוצר מילים</w:t>
            </w:r>
            <w:r w:rsidRPr="00FB11FA">
              <w:rPr>
                <w:rFonts w:ascii="David" w:hAnsi="David"/>
                <w:color w:val="000000"/>
                <w:lang w:eastAsia="en-US"/>
              </w:rPr>
              <w:t>.</w:t>
            </w:r>
          </w:p>
          <w:p w14:paraId="4D19D4D9" w14:textId="5FB2D363" w:rsidR="00425EB2" w:rsidRPr="00FB11FA" w:rsidRDefault="00886B23" w:rsidP="00FB11FA">
            <w:pPr>
              <w:pStyle w:val="af1"/>
              <w:widowControl w:val="0"/>
              <w:numPr>
                <w:ilvl w:val="0"/>
                <w:numId w:val="76"/>
              </w:numPr>
              <w:overflowPunct/>
              <w:autoSpaceDE/>
              <w:autoSpaceDN/>
              <w:adjustRightInd/>
              <w:ind w:left="194" w:hanging="194"/>
              <w:textAlignment w:val="auto"/>
              <w:rPr>
                <w:rFonts w:ascii="David" w:hAnsi="David"/>
                <w:color w:val="000000"/>
                <w:rtl/>
                <w:lang w:eastAsia="en-US"/>
              </w:rPr>
            </w:pPr>
            <w:r w:rsidRPr="00FB11FA">
              <w:rPr>
                <w:rFonts w:ascii="David" w:hAnsi="David"/>
                <w:color w:val="000000"/>
                <w:rtl/>
                <w:lang w:eastAsia="en-US"/>
              </w:rPr>
              <w:t>כמו כן, האם המבחנים המסכמים זהים לכל הקבוצות בהתאם לגיל/כיתה? שאלתי, האם אני צריכה שהסילבוס שלי יהיה חופף לחומר שאתם בוחנים עליו? אם כן, איך אדע מהם התכנים שנבחנים עליהם? בדרך כלל, מורה מלמד וגם בוחן על מה שלמד, אז איך זה עובד פה? לדוגמה: אם אני מלמדת אוצר מילים וקריאה בנושא של אוצר מילים אז אצפה שהתלמידים יבחנו על זה ולא על  מקומות מפורסמים בעולם</w:t>
            </w:r>
            <w:r w:rsidRPr="00FB11FA">
              <w:rPr>
                <w:rFonts w:ascii="David" w:hAnsi="David"/>
                <w:color w:val="000000"/>
                <w:lang w:eastAsia="en-US"/>
              </w:rPr>
              <w:t>. </w:t>
            </w:r>
            <w:r w:rsidRPr="00FB11FA">
              <w:rPr>
                <w:rFonts w:ascii="David" w:hAnsi="David"/>
                <w:color w:val="000000"/>
                <w:lang w:eastAsia="en-US"/>
              </w:rPr>
              <w:br/>
            </w:r>
            <w:r w:rsidRPr="00FB11FA">
              <w:rPr>
                <w:rFonts w:ascii="David" w:hAnsi="David"/>
                <w:color w:val="000000"/>
                <w:rtl/>
                <w:lang w:eastAsia="en-US"/>
              </w:rPr>
              <w:t>לסיכום: דעתי שהמבחן צריך להיבנות בשיתוף עם המורה, אך צריכה הבהרה ממכם בעניין לפני כתיבת תוכנית הלימודים</w:t>
            </w:r>
            <w:r w:rsidRPr="00FB11FA">
              <w:rPr>
                <w:rFonts w:ascii="David" w:hAnsi="David"/>
                <w:color w:val="000000"/>
                <w:lang w:eastAsia="en-US"/>
              </w:rPr>
              <w:t>.</w:t>
            </w:r>
          </w:p>
        </w:tc>
        <w:tc>
          <w:tcPr>
            <w:tcW w:w="6236" w:type="dxa"/>
            <w:vAlign w:val="center"/>
          </w:tcPr>
          <w:p w14:paraId="73077780" w14:textId="1FB12AC8" w:rsidR="00425EB2" w:rsidRDefault="00886B23" w:rsidP="00425EB2">
            <w:pPr>
              <w:overflowPunct/>
              <w:autoSpaceDE/>
              <w:autoSpaceDN/>
              <w:adjustRightInd/>
              <w:jc w:val="left"/>
              <w:textAlignment w:val="auto"/>
              <w:rPr>
                <w:rFonts w:ascii="David" w:hAnsi="David"/>
                <w:rtl/>
              </w:rPr>
            </w:pPr>
            <w:r>
              <w:rPr>
                <w:rFonts w:ascii="David" w:hAnsi="David" w:hint="cs"/>
                <w:rtl/>
              </w:rPr>
              <w:t>ראה תשובה לשאלה 4 לעיל. המשרד סבור כי ניתן להביא את התלמידים לרמה המספקת לצורך מעבר הבחינה בהצלחה במסגרת עבודת הספקים במכרז זה.</w:t>
            </w:r>
          </w:p>
        </w:tc>
      </w:tr>
      <w:tr w:rsidR="00425EB2" w:rsidRPr="001C7BF4" w14:paraId="31DF6D65" w14:textId="77777777" w:rsidTr="001A7EF4">
        <w:tc>
          <w:tcPr>
            <w:tcW w:w="814" w:type="dxa"/>
          </w:tcPr>
          <w:p w14:paraId="4BB15F41"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EA01F8B" w14:textId="243F5614" w:rsidR="00425EB2" w:rsidRPr="006875B8" w:rsidRDefault="00425EB2" w:rsidP="00425EB2">
            <w:pPr>
              <w:overflowPunct/>
              <w:autoSpaceDE/>
              <w:autoSpaceDN/>
              <w:adjustRightInd/>
              <w:jc w:val="left"/>
              <w:textAlignment w:val="auto"/>
              <w:rPr>
                <w:rFonts w:ascii="David" w:hAnsi="David"/>
                <w:color w:val="000000"/>
                <w:rtl/>
              </w:rPr>
            </w:pPr>
          </w:p>
        </w:tc>
        <w:tc>
          <w:tcPr>
            <w:tcW w:w="6690" w:type="dxa"/>
            <w:vAlign w:val="center"/>
          </w:tcPr>
          <w:p w14:paraId="0FE71D06" w14:textId="26F8C692" w:rsidR="00425EB2" w:rsidRPr="00886B23" w:rsidRDefault="00886B23" w:rsidP="00886B23">
            <w:pPr>
              <w:widowControl w:val="0"/>
              <w:overflowPunct/>
              <w:autoSpaceDE/>
              <w:autoSpaceDN/>
              <w:adjustRightInd/>
              <w:textAlignment w:val="auto"/>
              <w:rPr>
                <w:rFonts w:ascii="David" w:hAnsi="David"/>
                <w:color w:val="000000"/>
                <w:rtl/>
                <w:lang w:eastAsia="en-US"/>
              </w:rPr>
            </w:pPr>
            <w:r w:rsidRPr="00886B23">
              <w:rPr>
                <w:rFonts w:ascii="David" w:hAnsi="David" w:hint="cs"/>
                <w:color w:val="000000"/>
                <w:rtl/>
                <w:lang w:eastAsia="en-US"/>
              </w:rPr>
              <w:t>סעיף 5.6  :   פירוט הידע הנדרש לצורך עמידה במבחנים השונים מופיע בנספח 4 למכרז.</w:t>
            </w:r>
            <w:r>
              <w:rPr>
                <w:rFonts w:ascii="David" w:hAnsi="David" w:hint="cs"/>
                <w:color w:val="000000"/>
                <w:rtl/>
                <w:lang w:eastAsia="en-US"/>
              </w:rPr>
              <w:t xml:space="preserve"> </w:t>
            </w:r>
            <w:r w:rsidRPr="00886B23">
              <w:rPr>
                <w:rFonts w:ascii="David" w:hAnsi="David" w:hint="cs"/>
                <w:color w:val="000000"/>
                <w:rtl/>
                <w:lang w:eastAsia="en-US"/>
              </w:rPr>
              <w:t>נספח 4 אינו מכיל פירוט כזה.</w:t>
            </w:r>
            <w:r>
              <w:rPr>
                <w:rFonts w:ascii="David" w:hAnsi="David" w:hint="cs"/>
                <w:color w:val="000000"/>
                <w:rtl/>
                <w:lang w:eastAsia="en-US"/>
              </w:rPr>
              <w:t xml:space="preserve"> </w:t>
            </w:r>
            <w:r w:rsidRPr="00886B23">
              <w:rPr>
                <w:rFonts w:ascii="David" w:hAnsi="David" w:hint="cs"/>
                <w:color w:val="000000"/>
                <w:rtl/>
                <w:lang w:eastAsia="en-US"/>
              </w:rPr>
              <w:t>איך אפשר לקבל את פירוט הידע הנדרש?</w:t>
            </w:r>
          </w:p>
        </w:tc>
        <w:tc>
          <w:tcPr>
            <w:tcW w:w="6236" w:type="dxa"/>
            <w:vAlign w:val="center"/>
          </w:tcPr>
          <w:p w14:paraId="305116AB" w14:textId="5CCADD70" w:rsidR="00425EB2" w:rsidRDefault="00886B23" w:rsidP="00425EB2">
            <w:pPr>
              <w:overflowPunct/>
              <w:autoSpaceDE/>
              <w:autoSpaceDN/>
              <w:adjustRightInd/>
              <w:jc w:val="left"/>
              <w:textAlignment w:val="auto"/>
              <w:rPr>
                <w:rFonts w:ascii="David" w:hAnsi="David"/>
                <w:rtl/>
              </w:rPr>
            </w:pPr>
            <w:r>
              <w:rPr>
                <w:rFonts w:ascii="David" w:hAnsi="David" w:hint="cs"/>
                <w:rtl/>
              </w:rPr>
              <w:t>ראה תשובה לשאלה 4 לעיל.</w:t>
            </w:r>
          </w:p>
        </w:tc>
      </w:tr>
      <w:tr w:rsidR="00425EB2" w:rsidRPr="001C7BF4" w14:paraId="6ABA077F" w14:textId="77777777" w:rsidTr="001A7EF4">
        <w:tc>
          <w:tcPr>
            <w:tcW w:w="814" w:type="dxa"/>
          </w:tcPr>
          <w:p w14:paraId="4437D217"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C83893C" w14:textId="2CD5FF47" w:rsidR="00425EB2" w:rsidRPr="006875B8" w:rsidRDefault="00425EB2" w:rsidP="00425EB2">
            <w:pPr>
              <w:overflowPunct/>
              <w:autoSpaceDE/>
              <w:autoSpaceDN/>
              <w:adjustRightInd/>
              <w:jc w:val="left"/>
              <w:textAlignment w:val="auto"/>
              <w:rPr>
                <w:rFonts w:ascii="David" w:hAnsi="David"/>
                <w:color w:val="000000"/>
                <w:rtl/>
              </w:rPr>
            </w:pPr>
          </w:p>
        </w:tc>
        <w:tc>
          <w:tcPr>
            <w:tcW w:w="6690" w:type="dxa"/>
            <w:vAlign w:val="center"/>
          </w:tcPr>
          <w:p w14:paraId="4D348435" w14:textId="1F3FEBAF" w:rsidR="00425EB2" w:rsidRPr="00886B23" w:rsidRDefault="00886B23" w:rsidP="00886B23">
            <w:pPr>
              <w:widowControl w:val="0"/>
              <w:overflowPunct/>
              <w:autoSpaceDE/>
              <w:autoSpaceDN/>
              <w:adjustRightInd/>
              <w:textAlignment w:val="auto"/>
              <w:rPr>
                <w:rFonts w:ascii="David" w:hAnsi="David"/>
                <w:color w:val="000000"/>
                <w:rtl/>
                <w:lang w:eastAsia="en-US"/>
              </w:rPr>
            </w:pPr>
            <w:r w:rsidRPr="00886B23">
              <w:rPr>
                <w:rFonts w:ascii="David" w:hAnsi="David" w:hint="cs"/>
                <w:color w:val="000000"/>
                <w:rtl/>
                <w:lang w:eastAsia="en-US"/>
              </w:rPr>
              <w:t xml:space="preserve">איך אני יכול לראות את חומר הלימודי הנדרש והכי חשוב דוגמאות של </w:t>
            </w:r>
            <w:r w:rsidRPr="00886B23">
              <w:rPr>
                <w:rFonts w:ascii="David" w:hAnsi="David" w:hint="cs"/>
                <w:color w:val="000000"/>
                <w:rtl/>
                <w:lang w:eastAsia="en-US"/>
              </w:rPr>
              <w:lastRenderedPageBreak/>
              <w:t>מבחנים בכל רמה</w:t>
            </w:r>
          </w:p>
        </w:tc>
        <w:tc>
          <w:tcPr>
            <w:tcW w:w="6236" w:type="dxa"/>
            <w:vAlign w:val="center"/>
          </w:tcPr>
          <w:p w14:paraId="72C0D50B" w14:textId="3CF68ECB" w:rsidR="00425EB2" w:rsidRDefault="00886B23" w:rsidP="00425EB2">
            <w:pPr>
              <w:overflowPunct/>
              <w:autoSpaceDE/>
              <w:autoSpaceDN/>
              <w:adjustRightInd/>
              <w:jc w:val="left"/>
              <w:textAlignment w:val="auto"/>
              <w:rPr>
                <w:rFonts w:ascii="David" w:hAnsi="David"/>
                <w:rtl/>
              </w:rPr>
            </w:pPr>
            <w:r>
              <w:rPr>
                <w:rFonts w:ascii="David" w:hAnsi="David" w:hint="cs"/>
                <w:rtl/>
              </w:rPr>
              <w:lastRenderedPageBreak/>
              <w:t>ראה תשובה לשאלה 4 לעיל.</w:t>
            </w:r>
          </w:p>
        </w:tc>
      </w:tr>
      <w:tr w:rsidR="00425EB2" w:rsidRPr="001C7BF4" w14:paraId="0CDAA6E4" w14:textId="77777777" w:rsidTr="001A7EF4">
        <w:tc>
          <w:tcPr>
            <w:tcW w:w="814" w:type="dxa"/>
          </w:tcPr>
          <w:p w14:paraId="254EC9FF"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AA81028" w14:textId="28AF219C" w:rsidR="00425EB2" w:rsidRPr="006875B8" w:rsidRDefault="00425EB2" w:rsidP="00425EB2">
            <w:pPr>
              <w:overflowPunct/>
              <w:autoSpaceDE/>
              <w:autoSpaceDN/>
              <w:adjustRightInd/>
              <w:jc w:val="left"/>
              <w:textAlignment w:val="auto"/>
              <w:rPr>
                <w:rFonts w:ascii="David" w:hAnsi="David"/>
                <w:color w:val="000000"/>
                <w:rtl/>
              </w:rPr>
            </w:pPr>
          </w:p>
        </w:tc>
        <w:tc>
          <w:tcPr>
            <w:tcW w:w="6690" w:type="dxa"/>
            <w:vAlign w:val="center"/>
          </w:tcPr>
          <w:p w14:paraId="7C80AFAC" w14:textId="72CA6702" w:rsidR="00425EB2" w:rsidRPr="00425EB2" w:rsidRDefault="00886B23" w:rsidP="00425EB2">
            <w:pPr>
              <w:widowControl w:val="0"/>
              <w:overflowPunct/>
              <w:autoSpaceDE/>
              <w:autoSpaceDN/>
              <w:adjustRightInd/>
              <w:textAlignment w:val="auto"/>
              <w:rPr>
                <w:rFonts w:ascii="David" w:hAnsi="David"/>
                <w:color w:val="000000"/>
                <w:rtl/>
                <w:lang w:eastAsia="en-US"/>
              </w:rPr>
            </w:pPr>
            <w:r w:rsidRPr="00886B23">
              <w:rPr>
                <w:rFonts w:ascii="David" w:hAnsi="David" w:hint="cs"/>
                <w:color w:val="000000"/>
                <w:rtl/>
                <w:lang w:eastAsia="en-US"/>
              </w:rPr>
              <w:t>האם המכון שלי חייב להשכיר כתות שוב בשביל לזכות להיות ספק מאושר?</w:t>
            </w:r>
          </w:p>
        </w:tc>
        <w:tc>
          <w:tcPr>
            <w:tcW w:w="6236" w:type="dxa"/>
            <w:vAlign w:val="center"/>
          </w:tcPr>
          <w:p w14:paraId="6FE0599C" w14:textId="02A9AF85" w:rsidR="00425EB2" w:rsidRDefault="00886B23" w:rsidP="00425EB2">
            <w:pPr>
              <w:overflowPunct/>
              <w:autoSpaceDE/>
              <w:autoSpaceDN/>
              <w:adjustRightInd/>
              <w:jc w:val="left"/>
              <w:textAlignment w:val="auto"/>
              <w:rPr>
                <w:rFonts w:ascii="David" w:hAnsi="David"/>
                <w:rtl/>
              </w:rPr>
            </w:pPr>
            <w:r>
              <w:rPr>
                <w:rFonts w:ascii="David" w:hAnsi="David" w:hint="cs"/>
                <w:rtl/>
              </w:rPr>
              <w:t>המשרד אינו מתערב בבעלות על המקומות בהם יבוצעו הלימודים כל עוד הם עומדים בדרישות המפורטות במכרז.</w:t>
            </w:r>
          </w:p>
        </w:tc>
      </w:tr>
      <w:tr w:rsidR="00425EB2" w:rsidRPr="001C7BF4" w14:paraId="69B6974C" w14:textId="77777777" w:rsidTr="001A7EF4">
        <w:tc>
          <w:tcPr>
            <w:tcW w:w="814" w:type="dxa"/>
          </w:tcPr>
          <w:p w14:paraId="02B98CEF"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3605823" w14:textId="61A916D7" w:rsidR="00425EB2" w:rsidRPr="006875B8" w:rsidRDefault="00425EB2" w:rsidP="00425EB2">
            <w:pPr>
              <w:overflowPunct/>
              <w:autoSpaceDE/>
              <w:autoSpaceDN/>
              <w:adjustRightInd/>
              <w:jc w:val="left"/>
              <w:textAlignment w:val="auto"/>
              <w:rPr>
                <w:rFonts w:ascii="David" w:hAnsi="David"/>
                <w:color w:val="000000"/>
                <w:rtl/>
              </w:rPr>
            </w:pPr>
          </w:p>
        </w:tc>
        <w:tc>
          <w:tcPr>
            <w:tcW w:w="6690" w:type="dxa"/>
            <w:vAlign w:val="center"/>
          </w:tcPr>
          <w:p w14:paraId="4221E9BE" w14:textId="713A5968" w:rsidR="00425EB2" w:rsidRDefault="00886B23" w:rsidP="00425EB2">
            <w:pPr>
              <w:widowControl w:val="0"/>
              <w:overflowPunct/>
              <w:autoSpaceDE/>
              <w:autoSpaceDN/>
              <w:adjustRightInd/>
              <w:textAlignment w:val="auto"/>
              <w:rPr>
                <w:rFonts w:ascii="David" w:hAnsi="David"/>
                <w:color w:val="000000"/>
                <w:rtl/>
              </w:rPr>
            </w:pPr>
            <w:r w:rsidRPr="00886B23">
              <w:rPr>
                <w:rFonts w:ascii="David" w:hAnsi="David" w:hint="cs"/>
                <w:color w:val="000000"/>
                <w:rtl/>
                <w:lang w:eastAsia="en-US"/>
              </w:rPr>
              <w:t>האם אפשר לקחת תלמידים שכבר יודעים אנגלית וללמדם איך לעבור את המבחנים?</w:t>
            </w:r>
          </w:p>
        </w:tc>
        <w:tc>
          <w:tcPr>
            <w:tcW w:w="6236" w:type="dxa"/>
            <w:vAlign w:val="center"/>
          </w:tcPr>
          <w:p w14:paraId="2A110341" w14:textId="75CD7DB2" w:rsidR="00425EB2" w:rsidRDefault="00886B23" w:rsidP="00425EB2">
            <w:pPr>
              <w:overflowPunct/>
              <w:autoSpaceDE/>
              <w:autoSpaceDN/>
              <w:adjustRightInd/>
              <w:jc w:val="left"/>
              <w:textAlignment w:val="auto"/>
              <w:rPr>
                <w:rFonts w:ascii="David" w:hAnsi="David"/>
                <w:rtl/>
              </w:rPr>
            </w:pPr>
            <w:r>
              <w:rPr>
                <w:rFonts w:ascii="David" w:hAnsi="David" w:hint="cs"/>
                <w:rtl/>
              </w:rPr>
              <w:t>המשרד אינו מתערב בבחירת התלמידים על ידי הספקים כל עוד הם חלק מהאוכלוסייה המוגדרת במכרז.</w:t>
            </w:r>
          </w:p>
        </w:tc>
      </w:tr>
      <w:tr w:rsidR="00425EB2" w:rsidRPr="001C7BF4" w14:paraId="4DA955B6" w14:textId="77777777" w:rsidTr="001A7EF4">
        <w:tc>
          <w:tcPr>
            <w:tcW w:w="814" w:type="dxa"/>
          </w:tcPr>
          <w:p w14:paraId="5B73360C"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DED5C1A" w14:textId="2EDE26A6" w:rsidR="00425EB2" w:rsidRPr="006875B8" w:rsidRDefault="00425EB2" w:rsidP="00425EB2">
            <w:pPr>
              <w:overflowPunct/>
              <w:autoSpaceDE/>
              <w:autoSpaceDN/>
              <w:adjustRightInd/>
              <w:jc w:val="left"/>
              <w:textAlignment w:val="auto"/>
              <w:rPr>
                <w:rFonts w:ascii="David" w:hAnsi="David"/>
                <w:color w:val="000000"/>
                <w:rtl/>
              </w:rPr>
            </w:pPr>
          </w:p>
        </w:tc>
        <w:tc>
          <w:tcPr>
            <w:tcW w:w="6690" w:type="dxa"/>
            <w:vAlign w:val="center"/>
          </w:tcPr>
          <w:p w14:paraId="45F337F2" w14:textId="7FD14179" w:rsidR="00425EB2" w:rsidRDefault="00886B23" w:rsidP="00425EB2">
            <w:pPr>
              <w:widowControl w:val="0"/>
              <w:overflowPunct/>
              <w:autoSpaceDE/>
              <w:autoSpaceDN/>
              <w:adjustRightInd/>
              <w:textAlignment w:val="auto"/>
              <w:rPr>
                <w:rFonts w:ascii="David" w:hAnsi="David"/>
                <w:color w:val="000000"/>
                <w:rtl/>
              </w:rPr>
            </w:pPr>
            <w:r w:rsidRPr="00886B23">
              <w:rPr>
                <w:rFonts w:ascii="David" w:hAnsi="David" w:hint="cs"/>
                <w:color w:val="000000"/>
                <w:rtl/>
                <w:lang w:eastAsia="en-US"/>
              </w:rPr>
              <w:t>המכרז הזה מהשבוע והזמן שקצוב כדאי להכין ולתכנן הוא קצר האם יש מקום להערכה.</w:t>
            </w:r>
          </w:p>
        </w:tc>
        <w:tc>
          <w:tcPr>
            <w:tcW w:w="6236" w:type="dxa"/>
            <w:vAlign w:val="center"/>
          </w:tcPr>
          <w:p w14:paraId="1EB62B56" w14:textId="154F95CA" w:rsidR="00425EB2" w:rsidRDefault="00886B23" w:rsidP="00425EB2">
            <w:pPr>
              <w:overflowPunct/>
              <w:autoSpaceDE/>
              <w:autoSpaceDN/>
              <w:adjustRightInd/>
              <w:jc w:val="left"/>
              <w:textAlignment w:val="auto"/>
              <w:rPr>
                <w:rFonts w:ascii="David" w:hAnsi="David"/>
                <w:rtl/>
              </w:rPr>
            </w:pPr>
            <w:r>
              <w:rPr>
                <w:rFonts w:ascii="David" w:hAnsi="David" w:hint="cs"/>
                <w:rtl/>
              </w:rPr>
              <w:t>הבקשה נדחית.</w:t>
            </w:r>
          </w:p>
        </w:tc>
      </w:tr>
      <w:tr w:rsidR="00425EB2" w:rsidRPr="001C7BF4" w14:paraId="02B6DD77" w14:textId="77777777" w:rsidTr="001A7EF4">
        <w:tc>
          <w:tcPr>
            <w:tcW w:w="814" w:type="dxa"/>
          </w:tcPr>
          <w:p w14:paraId="0417698D" w14:textId="77777777" w:rsidR="00425EB2" w:rsidRPr="001C7BF4" w:rsidRDefault="00425EB2" w:rsidP="00425EB2">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13908FD" w14:textId="1B7D8167" w:rsidR="00425EB2" w:rsidRPr="006875B8" w:rsidRDefault="00425EB2" w:rsidP="00425EB2">
            <w:pPr>
              <w:overflowPunct/>
              <w:autoSpaceDE/>
              <w:autoSpaceDN/>
              <w:adjustRightInd/>
              <w:jc w:val="left"/>
              <w:textAlignment w:val="auto"/>
              <w:rPr>
                <w:rFonts w:ascii="David" w:hAnsi="David"/>
                <w:color w:val="000000"/>
                <w:rtl/>
              </w:rPr>
            </w:pPr>
          </w:p>
        </w:tc>
        <w:tc>
          <w:tcPr>
            <w:tcW w:w="6690" w:type="dxa"/>
            <w:vAlign w:val="center"/>
          </w:tcPr>
          <w:p w14:paraId="21741DD0" w14:textId="129CFE51" w:rsidR="00C70E20" w:rsidRPr="00C70E20" w:rsidRDefault="00C70E20" w:rsidP="00C70E20">
            <w:pPr>
              <w:widowControl w:val="0"/>
              <w:overflowPunct/>
              <w:autoSpaceDE/>
              <w:autoSpaceDN/>
              <w:adjustRightInd/>
              <w:textAlignment w:val="auto"/>
              <w:rPr>
                <w:rFonts w:ascii="David" w:hAnsi="David"/>
                <w:color w:val="000000"/>
                <w:rtl/>
              </w:rPr>
            </w:pPr>
            <w:r w:rsidRPr="00C70E20">
              <w:rPr>
                <w:rFonts w:ascii="David" w:hAnsi="David" w:hint="cs"/>
                <w:color w:val="000000"/>
                <w:rtl/>
              </w:rPr>
              <w:t> אשמח להבהרה לגבי המכרז- האם נדרש ממני עוד משהו חוץ מקורות חיים?</w:t>
            </w:r>
            <w:r>
              <w:rPr>
                <w:rFonts w:ascii="David" w:hAnsi="David" w:hint="cs"/>
                <w:color w:val="000000"/>
                <w:rtl/>
              </w:rPr>
              <w:t xml:space="preserve"> </w:t>
            </w:r>
            <w:r w:rsidRPr="00C70E20">
              <w:rPr>
                <w:rFonts w:ascii="David" w:hAnsi="David" w:hint="cs"/>
                <w:color w:val="000000"/>
                <w:rtl/>
              </w:rPr>
              <w:t> אני עוסק פטור- מורה שמלמד לבגרות את התלמידים החרדים</w:t>
            </w:r>
          </w:p>
          <w:p w14:paraId="541A7F51" w14:textId="04B7E4FB" w:rsidR="00425EB2" w:rsidRDefault="00C70E20" w:rsidP="00C70E20">
            <w:pPr>
              <w:widowControl w:val="0"/>
              <w:overflowPunct/>
              <w:autoSpaceDE/>
              <w:autoSpaceDN/>
              <w:adjustRightInd/>
              <w:textAlignment w:val="auto"/>
              <w:rPr>
                <w:rFonts w:ascii="David" w:hAnsi="David"/>
                <w:color w:val="000000"/>
                <w:rtl/>
              </w:rPr>
            </w:pPr>
            <w:r w:rsidRPr="00C70E20">
              <w:rPr>
                <w:rFonts w:ascii="David" w:hAnsi="David" w:hint="cs"/>
                <w:color w:val="000000"/>
                <w:rtl/>
              </w:rPr>
              <w:t>  יש משהו? </w:t>
            </w:r>
          </w:p>
        </w:tc>
        <w:tc>
          <w:tcPr>
            <w:tcW w:w="6236" w:type="dxa"/>
            <w:vAlign w:val="center"/>
          </w:tcPr>
          <w:p w14:paraId="1793231D" w14:textId="2D704D90" w:rsidR="00425EB2" w:rsidRDefault="00C70E20" w:rsidP="00425EB2">
            <w:pPr>
              <w:overflowPunct/>
              <w:autoSpaceDE/>
              <w:autoSpaceDN/>
              <w:adjustRightInd/>
              <w:jc w:val="left"/>
              <w:textAlignment w:val="auto"/>
              <w:rPr>
                <w:rFonts w:ascii="David" w:hAnsi="David"/>
                <w:rtl/>
              </w:rPr>
            </w:pPr>
            <w:r>
              <w:rPr>
                <w:rFonts w:ascii="David" w:hAnsi="David" w:hint="cs"/>
                <w:rtl/>
              </w:rPr>
              <w:t>על כל המציעים לעמוד בכל דרישות המכרז לרבות הגשת חוברת ההצעה ועמידה בכל הדרישות האחרות.</w:t>
            </w:r>
          </w:p>
        </w:tc>
      </w:tr>
    </w:tbl>
    <w:p w14:paraId="18AB41A1" w14:textId="77777777" w:rsidR="004C497A" w:rsidRDefault="00F40E36" w:rsidP="00FD78E1">
      <w:pPr>
        <w:keepNext/>
        <w:keepLines/>
        <w:tabs>
          <w:tab w:val="center" w:pos="7259"/>
        </w:tabs>
        <w:spacing w:line="300" w:lineRule="atLeast"/>
        <w:rPr>
          <w:rFonts w:ascii="David" w:hAnsi="David"/>
          <w:sz w:val="26"/>
          <w:szCs w:val="26"/>
          <w:rtl/>
        </w:rPr>
      </w:pPr>
      <w:r>
        <w:rPr>
          <w:rFonts w:ascii="David" w:hAnsi="David"/>
          <w:sz w:val="26"/>
          <w:szCs w:val="26"/>
          <w:rtl/>
        </w:rPr>
        <w:tab/>
      </w:r>
    </w:p>
    <w:p w14:paraId="0BE0A894" w14:textId="15E1F61C" w:rsidR="00F40E36" w:rsidRDefault="00F40E36" w:rsidP="004C497A">
      <w:pPr>
        <w:keepNext/>
        <w:keepLines/>
        <w:tabs>
          <w:tab w:val="center" w:pos="7259"/>
        </w:tabs>
        <w:spacing w:line="300" w:lineRule="atLeast"/>
        <w:jc w:val="center"/>
        <w:rPr>
          <w:rFonts w:ascii="David" w:hAnsi="David"/>
          <w:b/>
          <w:bCs/>
          <w:sz w:val="26"/>
          <w:szCs w:val="26"/>
          <w:rtl/>
        </w:rPr>
      </w:pPr>
      <w:r>
        <w:rPr>
          <w:rFonts w:ascii="David" w:hAnsi="David"/>
          <w:b/>
          <w:bCs/>
          <w:sz w:val="26"/>
          <w:szCs w:val="26"/>
          <w:rtl/>
        </w:rPr>
        <w:t>בכבוד רב,</w:t>
      </w:r>
    </w:p>
    <w:p w14:paraId="44AFE904" w14:textId="77777777" w:rsidR="00F40E36" w:rsidRDefault="00F40E36" w:rsidP="00FD78E1">
      <w:pPr>
        <w:keepNext/>
        <w:keepLines/>
        <w:tabs>
          <w:tab w:val="center" w:pos="7259"/>
        </w:tabs>
        <w:spacing w:line="300" w:lineRule="atLeast"/>
        <w:rPr>
          <w:rFonts w:ascii="David" w:hAnsi="David"/>
          <w:b/>
          <w:bCs/>
          <w:sz w:val="26"/>
          <w:szCs w:val="26"/>
          <w:rtl/>
        </w:rPr>
      </w:pPr>
      <w:r>
        <w:rPr>
          <w:rFonts w:ascii="David" w:hAnsi="David"/>
          <w:b/>
          <w:bCs/>
          <w:sz w:val="26"/>
          <w:szCs w:val="26"/>
          <w:rtl/>
        </w:rPr>
        <w:tab/>
      </w:r>
      <w:smartTag w:uri="urn:schemas-microsoft-com:office:smarttags" w:element="PersonName">
        <w:smartTagPr>
          <w:attr w:name="ProductID" w:val="אורנה מיטמיגר"/>
        </w:smartTagPr>
        <w:r>
          <w:rPr>
            <w:rFonts w:ascii="David" w:hAnsi="David"/>
            <w:b/>
            <w:bCs/>
            <w:sz w:val="26"/>
            <w:szCs w:val="26"/>
            <w:rtl/>
          </w:rPr>
          <w:t>אורנה מיטמיגר</w:t>
        </w:r>
      </w:smartTag>
    </w:p>
    <w:p w14:paraId="00ACC5CD" w14:textId="451607B6" w:rsidR="00CE4D6E" w:rsidRDefault="00F40E36" w:rsidP="005364CD">
      <w:pPr>
        <w:keepNext/>
        <w:keepLines/>
        <w:tabs>
          <w:tab w:val="center" w:pos="7259"/>
        </w:tabs>
        <w:spacing w:line="300" w:lineRule="atLeast"/>
        <w:rPr>
          <w:rFonts w:ascii="David" w:hAnsi="David"/>
          <w:b/>
          <w:bCs/>
          <w:sz w:val="26"/>
          <w:szCs w:val="26"/>
          <w:rtl/>
        </w:rPr>
      </w:pPr>
      <w:r>
        <w:rPr>
          <w:rFonts w:ascii="David" w:hAnsi="David"/>
          <w:b/>
          <w:bCs/>
          <w:sz w:val="26"/>
          <w:szCs w:val="26"/>
          <w:rtl/>
        </w:rPr>
        <w:t xml:space="preserve">                           </w:t>
      </w:r>
      <w:r>
        <w:rPr>
          <w:rFonts w:ascii="David" w:hAnsi="David"/>
          <w:b/>
          <w:bCs/>
          <w:sz w:val="26"/>
          <w:szCs w:val="26"/>
          <w:rtl/>
        </w:rPr>
        <w:tab/>
        <w:t>מנהלת אגף רכש מכרזים והתקשרויות</w:t>
      </w:r>
    </w:p>
    <w:p w14:paraId="7932B5D1" w14:textId="297617ED" w:rsidR="003E3701" w:rsidRDefault="003E3701" w:rsidP="005364CD">
      <w:pPr>
        <w:keepNext/>
        <w:keepLines/>
        <w:tabs>
          <w:tab w:val="center" w:pos="7259"/>
        </w:tabs>
        <w:spacing w:line="300" w:lineRule="atLeast"/>
        <w:rPr>
          <w:rFonts w:ascii="David" w:hAnsi="David"/>
          <w:b/>
          <w:bCs/>
          <w:sz w:val="26"/>
          <w:szCs w:val="26"/>
          <w:rtl/>
        </w:rPr>
      </w:pPr>
    </w:p>
    <w:p w14:paraId="3280A276" w14:textId="0BE547A9" w:rsidR="003E3701" w:rsidRDefault="003E3701" w:rsidP="005364CD">
      <w:pPr>
        <w:keepNext/>
        <w:keepLines/>
        <w:tabs>
          <w:tab w:val="center" w:pos="7259"/>
        </w:tabs>
        <w:spacing w:line="300" w:lineRule="atLeast"/>
        <w:rPr>
          <w:rFonts w:ascii="David" w:hAnsi="David"/>
          <w:b/>
          <w:bCs/>
          <w:sz w:val="26"/>
          <w:szCs w:val="26"/>
          <w:rtl/>
        </w:rPr>
      </w:pPr>
    </w:p>
    <w:p w14:paraId="32A9DE38" w14:textId="6E33F558" w:rsidR="00561515" w:rsidRDefault="00561515">
      <w:pPr>
        <w:overflowPunct/>
        <w:autoSpaceDE/>
        <w:autoSpaceDN/>
        <w:bidi w:val="0"/>
        <w:adjustRightInd/>
        <w:spacing w:line="240" w:lineRule="auto"/>
        <w:jc w:val="left"/>
        <w:textAlignment w:val="auto"/>
        <w:rPr>
          <w:rFonts w:ascii="David" w:hAnsi="David"/>
          <w:b/>
          <w:bCs/>
          <w:rtl/>
        </w:rPr>
      </w:pPr>
      <w:r>
        <w:rPr>
          <w:rFonts w:ascii="David" w:hAnsi="David"/>
          <w:b/>
          <w:bCs/>
          <w:rtl/>
        </w:rPr>
        <w:br w:type="page"/>
      </w:r>
    </w:p>
    <w:p w14:paraId="2F0B12D8" w14:textId="77777777" w:rsidR="007D15B3" w:rsidRDefault="007D15B3" w:rsidP="00FF130A">
      <w:pPr>
        <w:keepNext/>
        <w:keepLines/>
        <w:tabs>
          <w:tab w:val="center" w:pos="7259"/>
        </w:tabs>
        <w:rPr>
          <w:rFonts w:ascii="David" w:hAnsi="David"/>
          <w:b/>
          <w:bCs/>
          <w:rtl/>
        </w:rPr>
        <w:sectPr w:rsidR="007D15B3" w:rsidSect="006963B1">
          <w:pgSz w:w="16834" w:h="11909" w:orient="landscape" w:code="9"/>
          <w:pgMar w:top="1276" w:right="1134" w:bottom="1134" w:left="992" w:header="720" w:footer="318" w:gutter="0"/>
          <w:cols w:space="720"/>
          <w:titlePg/>
          <w:bidi/>
          <w:rtlGutter/>
          <w:docGrid w:linePitch="360"/>
        </w:sectPr>
      </w:pPr>
    </w:p>
    <w:p w14:paraId="5A582EB2" w14:textId="142628B4" w:rsidR="003E3701" w:rsidRDefault="00561515" w:rsidP="00FF130A">
      <w:pPr>
        <w:keepNext/>
        <w:keepLines/>
        <w:tabs>
          <w:tab w:val="center" w:pos="7259"/>
        </w:tabs>
        <w:rPr>
          <w:rFonts w:ascii="David" w:hAnsi="David"/>
          <w:b/>
          <w:bCs/>
          <w:rtl/>
        </w:rPr>
      </w:pPr>
      <w:r>
        <w:rPr>
          <w:rFonts w:ascii="David" w:hAnsi="David" w:hint="cs"/>
          <w:b/>
          <w:bCs/>
          <w:rtl/>
        </w:rPr>
        <w:lastRenderedPageBreak/>
        <w:t>נספח 1</w:t>
      </w:r>
      <w:r w:rsidR="007D15B3">
        <w:rPr>
          <w:rFonts w:ascii="David" w:hAnsi="David" w:hint="cs"/>
          <w:b/>
          <w:bCs/>
          <w:rtl/>
        </w:rPr>
        <w:t xml:space="preserve"> </w:t>
      </w:r>
      <w:r w:rsidR="007D15B3">
        <w:rPr>
          <w:rFonts w:ascii="David" w:hAnsi="David"/>
          <w:b/>
          <w:bCs/>
          <w:rtl/>
        </w:rPr>
        <w:t>–</w:t>
      </w:r>
      <w:r w:rsidR="007D15B3">
        <w:rPr>
          <w:rFonts w:ascii="David" w:hAnsi="David" w:hint="cs"/>
          <w:b/>
          <w:bCs/>
          <w:rtl/>
        </w:rPr>
        <w:t xml:space="preserve"> רשימת מוסדות הפטור</w:t>
      </w:r>
    </w:p>
    <w:p w14:paraId="1A885447" w14:textId="77777777" w:rsidR="00561515" w:rsidRDefault="00561515" w:rsidP="00FF130A">
      <w:pPr>
        <w:keepNext/>
        <w:keepLines/>
        <w:tabs>
          <w:tab w:val="center" w:pos="7259"/>
        </w:tabs>
        <w:rPr>
          <w:rFonts w:ascii="David" w:hAnsi="David"/>
          <w:b/>
          <w:bCs/>
          <w:rtl/>
        </w:rPr>
      </w:pPr>
    </w:p>
    <w:tbl>
      <w:tblPr>
        <w:tblW w:w="9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5"/>
        <w:gridCol w:w="2268"/>
        <w:gridCol w:w="1503"/>
        <w:gridCol w:w="841"/>
        <w:gridCol w:w="2551"/>
        <w:gridCol w:w="1231"/>
      </w:tblGrid>
      <w:tr w:rsidR="007D15B3" w:rsidRPr="007D15B3" w14:paraId="50E15DB4" w14:textId="77777777" w:rsidTr="00FB11FA">
        <w:trPr>
          <w:trHeight w:val="255"/>
        </w:trPr>
        <w:tc>
          <w:tcPr>
            <w:tcW w:w="995" w:type="dxa"/>
            <w:shd w:val="clear" w:color="000000" w:fill="808080"/>
            <w:vAlign w:val="center"/>
            <w:hideMark/>
          </w:tcPr>
          <w:p w14:paraId="63342460" w14:textId="77777777" w:rsidR="007D15B3" w:rsidRPr="00FB11FA" w:rsidRDefault="007D15B3" w:rsidP="007D15B3">
            <w:pPr>
              <w:overflowPunct/>
              <w:autoSpaceDE/>
              <w:autoSpaceDN/>
              <w:bidi w:val="0"/>
              <w:adjustRightInd/>
              <w:spacing w:line="240" w:lineRule="auto"/>
              <w:jc w:val="center"/>
              <w:textAlignment w:val="auto"/>
              <w:rPr>
                <w:rFonts w:ascii="David" w:hAnsi="David"/>
                <w:b/>
                <w:bCs/>
                <w:color w:val="000000"/>
              </w:rPr>
            </w:pPr>
            <w:r w:rsidRPr="00FB11FA">
              <w:rPr>
                <w:rFonts w:ascii="David" w:hAnsi="David"/>
                <w:b/>
                <w:bCs/>
                <w:color w:val="000000"/>
                <w:rtl/>
              </w:rPr>
              <w:t>מיקוד</w:t>
            </w:r>
          </w:p>
        </w:tc>
        <w:tc>
          <w:tcPr>
            <w:tcW w:w="2268" w:type="dxa"/>
            <w:shd w:val="clear" w:color="000000" w:fill="808080"/>
            <w:vAlign w:val="center"/>
            <w:hideMark/>
          </w:tcPr>
          <w:p w14:paraId="62645608" w14:textId="77777777" w:rsidR="007D15B3" w:rsidRPr="00FB11FA" w:rsidRDefault="007D15B3" w:rsidP="007D15B3">
            <w:pPr>
              <w:overflowPunct/>
              <w:autoSpaceDE/>
              <w:autoSpaceDN/>
              <w:bidi w:val="0"/>
              <w:adjustRightInd/>
              <w:spacing w:line="240" w:lineRule="auto"/>
              <w:jc w:val="center"/>
              <w:textAlignment w:val="auto"/>
              <w:rPr>
                <w:rFonts w:ascii="David" w:hAnsi="David"/>
                <w:b/>
                <w:bCs/>
                <w:color w:val="000000"/>
              </w:rPr>
            </w:pPr>
            <w:r w:rsidRPr="00FB11FA">
              <w:rPr>
                <w:rFonts w:ascii="David" w:hAnsi="David"/>
                <w:b/>
                <w:bCs/>
                <w:color w:val="000000"/>
                <w:rtl/>
              </w:rPr>
              <w:t>כתובת מוסד</w:t>
            </w:r>
          </w:p>
        </w:tc>
        <w:tc>
          <w:tcPr>
            <w:tcW w:w="1503" w:type="dxa"/>
            <w:shd w:val="clear" w:color="000000" w:fill="808080"/>
            <w:vAlign w:val="center"/>
            <w:hideMark/>
          </w:tcPr>
          <w:p w14:paraId="3E4564F8" w14:textId="77777777" w:rsidR="007D15B3" w:rsidRPr="00FB11FA" w:rsidRDefault="007D15B3" w:rsidP="007D15B3">
            <w:pPr>
              <w:overflowPunct/>
              <w:autoSpaceDE/>
              <w:autoSpaceDN/>
              <w:bidi w:val="0"/>
              <w:adjustRightInd/>
              <w:spacing w:line="240" w:lineRule="auto"/>
              <w:jc w:val="center"/>
              <w:textAlignment w:val="auto"/>
              <w:rPr>
                <w:rFonts w:ascii="David" w:hAnsi="David"/>
                <w:b/>
                <w:bCs/>
                <w:color w:val="000000"/>
              </w:rPr>
            </w:pPr>
            <w:r w:rsidRPr="00FB11FA">
              <w:rPr>
                <w:rFonts w:ascii="David" w:hAnsi="David"/>
                <w:b/>
                <w:bCs/>
                <w:color w:val="000000"/>
                <w:rtl/>
              </w:rPr>
              <w:t>שם ישוב</w:t>
            </w:r>
          </w:p>
        </w:tc>
        <w:tc>
          <w:tcPr>
            <w:tcW w:w="841" w:type="dxa"/>
            <w:shd w:val="clear" w:color="000000" w:fill="808080"/>
            <w:vAlign w:val="center"/>
            <w:hideMark/>
          </w:tcPr>
          <w:p w14:paraId="073F65CC" w14:textId="77777777" w:rsidR="007D15B3" w:rsidRPr="00FB11FA" w:rsidRDefault="007D15B3" w:rsidP="007D15B3">
            <w:pPr>
              <w:overflowPunct/>
              <w:autoSpaceDE/>
              <w:autoSpaceDN/>
              <w:bidi w:val="0"/>
              <w:adjustRightInd/>
              <w:spacing w:line="240" w:lineRule="auto"/>
              <w:jc w:val="center"/>
              <w:textAlignment w:val="auto"/>
              <w:rPr>
                <w:rFonts w:ascii="David" w:hAnsi="David"/>
                <w:b/>
                <w:bCs/>
                <w:color w:val="000000"/>
              </w:rPr>
            </w:pPr>
            <w:r w:rsidRPr="00FB11FA">
              <w:rPr>
                <w:rFonts w:ascii="David" w:hAnsi="David"/>
                <w:b/>
                <w:bCs/>
                <w:color w:val="000000"/>
                <w:rtl/>
              </w:rPr>
              <w:t>מגזר</w:t>
            </w:r>
          </w:p>
        </w:tc>
        <w:tc>
          <w:tcPr>
            <w:tcW w:w="2551" w:type="dxa"/>
            <w:shd w:val="clear" w:color="000000" w:fill="A9A9A9"/>
            <w:vAlign w:val="center"/>
            <w:hideMark/>
          </w:tcPr>
          <w:p w14:paraId="26310593" w14:textId="77777777" w:rsidR="007D15B3" w:rsidRPr="00FB11FA" w:rsidRDefault="007D15B3" w:rsidP="007D15B3">
            <w:pPr>
              <w:overflowPunct/>
              <w:autoSpaceDE/>
              <w:autoSpaceDN/>
              <w:bidi w:val="0"/>
              <w:adjustRightInd/>
              <w:spacing w:line="240" w:lineRule="auto"/>
              <w:jc w:val="center"/>
              <w:textAlignment w:val="auto"/>
              <w:rPr>
                <w:rFonts w:ascii="David" w:hAnsi="David"/>
                <w:b/>
                <w:bCs/>
                <w:color w:val="000000"/>
              </w:rPr>
            </w:pPr>
            <w:r w:rsidRPr="00FB11FA">
              <w:rPr>
                <w:rFonts w:ascii="David" w:hAnsi="David"/>
                <w:b/>
                <w:bCs/>
                <w:color w:val="000000"/>
                <w:rtl/>
              </w:rPr>
              <w:t>שם מוסד</w:t>
            </w:r>
          </w:p>
        </w:tc>
        <w:tc>
          <w:tcPr>
            <w:tcW w:w="1231" w:type="dxa"/>
            <w:shd w:val="clear" w:color="000000" w:fill="808080"/>
            <w:vAlign w:val="center"/>
            <w:hideMark/>
          </w:tcPr>
          <w:p w14:paraId="41AF904D" w14:textId="77777777" w:rsidR="007D15B3" w:rsidRPr="00FB11FA" w:rsidRDefault="007D15B3" w:rsidP="007D15B3">
            <w:pPr>
              <w:overflowPunct/>
              <w:autoSpaceDE/>
              <w:autoSpaceDN/>
              <w:bidi w:val="0"/>
              <w:adjustRightInd/>
              <w:spacing w:line="240" w:lineRule="auto"/>
              <w:jc w:val="center"/>
              <w:textAlignment w:val="auto"/>
              <w:rPr>
                <w:rFonts w:ascii="David" w:hAnsi="David"/>
                <w:b/>
                <w:bCs/>
                <w:color w:val="000000"/>
              </w:rPr>
            </w:pPr>
            <w:r w:rsidRPr="00FB11FA">
              <w:rPr>
                <w:rFonts w:ascii="David" w:hAnsi="David"/>
                <w:b/>
                <w:bCs/>
                <w:color w:val="000000"/>
                <w:rtl/>
              </w:rPr>
              <w:t>סמל מוסד</w:t>
            </w:r>
          </w:p>
        </w:tc>
      </w:tr>
      <w:tr w:rsidR="007D15B3" w:rsidRPr="007D15B3" w14:paraId="208C4308" w14:textId="77777777" w:rsidTr="00FB11FA">
        <w:trPr>
          <w:trHeight w:val="255"/>
        </w:trPr>
        <w:tc>
          <w:tcPr>
            <w:tcW w:w="995" w:type="dxa"/>
            <w:shd w:val="clear" w:color="000000" w:fill="FFFFFF"/>
            <w:vAlign w:val="center"/>
            <w:hideMark/>
          </w:tcPr>
          <w:p w14:paraId="6D9EAB28" w14:textId="77777777" w:rsidR="007D15B3" w:rsidRPr="00FB11FA" w:rsidRDefault="007D15B3" w:rsidP="007D15B3">
            <w:pPr>
              <w:overflowPunct/>
              <w:autoSpaceDE/>
              <w:autoSpaceDN/>
              <w:adjustRightInd/>
              <w:spacing w:line="240" w:lineRule="auto"/>
              <w:jc w:val="right"/>
              <w:textAlignment w:val="auto"/>
              <w:rPr>
                <w:rFonts w:ascii="David" w:hAnsi="David"/>
                <w:color w:val="000000"/>
              </w:rPr>
            </w:pPr>
            <w:r w:rsidRPr="00FB11FA">
              <w:rPr>
                <w:rFonts w:ascii="David" w:hAnsi="David"/>
                <w:color w:val="000000"/>
                <w:rtl/>
              </w:rPr>
              <w:t>9106302</w:t>
            </w:r>
          </w:p>
        </w:tc>
        <w:tc>
          <w:tcPr>
            <w:tcW w:w="2268" w:type="dxa"/>
            <w:shd w:val="clear" w:color="000000" w:fill="FFFFFF"/>
            <w:vAlign w:val="center"/>
            <w:hideMark/>
          </w:tcPr>
          <w:p w14:paraId="7B191BC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מלכי ישראל 36</w:t>
            </w:r>
          </w:p>
        </w:tc>
        <w:tc>
          <w:tcPr>
            <w:tcW w:w="1503" w:type="dxa"/>
            <w:shd w:val="clear" w:color="000000" w:fill="FFFFFF"/>
            <w:vAlign w:val="center"/>
            <w:hideMark/>
          </w:tcPr>
          <w:p w14:paraId="0D4BCA6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2FA0D04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762D4C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ירום משה</w:t>
            </w:r>
          </w:p>
        </w:tc>
        <w:tc>
          <w:tcPr>
            <w:tcW w:w="1231" w:type="dxa"/>
            <w:shd w:val="clear" w:color="000000" w:fill="FFFFFF"/>
            <w:vAlign w:val="center"/>
            <w:hideMark/>
          </w:tcPr>
          <w:p w14:paraId="358913A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111021</w:t>
            </w:r>
          </w:p>
        </w:tc>
      </w:tr>
      <w:tr w:rsidR="007D15B3" w:rsidRPr="007D15B3" w14:paraId="4B51A384" w14:textId="77777777" w:rsidTr="00FB11FA">
        <w:trPr>
          <w:trHeight w:val="255"/>
        </w:trPr>
        <w:tc>
          <w:tcPr>
            <w:tcW w:w="995" w:type="dxa"/>
            <w:shd w:val="clear" w:color="000000" w:fill="FFFFFF"/>
            <w:vAlign w:val="center"/>
            <w:hideMark/>
          </w:tcPr>
          <w:p w14:paraId="2B0745D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9105101</w:t>
            </w:r>
          </w:p>
        </w:tc>
        <w:tc>
          <w:tcPr>
            <w:tcW w:w="2268" w:type="dxa"/>
            <w:shd w:val="clear" w:color="000000" w:fill="FFFFFF"/>
            <w:vAlign w:val="center"/>
            <w:hideMark/>
          </w:tcPr>
          <w:p w14:paraId="511014E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יעקבזון</w:t>
            </w:r>
            <w:proofErr w:type="spellEnd"/>
            <w:r w:rsidRPr="00FB11FA">
              <w:rPr>
                <w:rFonts w:ascii="David" w:hAnsi="David"/>
                <w:color w:val="000000"/>
                <w:rtl/>
              </w:rPr>
              <w:t xml:space="preserve"> 2</w:t>
            </w:r>
          </w:p>
        </w:tc>
        <w:tc>
          <w:tcPr>
            <w:tcW w:w="1503" w:type="dxa"/>
            <w:shd w:val="clear" w:color="000000" w:fill="FFFFFF"/>
            <w:vAlign w:val="center"/>
            <w:hideMark/>
          </w:tcPr>
          <w:p w14:paraId="70FE2DF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623747D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DCB993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אמרי חיים</w:t>
            </w:r>
          </w:p>
        </w:tc>
        <w:tc>
          <w:tcPr>
            <w:tcW w:w="1231" w:type="dxa"/>
            <w:shd w:val="clear" w:color="000000" w:fill="FFFFFF"/>
            <w:vAlign w:val="center"/>
            <w:hideMark/>
          </w:tcPr>
          <w:p w14:paraId="06C1768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112615</w:t>
            </w:r>
          </w:p>
        </w:tc>
      </w:tr>
      <w:tr w:rsidR="007D15B3" w:rsidRPr="007D15B3" w14:paraId="296B9DD9" w14:textId="77777777" w:rsidTr="00FB11FA">
        <w:trPr>
          <w:trHeight w:val="255"/>
        </w:trPr>
        <w:tc>
          <w:tcPr>
            <w:tcW w:w="995" w:type="dxa"/>
            <w:shd w:val="clear" w:color="000000" w:fill="FFFFFF"/>
            <w:vAlign w:val="center"/>
            <w:hideMark/>
          </w:tcPr>
          <w:p w14:paraId="5DC624C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9128002</w:t>
            </w:r>
          </w:p>
        </w:tc>
        <w:tc>
          <w:tcPr>
            <w:tcW w:w="2268" w:type="dxa"/>
            <w:shd w:val="clear" w:color="000000" w:fill="FFFFFF"/>
            <w:vAlign w:val="center"/>
            <w:hideMark/>
          </w:tcPr>
          <w:p w14:paraId="157D5C7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תכלת מרדכי 9</w:t>
            </w:r>
          </w:p>
        </w:tc>
        <w:tc>
          <w:tcPr>
            <w:tcW w:w="1503" w:type="dxa"/>
            <w:shd w:val="clear" w:color="000000" w:fill="FFFFFF"/>
            <w:vAlign w:val="center"/>
            <w:hideMark/>
          </w:tcPr>
          <w:p w14:paraId="0551960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25F55EF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149DE9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בעלזא</w:t>
            </w:r>
            <w:proofErr w:type="spellEnd"/>
          </w:p>
        </w:tc>
        <w:tc>
          <w:tcPr>
            <w:tcW w:w="1231" w:type="dxa"/>
            <w:shd w:val="clear" w:color="000000" w:fill="FFFFFF"/>
            <w:vAlign w:val="center"/>
            <w:hideMark/>
          </w:tcPr>
          <w:p w14:paraId="19ECEFB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112623</w:t>
            </w:r>
          </w:p>
        </w:tc>
      </w:tr>
      <w:tr w:rsidR="007D15B3" w:rsidRPr="007D15B3" w14:paraId="42E1EF7D" w14:textId="77777777" w:rsidTr="00FB11FA">
        <w:trPr>
          <w:trHeight w:val="255"/>
        </w:trPr>
        <w:tc>
          <w:tcPr>
            <w:tcW w:w="995" w:type="dxa"/>
            <w:shd w:val="clear" w:color="000000" w:fill="FFFFFF"/>
            <w:vAlign w:val="center"/>
            <w:hideMark/>
          </w:tcPr>
          <w:p w14:paraId="69121E2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9532049</w:t>
            </w:r>
          </w:p>
        </w:tc>
        <w:tc>
          <w:tcPr>
            <w:tcW w:w="2268" w:type="dxa"/>
            <w:shd w:val="clear" w:color="000000" w:fill="FFFFFF"/>
            <w:vAlign w:val="center"/>
            <w:hideMark/>
          </w:tcPr>
          <w:p w14:paraId="771B0A7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עזרת תורה 47</w:t>
            </w:r>
          </w:p>
        </w:tc>
        <w:tc>
          <w:tcPr>
            <w:tcW w:w="1503" w:type="dxa"/>
            <w:shd w:val="clear" w:color="000000" w:fill="FFFFFF"/>
            <w:vAlign w:val="center"/>
            <w:hideMark/>
          </w:tcPr>
          <w:p w14:paraId="636D6AB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77A3050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405D47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אהל שמעון-כתב סופר</w:t>
            </w:r>
          </w:p>
        </w:tc>
        <w:tc>
          <w:tcPr>
            <w:tcW w:w="1231" w:type="dxa"/>
            <w:shd w:val="clear" w:color="000000" w:fill="FFFFFF"/>
            <w:vAlign w:val="center"/>
            <w:hideMark/>
          </w:tcPr>
          <w:p w14:paraId="2EB5703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112656</w:t>
            </w:r>
          </w:p>
        </w:tc>
      </w:tr>
      <w:tr w:rsidR="007D15B3" w:rsidRPr="007D15B3" w14:paraId="3D60C96F" w14:textId="77777777" w:rsidTr="00FB11FA">
        <w:trPr>
          <w:trHeight w:val="255"/>
        </w:trPr>
        <w:tc>
          <w:tcPr>
            <w:tcW w:w="995" w:type="dxa"/>
            <w:shd w:val="clear" w:color="000000" w:fill="FFFFFF"/>
            <w:vAlign w:val="center"/>
            <w:hideMark/>
          </w:tcPr>
          <w:p w14:paraId="1C93740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9100001</w:t>
            </w:r>
          </w:p>
        </w:tc>
        <w:tc>
          <w:tcPr>
            <w:tcW w:w="2268" w:type="dxa"/>
            <w:shd w:val="clear" w:color="000000" w:fill="FFFFFF"/>
            <w:vAlign w:val="center"/>
            <w:hideMark/>
          </w:tcPr>
          <w:p w14:paraId="5FD78AB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יחזקאל 38</w:t>
            </w:r>
          </w:p>
        </w:tc>
        <w:tc>
          <w:tcPr>
            <w:tcW w:w="1503" w:type="dxa"/>
            <w:shd w:val="clear" w:color="000000" w:fill="FFFFFF"/>
            <w:vAlign w:val="center"/>
            <w:hideMark/>
          </w:tcPr>
          <w:p w14:paraId="6AF2313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6857D8B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D21992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הדר ציון</w:t>
            </w:r>
          </w:p>
        </w:tc>
        <w:tc>
          <w:tcPr>
            <w:tcW w:w="1231" w:type="dxa"/>
            <w:shd w:val="clear" w:color="000000" w:fill="FFFFFF"/>
            <w:vAlign w:val="center"/>
            <w:hideMark/>
          </w:tcPr>
          <w:p w14:paraId="5CFD619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112664</w:t>
            </w:r>
          </w:p>
        </w:tc>
      </w:tr>
      <w:tr w:rsidR="007D15B3" w:rsidRPr="007D15B3" w14:paraId="71F01FFF" w14:textId="77777777" w:rsidTr="00FB11FA">
        <w:trPr>
          <w:trHeight w:val="255"/>
        </w:trPr>
        <w:tc>
          <w:tcPr>
            <w:tcW w:w="995" w:type="dxa"/>
            <w:shd w:val="clear" w:color="000000" w:fill="FFFFFF"/>
            <w:vAlign w:val="center"/>
            <w:hideMark/>
          </w:tcPr>
          <w:p w14:paraId="46409EA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9105001</w:t>
            </w:r>
          </w:p>
        </w:tc>
        <w:tc>
          <w:tcPr>
            <w:tcW w:w="2268" w:type="dxa"/>
            <w:shd w:val="clear" w:color="000000" w:fill="FFFFFF"/>
            <w:vAlign w:val="center"/>
            <w:hideMark/>
          </w:tcPr>
          <w:p w14:paraId="3812669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יואל 39</w:t>
            </w:r>
          </w:p>
        </w:tc>
        <w:tc>
          <w:tcPr>
            <w:tcW w:w="1503" w:type="dxa"/>
            <w:shd w:val="clear" w:color="000000" w:fill="FFFFFF"/>
            <w:vAlign w:val="center"/>
            <w:hideMark/>
          </w:tcPr>
          <w:p w14:paraId="34F7BD5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1F26F1A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4110E4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אמת ואמונה-סלונים</w:t>
            </w:r>
          </w:p>
        </w:tc>
        <w:tc>
          <w:tcPr>
            <w:tcW w:w="1231" w:type="dxa"/>
            <w:shd w:val="clear" w:color="000000" w:fill="FFFFFF"/>
            <w:vAlign w:val="center"/>
            <w:hideMark/>
          </w:tcPr>
          <w:p w14:paraId="0D5D6A4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112680</w:t>
            </w:r>
          </w:p>
        </w:tc>
      </w:tr>
      <w:tr w:rsidR="007D15B3" w:rsidRPr="007D15B3" w14:paraId="65502E24" w14:textId="77777777" w:rsidTr="00FB11FA">
        <w:trPr>
          <w:trHeight w:val="255"/>
        </w:trPr>
        <w:tc>
          <w:tcPr>
            <w:tcW w:w="995" w:type="dxa"/>
            <w:shd w:val="clear" w:color="000000" w:fill="FFFFFF"/>
            <w:vAlign w:val="center"/>
            <w:hideMark/>
          </w:tcPr>
          <w:p w14:paraId="7255BD6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9105401</w:t>
            </w:r>
          </w:p>
        </w:tc>
        <w:tc>
          <w:tcPr>
            <w:tcW w:w="2268" w:type="dxa"/>
            <w:shd w:val="clear" w:color="000000" w:fill="FFFFFF"/>
            <w:vAlign w:val="center"/>
            <w:hideMark/>
          </w:tcPr>
          <w:p w14:paraId="5E50BDD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סנהדריה</w:t>
            </w:r>
            <w:proofErr w:type="spellEnd"/>
            <w:r w:rsidRPr="00FB11FA">
              <w:rPr>
                <w:rFonts w:ascii="David" w:hAnsi="David"/>
                <w:color w:val="000000"/>
                <w:rtl/>
              </w:rPr>
              <w:t xml:space="preserve"> מורחבת 140</w:t>
            </w:r>
          </w:p>
        </w:tc>
        <w:tc>
          <w:tcPr>
            <w:tcW w:w="1503" w:type="dxa"/>
            <w:shd w:val="clear" w:color="000000" w:fill="FFFFFF"/>
            <w:vAlign w:val="center"/>
            <w:hideMark/>
          </w:tcPr>
          <w:p w14:paraId="5A8FA04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530455A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855BDC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כנסת יהודה</w:t>
            </w:r>
          </w:p>
        </w:tc>
        <w:tc>
          <w:tcPr>
            <w:tcW w:w="1231" w:type="dxa"/>
            <w:shd w:val="clear" w:color="000000" w:fill="FFFFFF"/>
            <w:vAlign w:val="center"/>
            <w:hideMark/>
          </w:tcPr>
          <w:p w14:paraId="3C5F6A2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112706</w:t>
            </w:r>
          </w:p>
        </w:tc>
      </w:tr>
      <w:tr w:rsidR="007D15B3" w:rsidRPr="007D15B3" w14:paraId="754284DE" w14:textId="77777777" w:rsidTr="00FB11FA">
        <w:trPr>
          <w:trHeight w:val="255"/>
        </w:trPr>
        <w:tc>
          <w:tcPr>
            <w:tcW w:w="995" w:type="dxa"/>
            <w:shd w:val="clear" w:color="000000" w:fill="FFFFFF"/>
            <w:vAlign w:val="center"/>
            <w:hideMark/>
          </w:tcPr>
          <w:p w14:paraId="15FCB45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9531923</w:t>
            </w:r>
          </w:p>
        </w:tc>
        <w:tc>
          <w:tcPr>
            <w:tcW w:w="2268" w:type="dxa"/>
            <w:shd w:val="clear" w:color="000000" w:fill="FFFFFF"/>
            <w:vAlign w:val="center"/>
            <w:hideMark/>
          </w:tcPr>
          <w:p w14:paraId="1A9FB2E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אהלי</w:t>
            </w:r>
            <w:proofErr w:type="spellEnd"/>
            <w:r w:rsidRPr="00FB11FA">
              <w:rPr>
                <w:rFonts w:ascii="David" w:hAnsi="David"/>
                <w:color w:val="000000"/>
                <w:rtl/>
              </w:rPr>
              <w:t xml:space="preserve"> יוסף 17</w:t>
            </w:r>
          </w:p>
        </w:tc>
        <w:tc>
          <w:tcPr>
            <w:tcW w:w="1503" w:type="dxa"/>
            <w:shd w:val="clear" w:color="000000" w:fill="FFFFFF"/>
            <w:vAlign w:val="center"/>
            <w:hideMark/>
          </w:tcPr>
          <w:p w14:paraId="7B9EB8A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131DF69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F89F3A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חוות דעת</w:t>
            </w:r>
          </w:p>
        </w:tc>
        <w:tc>
          <w:tcPr>
            <w:tcW w:w="1231" w:type="dxa"/>
            <w:shd w:val="clear" w:color="000000" w:fill="FFFFFF"/>
            <w:vAlign w:val="center"/>
            <w:hideMark/>
          </w:tcPr>
          <w:p w14:paraId="6A55C7C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112748</w:t>
            </w:r>
          </w:p>
        </w:tc>
      </w:tr>
      <w:tr w:rsidR="007D15B3" w:rsidRPr="007D15B3" w14:paraId="375A08EB" w14:textId="77777777" w:rsidTr="00FB11FA">
        <w:trPr>
          <w:trHeight w:val="255"/>
        </w:trPr>
        <w:tc>
          <w:tcPr>
            <w:tcW w:w="995" w:type="dxa"/>
            <w:shd w:val="clear" w:color="000000" w:fill="FFFFFF"/>
            <w:vAlign w:val="center"/>
            <w:hideMark/>
          </w:tcPr>
          <w:p w14:paraId="1B360FD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9105202</w:t>
            </w:r>
          </w:p>
        </w:tc>
        <w:tc>
          <w:tcPr>
            <w:tcW w:w="2268" w:type="dxa"/>
            <w:shd w:val="clear" w:color="000000" w:fill="FFFFFF"/>
            <w:vAlign w:val="center"/>
            <w:hideMark/>
          </w:tcPr>
          <w:p w14:paraId="040986C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דורש טוב 20</w:t>
            </w:r>
          </w:p>
        </w:tc>
        <w:tc>
          <w:tcPr>
            <w:tcW w:w="1503" w:type="dxa"/>
            <w:shd w:val="clear" w:color="000000" w:fill="FFFFFF"/>
            <w:vAlign w:val="center"/>
            <w:hideMark/>
          </w:tcPr>
          <w:p w14:paraId="7C84C04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0BD08BC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A8E349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באבוב</w:t>
            </w:r>
          </w:p>
        </w:tc>
        <w:tc>
          <w:tcPr>
            <w:tcW w:w="1231" w:type="dxa"/>
            <w:shd w:val="clear" w:color="000000" w:fill="FFFFFF"/>
            <w:vAlign w:val="center"/>
            <w:hideMark/>
          </w:tcPr>
          <w:p w14:paraId="1C85728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112755</w:t>
            </w:r>
          </w:p>
        </w:tc>
      </w:tr>
      <w:tr w:rsidR="007D15B3" w:rsidRPr="007D15B3" w14:paraId="1DF5A93C" w14:textId="77777777" w:rsidTr="00FB11FA">
        <w:trPr>
          <w:trHeight w:val="255"/>
        </w:trPr>
        <w:tc>
          <w:tcPr>
            <w:tcW w:w="995" w:type="dxa"/>
            <w:shd w:val="clear" w:color="000000" w:fill="FFFFFF"/>
            <w:vAlign w:val="center"/>
            <w:hideMark/>
          </w:tcPr>
          <w:p w14:paraId="36F2E82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9105302</w:t>
            </w:r>
          </w:p>
        </w:tc>
        <w:tc>
          <w:tcPr>
            <w:tcW w:w="2268" w:type="dxa"/>
            <w:shd w:val="clear" w:color="000000" w:fill="FFFFFF"/>
            <w:vAlign w:val="center"/>
            <w:hideMark/>
          </w:tcPr>
          <w:p w14:paraId="1FC15F7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אבן האזל 10</w:t>
            </w:r>
          </w:p>
        </w:tc>
        <w:tc>
          <w:tcPr>
            <w:tcW w:w="1503" w:type="dxa"/>
            <w:shd w:val="clear" w:color="000000" w:fill="FFFFFF"/>
            <w:vAlign w:val="center"/>
            <w:hideMark/>
          </w:tcPr>
          <w:p w14:paraId="5878014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0ED6626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189E02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חסדי אבות</w:t>
            </w:r>
          </w:p>
        </w:tc>
        <w:tc>
          <w:tcPr>
            <w:tcW w:w="1231" w:type="dxa"/>
            <w:shd w:val="clear" w:color="000000" w:fill="FFFFFF"/>
            <w:vAlign w:val="center"/>
            <w:hideMark/>
          </w:tcPr>
          <w:p w14:paraId="316A51F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112763</w:t>
            </w:r>
          </w:p>
        </w:tc>
      </w:tr>
      <w:tr w:rsidR="007D15B3" w:rsidRPr="007D15B3" w14:paraId="093A97DE" w14:textId="77777777" w:rsidTr="00FB11FA">
        <w:trPr>
          <w:trHeight w:val="255"/>
        </w:trPr>
        <w:tc>
          <w:tcPr>
            <w:tcW w:w="995" w:type="dxa"/>
            <w:shd w:val="clear" w:color="000000" w:fill="FFFFFF"/>
            <w:vAlign w:val="center"/>
            <w:hideMark/>
          </w:tcPr>
          <w:p w14:paraId="0797639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9083800</w:t>
            </w:r>
          </w:p>
        </w:tc>
        <w:tc>
          <w:tcPr>
            <w:tcW w:w="2268" w:type="dxa"/>
            <w:shd w:val="clear" w:color="000000" w:fill="FFFFFF"/>
            <w:vAlign w:val="center"/>
            <w:hideMark/>
          </w:tcPr>
          <w:p w14:paraId="55D3E77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אזנים לתורה 5</w:t>
            </w:r>
          </w:p>
        </w:tc>
        <w:tc>
          <w:tcPr>
            <w:tcW w:w="1503" w:type="dxa"/>
            <w:shd w:val="clear" w:color="000000" w:fill="FFFFFF"/>
            <w:vAlign w:val="center"/>
            <w:hideMark/>
          </w:tcPr>
          <w:p w14:paraId="3D6319F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קרית</w:t>
            </w:r>
            <w:proofErr w:type="spellEnd"/>
            <w:r w:rsidRPr="00FB11FA">
              <w:rPr>
                <w:rFonts w:ascii="David" w:hAnsi="David"/>
                <w:color w:val="000000"/>
                <w:rtl/>
              </w:rPr>
              <w:t xml:space="preserve"> יערים</w:t>
            </w:r>
          </w:p>
        </w:tc>
        <w:tc>
          <w:tcPr>
            <w:tcW w:w="841" w:type="dxa"/>
            <w:shd w:val="clear" w:color="000000" w:fill="FFFFFF"/>
            <w:vAlign w:val="center"/>
            <w:hideMark/>
          </w:tcPr>
          <w:p w14:paraId="1DE7135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4DE7DF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תריג</w:t>
            </w:r>
            <w:proofErr w:type="spellEnd"/>
            <w:r w:rsidRPr="00FB11FA">
              <w:rPr>
                <w:rFonts w:ascii="David" w:hAnsi="David"/>
                <w:color w:val="000000"/>
                <w:rtl/>
              </w:rPr>
              <w:t xml:space="preserve"> הרי יהודה</w:t>
            </w:r>
          </w:p>
        </w:tc>
        <w:tc>
          <w:tcPr>
            <w:tcW w:w="1231" w:type="dxa"/>
            <w:shd w:val="clear" w:color="000000" w:fill="FFFFFF"/>
            <w:vAlign w:val="center"/>
            <w:hideMark/>
          </w:tcPr>
          <w:p w14:paraId="2693933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112805</w:t>
            </w:r>
          </w:p>
        </w:tc>
      </w:tr>
      <w:tr w:rsidR="007D15B3" w:rsidRPr="007D15B3" w14:paraId="467C1033" w14:textId="77777777" w:rsidTr="00FB11FA">
        <w:trPr>
          <w:trHeight w:val="255"/>
        </w:trPr>
        <w:tc>
          <w:tcPr>
            <w:tcW w:w="995" w:type="dxa"/>
            <w:shd w:val="clear" w:color="000000" w:fill="FFFFFF"/>
            <w:vAlign w:val="center"/>
            <w:hideMark/>
          </w:tcPr>
          <w:p w14:paraId="06DFE5A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9100101</w:t>
            </w:r>
          </w:p>
        </w:tc>
        <w:tc>
          <w:tcPr>
            <w:tcW w:w="2268" w:type="dxa"/>
            <w:shd w:val="clear" w:color="000000" w:fill="FFFFFF"/>
            <w:vAlign w:val="center"/>
            <w:hideMark/>
          </w:tcPr>
          <w:p w14:paraId="567A2BE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מלכי ישראל 1</w:t>
            </w:r>
          </w:p>
        </w:tc>
        <w:tc>
          <w:tcPr>
            <w:tcW w:w="1503" w:type="dxa"/>
            <w:shd w:val="clear" w:color="000000" w:fill="FFFFFF"/>
            <w:vAlign w:val="center"/>
            <w:hideMark/>
          </w:tcPr>
          <w:p w14:paraId="27F24C6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1568DF7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3516A8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חיי עולם</w:t>
            </w:r>
          </w:p>
        </w:tc>
        <w:tc>
          <w:tcPr>
            <w:tcW w:w="1231" w:type="dxa"/>
            <w:shd w:val="clear" w:color="000000" w:fill="FFFFFF"/>
            <w:vAlign w:val="center"/>
            <w:hideMark/>
          </w:tcPr>
          <w:p w14:paraId="157009B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112995</w:t>
            </w:r>
          </w:p>
        </w:tc>
      </w:tr>
      <w:tr w:rsidR="007D15B3" w:rsidRPr="007D15B3" w14:paraId="3E27F618" w14:textId="77777777" w:rsidTr="00FB11FA">
        <w:trPr>
          <w:trHeight w:val="255"/>
        </w:trPr>
        <w:tc>
          <w:tcPr>
            <w:tcW w:w="995" w:type="dxa"/>
            <w:shd w:val="clear" w:color="000000" w:fill="FFFFFF"/>
            <w:vAlign w:val="center"/>
            <w:hideMark/>
          </w:tcPr>
          <w:p w14:paraId="390D742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9105301</w:t>
            </w:r>
          </w:p>
        </w:tc>
        <w:tc>
          <w:tcPr>
            <w:tcW w:w="2268" w:type="dxa"/>
            <w:shd w:val="clear" w:color="000000" w:fill="FFFFFF"/>
            <w:vAlign w:val="center"/>
            <w:hideMark/>
          </w:tcPr>
          <w:p w14:paraId="542EE9E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רובין 34</w:t>
            </w:r>
          </w:p>
        </w:tc>
        <w:tc>
          <w:tcPr>
            <w:tcW w:w="1503" w:type="dxa"/>
            <w:shd w:val="clear" w:color="000000" w:fill="FFFFFF"/>
            <w:vAlign w:val="center"/>
            <w:hideMark/>
          </w:tcPr>
          <w:p w14:paraId="26CFC03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0B0E0FD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583843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בית אשר</w:t>
            </w:r>
          </w:p>
        </w:tc>
        <w:tc>
          <w:tcPr>
            <w:tcW w:w="1231" w:type="dxa"/>
            <w:shd w:val="clear" w:color="000000" w:fill="FFFFFF"/>
            <w:vAlign w:val="center"/>
            <w:hideMark/>
          </w:tcPr>
          <w:p w14:paraId="117470F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113142</w:t>
            </w:r>
          </w:p>
        </w:tc>
      </w:tr>
      <w:tr w:rsidR="007D15B3" w:rsidRPr="007D15B3" w14:paraId="409660DE" w14:textId="77777777" w:rsidTr="00FB11FA">
        <w:trPr>
          <w:trHeight w:val="255"/>
        </w:trPr>
        <w:tc>
          <w:tcPr>
            <w:tcW w:w="995" w:type="dxa"/>
            <w:shd w:val="clear" w:color="000000" w:fill="FFFFFF"/>
            <w:vAlign w:val="center"/>
            <w:hideMark/>
          </w:tcPr>
          <w:p w14:paraId="29AC472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9157602</w:t>
            </w:r>
          </w:p>
        </w:tc>
        <w:tc>
          <w:tcPr>
            <w:tcW w:w="2268" w:type="dxa"/>
            <w:shd w:val="clear" w:color="000000" w:fill="FFFFFF"/>
            <w:vAlign w:val="center"/>
            <w:hideMark/>
          </w:tcPr>
          <w:p w14:paraId="513278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בר גיורא 17</w:t>
            </w:r>
          </w:p>
        </w:tc>
        <w:tc>
          <w:tcPr>
            <w:tcW w:w="1503" w:type="dxa"/>
            <w:shd w:val="clear" w:color="000000" w:fill="FFFFFF"/>
            <w:vAlign w:val="center"/>
            <w:hideMark/>
          </w:tcPr>
          <w:p w14:paraId="18432F4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6479F21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54A204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מאורי </w:t>
            </w:r>
            <w:proofErr w:type="spellStart"/>
            <w:r w:rsidRPr="00FB11FA">
              <w:rPr>
                <w:rFonts w:ascii="David" w:hAnsi="David"/>
                <w:color w:val="000000"/>
                <w:rtl/>
              </w:rPr>
              <w:t>צ'רנוביל</w:t>
            </w:r>
            <w:proofErr w:type="spellEnd"/>
          </w:p>
        </w:tc>
        <w:tc>
          <w:tcPr>
            <w:tcW w:w="1231" w:type="dxa"/>
            <w:shd w:val="clear" w:color="000000" w:fill="FFFFFF"/>
            <w:vAlign w:val="center"/>
            <w:hideMark/>
          </w:tcPr>
          <w:p w14:paraId="77C4D9D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113191</w:t>
            </w:r>
          </w:p>
        </w:tc>
      </w:tr>
      <w:tr w:rsidR="007D15B3" w:rsidRPr="007D15B3" w14:paraId="6D7ED55E" w14:textId="77777777" w:rsidTr="00FB11FA">
        <w:trPr>
          <w:trHeight w:val="255"/>
        </w:trPr>
        <w:tc>
          <w:tcPr>
            <w:tcW w:w="995" w:type="dxa"/>
            <w:shd w:val="clear" w:color="000000" w:fill="FFFFFF"/>
            <w:vAlign w:val="center"/>
            <w:hideMark/>
          </w:tcPr>
          <w:p w14:paraId="556B141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9123302</w:t>
            </w:r>
          </w:p>
        </w:tc>
        <w:tc>
          <w:tcPr>
            <w:tcW w:w="2268" w:type="dxa"/>
            <w:shd w:val="clear" w:color="000000" w:fill="FFFFFF"/>
            <w:vAlign w:val="center"/>
            <w:hideMark/>
          </w:tcPr>
          <w:p w14:paraId="07EEB82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אור שרגא 4</w:t>
            </w:r>
          </w:p>
        </w:tc>
        <w:tc>
          <w:tcPr>
            <w:tcW w:w="1503" w:type="dxa"/>
            <w:shd w:val="clear" w:color="000000" w:fill="FFFFFF"/>
            <w:vAlign w:val="center"/>
            <w:hideMark/>
          </w:tcPr>
          <w:p w14:paraId="6C1ABAE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588125D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D9618C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חדר חדש דרך תבונה</w:t>
            </w:r>
          </w:p>
        </w:tc>
        <w:tc>
          <w:tcPr>
            <w:tcW w:w="1231" w:type="dxa"/>
            <w:shd w:val="clear" w:color="000000" w:fill="FFFFFF"/>
            <w:vAlign w:val="center"/>
            <w:hideMark/>
          </w:tcPr>
          <w:p w14:paraId="32424CE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113274</w:t>
            </w:r>
          </w:p>
        </w:tc>
      </w:tr>
      <w:tr w:rsidR="007D15B3" w:rsidRPr="007D15B3" w14:paraId="05DE96B9" w14:textId="77777777" w:rsidTr="00FB11FA">
        <w:trPr>
          <w:trHeight w:val="255"/>
        </w:trPr>
        <w:tc>
          <w:tcPr>
            <w:tcW w:w="995" w:type="dxa"/>
            <w:shd w:val="clear" w:color="000000" w:fill="FFFFFF"/>
            <w:vAlign w:val="center"/>
            <w:hideMark/>
          </w:tcPr>
          <w:p w14:paraId="52142F9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9116101</w:t>
            </w:r>
          </w:p>
        </w:tc>
        <w:tc>
          <w:tcPr>
            <w:tcW w:w="2268" w:type="dxa"/>
            <w:shd w:val="clear" w:color="000000" w:fill="FFFFFF"/>
            <w:vAlign w:val="center"/>
            <w:hideMark/>
          </w:tcPr>
          <w:p w14:paraId="6B72FA0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פרנק 8</w:t>
            </w:r>
          </w:p>
        </w:tc>
        <w:tc>
          <w:tcPr>
            <w:tcW w:w="1503" w:type="dxa"/>
            <w:shd w:val="clear" w:color="000000" w:fill="FFFFFF"/>
            <w:vAlign w:val="center"/>
            <w:hideMark/>
          </w:tcPr>
          <w:p w14:paraId="34EF3C5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58EA558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0E0154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אחיעזר</w:t>
            </w:r>
          </w:p>
        </w:tc>
        <w:tc>
          <w:tcPr>
            <w:tcW w:w="1231" w:type="dxa"/>
            <w:shd w:val="clear" w:color="000000" w:fill="FFFFFF"/>
            <w:vAlign w:val="center"/>
            <w:hideMark/>
          </w:tcPr>
          <w:p w14:paraId="1F9D1A9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113803</w:t>
            </w:r>
          </w:p>
        </w:tc>
      </w:tr>
      <w:tr w:rsidR="007D15B3" w:rsidRPr="007D15B3" w14:paraId="1EBD6ABB" w14:textId="77777777" w:rsidTr="00FB11FA">
        <w:trPr>
          <w:trHeight w:val="255"/>
        </w:trPr>
        <w:tc>
          <w:tcPr>
            <w:tcW w:w="995" w:type="dxa"/>
            <w:shd w:val="clear" w:color="000000" w:fill="FFFFFF"/>
            <w:vAlign w:val="center"/>
            <w:hideMark/>
          </w:tcPr>
          <w:p w14:paraId="69D2DDF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9118002</w:t>
            </w:r>
          </w:p>
        </w:tc>
        <w:tc>
          <w:tcPr>
            <w:tcW w:w="2268" w:type="dxa"/>
            <w:shd w:val="clear" w:color="000000" w:fill="FFFFFF"/>
            <w:vAlign w:val="center"/>
            <w:hideMark/>
          </w:tcPr>
          <w:p w14:paraId="599A79D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ים סוף</w:t>
            </w:r>
          </w:p>
        </w:tc>
        <w:tc>
          <w:tcPr>
            <w:tcW w:w="1503" w:type="dxa"/>
            <w:shd w:val="clear" w:color="000000" w:fill="FFFFFF"/>
            <w:vAlign w:val="center"/>
            <w:hideMark/>
          </w:tcPr>
          <w:p w14:paraId="1640110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32DA2C0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6D81DB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חפץ חיים</w:t>
            </w:r>
          </w:p>
        </w:tc>
        <w:tc>
          <w:tcPr>
            <w:tcW w:w="1231" w:type="dxa"/>
            <w:shd w:val="clear" w:color="000000" w:fill="FFFFFF"/>
            <w:vAlign w:val="center"/>
            <w:hideMark/>
          </w:tcPr>
          <w:p w14:paraId="5BF934D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113886</w:t>
            </w:r>
          </w:p>
        </w:tc>
      </w:tr>
      <w:tr w:rsidR="007D15B3" w:rsidRPr="007D15B3" w14:paraId="6BFA212C" w14:textId="77777777" w:rsidTr="00FB11FA">
        <w:trPr>
          <w:trHeight w:val="255"/>
        </w:trPr>
        <w:tc>
          <w:tcPr>
            <w:tcW w:w="995" w:type="dxa"/>
            <w:shd w:val="clear" w:color="000000" w:fill="FFFFFF"/>
            <w:vAlign w:val="center"/>
            <w:hideMark/>
          </w:tcPr>
          <w:p w14:paraId="342517D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9134001</w:t>
            </w:r>
          </w:p>
        </w:tc>
        <w:tc>
          <w:tcPr>
            <w:tcW w:w="2268" w:type="dxa"/>
            <w:shd w:val="clear" w:color="000000" w:fill="FFFFFF"/>
            <w:vAlign w:val="center"/>
            <w:hideMark/>
          </w:tcPr>
          <w:p w14:paraId="0E10AEB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קהתי</w:t>
            </w:r>
            <w:proofErr w:type="spellEnd"/>
            <w:r w:rsidRPr="00FB11FA">
              <w:rPr>
                <w:rFonts w:ascii="David" w:hAnsi="David"/>
                <w:color w:val="000000"/>
                <w:rtl/>
              </w:rPr>
              <w:t xml:space="preserve"> פנחס 19</w:t>
            </w:r>
          </w:p>
        </w:tc>
        <w:tc>
          <w:tcPr>
            <w:tcW w:w="1503" w:type="dxa"/>
            <w:shd w:val="clear" w:color="000000" w:fill="FFFFFF"/>
            <w:vAlign w:val="center"/>
            <w:hideMark/>
          </w:tcPr>
          <w:p w14:paraId="310C370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3CA8652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33E7AC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אבני צדק אבני של</w:t>
            </w:r>
          </w:p>
        </w:tc>
        <w:tc>
          <w:tcPr>
            <w:tcW w:w="1231" w:type="dxa"/>
            <w:shd w:val="clear" w:color="000000" w:fill="FFFFFF"/>
            <w:vAlign w:val="center"/>
            <w:hideMark/>
          </w:tcPr>
          <w:p w14:paraId="2EF9727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114116</w:t>
            </w:r>
          </w:p>
        </w:tc>
      </w:tr>
      <w:tr w:rsidR="007D15B3" w:rsidRPr="007D15B3" w14:paraId="526F53D6" w14:textId="77777777" w:rsidTr="00FB11FA">
        <w:trPr>
          <w:trHeight w:val="255"/>
        </w:trPr>
        <w:tc>
          <w:tcPr>
            <w:tcW w:w="995" w:type="dxa"/>
            <w:shd w:val="clear" w:color="000000" w:fill="FFFFFF"/>
            <w:vAlign w:val="center"/>
            <w:hideMark/>
          </w:tcPr>
          <w:p w14:paraId="49798FC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9127302</w:t>
            </w:r>
          </w:p>
        </w:tc>
        <w:tc>
          <w:tcPr>
            <w:tcW w:w="2268" w:type="dxa"/>
            <w:shd w:val="clear" w:color="000000" w:fill="FFFFFF"/>
            <w:vAlign w:val="center"/>
            <w:hideMark/>
          </w:tcPr>
          <w:p w14:paraId="578D4D2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שאולי 16</w:t>
            </w:r>
          </w:p>
        </w:tc>
        <w:tc>
          <w:tcPr>
            <w:tcW w:w="1503" w:type="dxa"/>
            <w:shd w:val="clear" w:color="000000" w:fill="FFFFFF"/>
            <w:vAlign w:val="center"/>
            <w:hideMark/>
          </w:tcPr>
          <w:p w14:paraId="62D5FA8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45F8142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92B29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קהילת </w:t>
            </w:r>
            <w:proofErr w:type="spellStart"/>
            <w:r w:rsidRPr="00FB11FA">
              <w:rPr>
                <w:rFonts w:ascii="David" w:hAnsi="David"/>
                <w:color w:val="000000"/>
                <w:rtl/>
              </w:rPr>
              <w:t>קמיניץ</w:t>
            </w:r>
            <w:proofErr w:type="spellEnd"/>
          </w:p>
        </w:tc>
        <w:tc>
          <w:tcPr>
            <w:tcW w:w="1231" w:type="dxa"/>
            <w:shd w:val="clear" w:color="000000" w:fill="FFFFFF"/>
            <w:vAlign w:val="center"/>
            <w:hideMark/>
          </w:tcPr>
          <w:p w14:paraId="67E189C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114124</w:t>
            </w:r>
          </w:p>
        </w:tc>
      </w:tr>
      <w:tr w:rsidR="007D15B3" w:rsidRPr="007D15B3" w14:paraId="6259268A" w14:textId="77777777" w:rsidTr="00FB11FA">
        <w:trPr>
          <w:trHeight w:val="255"/>
        </w:trPr>
        <w:tc>
          <w:tcPr>
            <w:tcW w:w="995" w:type="dxa"/>
            <w:shd w:val="clear" w:color="000000" w:fill="FFFFFF"/>
            <w:vAlign w:val="center"/>
            <w:hideMark/>
          </w:tcPr>
          <w:p w14:paraId="13F0099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9957743</w:t>
            </w:r>
          </w:p>
        </w:tc>
        <w:tc>
          <w:tcPr>
            <w:tcW w:w="2268" w:type="dxa"/>
            <w:shd w:val="clear" w:color="000000" w:fill="FFFFFF"/>
            <w:vAlign w:val="center"/>
            <w:hideMark/>
          </w:tcPr>
          <w:p w14:paraId="7AACBF5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אור שמח 21</w:t>
            </w:r>
          </w:p>
        </w:tc>
        <w:tc>
          <w:tcPr>
            <w:tcW w:w="1503" w:type="dxa"/>
            <w:shd w:val="clear" w:color="000000" w:fill="FFFFFF"/>
            <w:vAlign w:val="center"/>
            <w:hideMark/>
          </w:tcPr>
          <w:p w14:paraId="503481F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096B684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88B58E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תורת עולם-ציון אברהם</w:t>
            </w:r>
          </w:p>
        </w:tc>
        <w:tc>
          <w:tcPr>
            <w:tcW w:w="1231" w:type="dxa"/>
            <w:shd w:val="clear" w:color="000000" w:fill="FFFFFF"/>
            <w:vAlign w:val="center"/>
            <w:hideMark/>
          </w:tcPr>
          <w:p w14:paraId="14DFA21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114330</w:t>
            </w:r>
          </w:p>
        </w:tc>
      </w:tr>
      <w:tr w:rsidR="007D15B3" w:rsidRPr="007D15B3" w14:paraId="6B31FFE0" w14:textId="77777777" w:rsidTr="00FB11FA">
        <w:trPr>
          <w:trHeight w:val="255"/>
        </w:trPr>
        <w:tc>
          <w:tcPr>
            <w:tcW w:w="995" w:type="dxa"/>
            <w:shd w:val="clear" w:color="000000" w:fill="FFFFFF"/>
            <w:vAlign w:val="center"/>
            <w:hideMark/>
          </w:tcPr>
          <w:p w14:paraId="1128571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9150101</w:t>
            </w:r>
          </w:p>
        </w:tc>
        <w:tc>
          <w:tcPr>
            <w:tcW w:w="2268" w:type="dxa"/>
            <w:shd w:val="clear" w:color="000000" w:fill="FFFFFF"/>
            <w:vAlign w:val="center"/>
            <w:hideMark/>
          </w:tcPr>
          <w:p w14:paraId="53A2213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פישל אהרן 29</w:t>
            </w:r>
          </w:p>
        </w:tc>
        <w:tc>
          <w:tcPr>
            <w:tcW w:w="1503" w:type="dxa"/>
            <w:shd w:val="clear" w:color="000000" w:fill="FFFFFF"/>
            <w:vAlign w:val="center"/>
            <w:hideMark/>
          </w:tcPr>
          <w:p w14:paraId="0DE016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68D5248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3E64C8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הדרת ירושלים</w:t>
            </w:r>
          </w:p>
        </w:tc>
        <w:tc>
          <w:tcPr>
            <w:tcW w:w="1231" w:type="dxa"/>
            <w:shd w:val="clear" w:color="000000" w:fill="FFFFFF"/>
            <w:vAlign w:val="center"/>
            <w:hideMark/>
          </w:tcPr>
          <w:p w14:paraId="4512541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115816</w:t>
            </w:r>
          </w:p>
        </w:tc>
      </w:tr>
      <w:tr w:rsidR="007D15B3" w:rsidRPr="007D15B3" w14:paraId="7E6762FD" w14:textId="77777777" w:rsidTr="00FB11FA">
        <w:trPr>
          <w:trHeight w:val="255"/>
        </w:trPr>
        <w:tc>
          <w:tcPr>
            <w:tcW w:w="995" w:type="dxa"/>
            <w:shd w:val="clear" w:color="000000" w:fill="FFFFFF"/>
            <w:vAlign w:val="center"/>
            <w:hideMark/>
          </w:tcPr>
          <w:p w14:paraId="783233A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9100002</w:t>
            </w:r>
          </w:p>
        </w:tc>
        <w:tc>
          <w:tcPr>
            <w:tcW w:w="2268" w:type="dxa"/>
            <w:shd w:val="clear" w:color="000000" w:fill="FFFFFF"/>
            <w:vAlign w:val="center"/>
            <w:hideMark/>
          </w:tcPr>
          <w:p w14:paraId="38F5651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בתי מחסה 1</w:t>
            </w:r>
          </w:p>
        </w:tc>
        <w:tc>
          <w:tcPr>
            <w:tcW w:w="1503" w:type="dxa"/>
            <w:shd w:val="clear" w:color="000000" w:fill="FFFFFF"/>
            <w:vAlign w:val="center"/>
            <w:hideMark/>
          </w:tcPr>
          <w:p w14:paraId="3933025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74ED69D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301693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נר לרחל ובניה ע"ה</w:t>
            </w:r>
          </w:p>
        </w:tc>
        <w:tc>
          <w:tcPr>
            <w:tcW w:w="1231" w:type="dxa"/>
            <w:shd w:val="clear" w:color="000000" w:fill="FFFFFF"/>
            <w:vAlign w:val="center"/>
            <w:hideMark/>
          </w:tcPr>
          <w:p w14:paraId="782D56C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115824</w:t>
            </w:r>
          </w:p>
        </w:tc>
      </w:tr>
      <w:tr w:rsidR="007D15B3" w:rsidRPr="007D15B3" w14:paraId="37CCB025" w14:textId="77777777" w:rsidTr="00FB11FA">
        <w:trPr>
          <w:trHeight w:val="255"/>
        </w:trPr>
        <w:tc>
          <w:tcPr>
            <w:tcW w:w="995" w:type="dxa"/>
            <w:shd w:val="clear" w:color="000000" w:fill="FFFFFF"/>
            <w:vAlign w:val="center"/>
            <w:hideMark/>
          </w:tcPr>
          <w:p w14:paraId="5F4D7B6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9745000</w:t>
            </w:r>
          </w:p>
        </w:tc>
        <w:tc>
          <w:tcPr>
            <w:tcW w:w="2268" w:type="dxa"/>
            <w:shd w:val="clear" w:color="000000" w:fill="FFFFFF"/>
            <w:vAlign w:val="center"/>
            <w:hideMark/>
          </w:tcPr>
          <w:p w14:paraId="3A84AD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ניימן</w:t>
            </w:r>
            <w:proofErr w:type="spellEnd"/>
            <w:r w:rsidRPr="00FB11FA">
              <w:rPr>
                <w:rFonts w:ascii="David" w:hAnsi="David"/>
                <w:color w:val="000000"/>
                <w:rtl/>
              </w:rPr>
              <w:t xml:space="preserve"> שמואל 12</w:t>
            </w:r>
          </w:p>
        </w:tc>
        <w:tc>
          <w:tcPr>
            <w:tcW w:w="1503" w:type="dxa"/>
            <w:shd w:val="clear" w:color="000000" w:fill="FFFFFF"/>
            <w:vAlign w:val="center"/>
            <w:hideMark/>
          </w:tcPr>
          <w:p w14:paraId="0EF8953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71808A8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B4F8EC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תורת העמק</w:t>
            </w:r>
          </w:p>
        </w:tc>
        <w:tc>
          <w:tcPr>
            <w:tcW w:w="1231" w:type="dxa"/>
            <w:shd w:val="clear" w:color="000000" w:fill="FFFFFF"/>
            <w:vAlign w:val="center"/>
            <w:hideMark/>
          </w:tcPr>
          <w:p w14:paraId="6625161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124156</w:t>
            </w:r>
          </w:p>
        </w:tc>
      </w:tr>
      <w:tr w:rsidR="007D15B3" w:rsidRPr="007D15B3" w14:paraId="0CC7E7AF" w14:textId="77777777" w:rsidTr="00FB11FA">
        <w:trPr>
          <w:trHeight w:val="255"/>
        </w:trPr>
        <w:tc>
          <w:tcPr>
            <w:tcW w:w="995" w:type="dxa"/>
            <w:shd w:val="clear" w:color="000000" w:fill="FFFFFF"/>
            <w:vAlign w:val="center"/>
            <w:hideMark/>
          </w:tcPr>
          <w:p w14:paraId="428E3BB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9742725</w:t>
            </w:r>
          </w:p>
        </w:tc>
        <w:tc>
          <w:tcPr>
            <w:tcW w:w="2268" w:type="dxa"/>
            <w:shd w:val="clear" w:color="000000" w:fill="FFFFFF"/>
            <w:vAlign w:val="center"/>
            <w:hideMark/>
          </w:tcPr>
          <w:p w14:paraId="659648E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הרב </w:t>
            </w:r>
            <w:proofErr w:type="spellStart"/>
            <w:r w:rsidRPr="00FB11FA">
              <w:rPr>
                <w:rFonts w:ascii="David" w:hAnsi="David"/>
                <w:color w:val="000000"/>
                <w:rtl/>
              </w:rPr>
              <w:t>ז'ולטי</w:t>
            </w:r>
            <w:proofErr w:type="spellEnd"/>
            <w:r w:rsidRPr="00FB11FA">
              <w:rPr>
                <w:rFonts w:ascii="David" w:hAnsi="David"/>
                <w:color w:val="000000"/>
                <w:rtl/>
              </w:rPr>
              <w:t xml:space="preserve"> בצלאל 26</w:t>
            </w:r>
          </w:p>
        </w:tc>
        <w:tc>
          <w:tcPr>
            <w:tcW w:w="1503" w:type="dxa"/>
            <w:shd w:val="clear" w:color="000000" w:fill="FFFFFF"/>
            <w:vAlign w:val="center"/>
            <w:hideMark/>
          </w:tcPr>
          <w:p w14:paraId="51789DB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1B4650D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39905A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נעימות התורה</w:t>
            </w:r>
          </w:p>
        </w:tc>
        <w:tc>
          <w:tcPr>
            <w:tcW w:w="1231" w:type="dxa"/>
            <w:shd w:val="clear" w:color="000000" w:fill="FFFFFF"/>
            <w:vAlign w:val="center"/>
            <w:hideMark/>
          </w:tcPr>
          <w:p w14:paraId="507AA99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131078</w:t>
            </w:r>
          </w:p>
        </w:tc>
      </w:tr>
      <w:tr w:rsidR="007D15B3" w:rsidRPr="007D15B3" w14:paraId="406574E8" w14:textId="77777777" w:rsidTr="00FB11FA">
        <w:trPr>
          <w:trHeight w:val="255"/>
        </w:trPr>
        <w:tc>
          <w:tcPr>
            <w:tcW w:w="995" w:type="dxa"/>
            <w:shd w:val="clear" w:color="000000" w:fill="FFFFFF"/>
            <w:vAlign w:val="center"/>
            <w:hideMark/>
          </w:tcPr>
          <w:p w14:paraId="6C0FED6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9083800</w:t>
            </w:r>
          </w:p>
        </w:tc>
        <w:tc>
          <w:tcPr>
            <w:tcW w:w="2268" w:type="dxa"/>
            <w:shd w:val="clear" w:color="000000" w:fill="FFFFFF"/>
            <w:vAlign w:val="center"/>
            <w:hideMark/>
          </w:tcPr>
          <w:p w14:paraId="3A13778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אזנים לתורה 3</w:t>
            </w:r>
          </w:p>
        </w:tc>
        <w:tc>
          <w:tcPr>
            <w:tcW w:w="1503" w:type="dxa"/>
            <w:shd w:val="clear" w:color="000000" w:fill="FFFFFF"/>
            <w:vAlign w:val="center"/>
            <w:hideMark/>
          </w:tcPr>
          <w:p w14:paraId="17DDAAF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קרית</w:t>
            </w:r>
            <w:proofErr w:type="spellEnd"/>
            <w:r w:rsidRPr="00FB11FA">
              <w:rPr>
                <w:rFonts w:ascii="David" w:hAnsi="David"/>
                <w:color w:val="000000"/>
                <w:rtl/>
              </w:rPr>
              <w:t xml:space="preserve"> יערים</w:t>
            </w:r>
          </w:p>
        </w:tc>
        <w:tc>
          <w:tcPr>
            <w:tcW w:w="841" w:type="dxa"/>
            <w:shd w:val="clear" w:color="000000" w:fill="FFFFFF"/>
            <w:vAlign w:val="center"/>
            <w:hideMark/>
          </w:tcPr>
          <w:p w14:paraId="2DF5C58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8A71A5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יגדיל תורה</w:t>
            </w:r>
          </w:p>
        </w:tc>
        <w:tc>
          <w:tcPr>
            <w:tcW w:w="1231" w:type="dxa"/>
            <w:shd w:val="clear" w:color="000000" w:fill="FFFFFF"/>
            <w:vAlign w:val="center"/>
            <w:hideMark/>
          </w:tcPr>
          <w:p w14:paraId="4DAB519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131110</w:t>
            </w:r>
          </w:p>
        </w:tc>
      </w:tr>
      <w:tr w:rsidR="007D15B3" w:rsidRPr="007D15B3" w14:paraId="3DFD46D0" w14:textId="77777777" w:rsidTr="00FB11FA">
        <w:trPr>
          <w:trHeight w:val="255"/>
        </w:trPr>
        <w:tc>
          <w:tcPr>
            <w:tcW w:w="995" w:type="dxa"/>
            <w:shd w:val="clear" w:color="000000" w:fill="FFFFFF"/>
            <w:vAlign w:val="center"/>
            <w:hideMark/>
          </w:tcPr>
          <w:p w14:paraId="0F42AF7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9150301</w:t>
            </w:r>
          </w:p>
        </w:tc>
        <w:tc>
          <w:tcPr>
            <w:tcW w:w="2268" w:type="dxa"/>
            <w:shd w:val="clear" w:color="000000" w:fill="FFFFFF"/>
            <w:vAlign w:val="center"/>
            <w:hideMark/>
          </w:tcPr>
          <w:p w14:paraId="0C52312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שירת הים 2</w:t>
            </w:r>
          </w:p>
        </w:tc>
        <w:tc>
          <w:tcPr>
            <w:tcW w:w="1503" w:type="dxa"/>
            <w:shd w:val="clear" w:color="000000" w:fill="FFFFFF"/>
            <w:vAlign w:val="center"/>
            <w:hideMark/>
          </w:tcPr>
          <w:p w14:paraId="4833DB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08763BB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ADDC82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שערי דעת</w:t>
            </w:r>
          </w:p>
        </w:tc>
        <w:tc>
          <w:tcPr>
            <w:tcW w:w="1231" w:type="dxa"/>
            <w:shd w:val="clear" w:color="000000" w:fill="FFFFFF"/>
            <w:vAlign w:val="center"/>
            <w:hideMark/>
          </w:tcPr>
          <w:p w14:paraId="69535BF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131128</w:t>
            </w:r>
          </w:p>
        </w:tc>
      </w:tr>
      <w:tr w:rsidR="007D15B3" w:rsidRPr="007D15B3" w14:paraId="42900931" w14:textId="77777777" w:rsidTr="00FB11FA">
        <w:trPr>
          <w:trHeight w:val="255"/>
        </w:trPr>
        <w:tc>
          <w:tcPr>
            <w:tcW w:w="995" w:type="dxa"/>
            <w:shd w:val="clear" w:color="000000" w:fill="FFFFFF"/>
            <w:vAlign w:val="center"/>
            <w:hideMark/>
          </w:tcPr>
          <w:p w14:paraId="3892791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9157001</w:t>
            </w:r>
          </w:p>
        </w:tc>
        <w:tc>
          <w:tcPr>
            <w:tcW w:w="2268" w:type="dxa"/>
            <w:shd w:val="clear" w:color="000000" w:fill="FFFFFF"/>
            <w:vAlign w:val="center"/>
            <w:hideMark/>
          </w:tcPr>
          <w:p w14:paraId="663C7E4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מעגלי </w:t>
            </w:r>
            <w:proofErr w:type="spellStart"/>
            <w:r w:rsidRPr="00FB11FA">
              <w:rPr>
                <w:rFonts w:ascii="David" w:hAnsi="David"/>
                <w:color w:val="000000"/>
                <w:rtl/>
              </w:rPr>
              <w:t>הרי"ם</w:t>
            </w:r>
            <w:proofErr w:type="spellEnd"/>
            <w:r w:rsidRPr="00FB11FA">
              <w:rPr>
                <w:rFonts w:ascii="David" w:hAnsi="David"/>
                <w:color w:val="000000"/>
                <w:rtl/>
              </w:rPr>
              <w:t xml:space="preserve"> לוין 27</w:t>
            </w:r>
          </w:p>
        </w:tc>
        <w:tc>
          <w:tcPr>
            <w:tcW w:w="1503" w:type="dxa"/>
            <w:shd w:val="clear" w:color="000000" w:fill="FFFFFF"/>
            <w:vAlign w:val="center"/>
            <w:hideMark/>
          </w:tcPr>
          <w:p w14:paraId="39C4A3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47BEC40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C72E6D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חכמת שלמה</w:t>
            </w:r>
          </w:p>
        </w:tc>
        <w:tc>
          <w:tcPr>
            <w:tcW w:w="1231" w:type="dxa"/>
            <w:shd w:val="clear" w:color="000000" w:fill="FFFFFF"/>
            <w:vAlign w:val="center"/>
            <w:hideMark/>
          </w:tcPr>
          <w:p w14:paraId="5F0E4C3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131177</w:t>
            </w:r>
          </w:p>
        </w:tc>
      </w:tr>
      <w:tr w:rsidR="007D15B3" w:rsidRPr="007D15B3" w14:paraId="3F21F908" w14:textId="77777777" w:rsidTr="00FB11FA">
        <w:trPr>
          <w:trHeight w:val="255"/>
        </w:trPr>
        <w:tc>
          <w:tcPr>
            <w:tcW w:w="995" w:type="dxa"/>
            <w:shd w:val="clear" w:color="000000" w:fill="FFFFFF"/>
            <w:vAlign w:val="center"/>
            <w:hideMark/>
          </w:tcPr>
          <w:p w14:paraId="2ABD83C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7191901</w:t>
            </w:r>
          </w:p>
        </w:tc>
        <w:tc>
          <w:tcPr>
            <w:tcW w:w="2268" w:type="dxa"/>
            <w:shd w:val="clear" w:color="000000" w:fill="FFFFFF"/>
            <w:vAlign w:val="center"/>
            <w:hideMark/>
          </w:tcPr>
          <w:p w14:paraId="43744C9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מסילת ישרים 5</w:t>
            </w:r>
          </w:p>
        </w:tc>
        <w:tc>
          <w:tcPr>
            <w:tcW w:w="1503" w:type="dxa"/>
            <w:shd w:val="clear" w:color="000000" w:fill="FFFFFF"/>
            <w:vAlign w:val="center"/>
            <w:hideMark/>
          </w:tcPr>
          <w:p w14:paraId="5FAC2A8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6AE780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E31602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עצת אמת</w:t>
            </w:r>
          </w:p>
        </w:tc>
        <w:tc>
          <w:tcPr>
            <w:tcW w:w="1231" w:type="dxa"/>
            <w:shd w:val="clear" w:color="000000" w:fill="FFFFFF"/>
            <w:vAlign w:val="center"/>
            <w:hideMark/>
          </w:tcPr>
          <w:p w14:paraId="5742F79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131193</w:t>
            </w:r>
          </w:p>
        </w:tc>
      </w:tr>
      <w:tr w:rsidR="007D15B3" w:rsidRPr="007D15B3" w14:paraId="0A29CDBF" w14:textId="77777777" w:rsidTr="00FB11FA">
        <w:trPr>
          <w:trHeight w:val="255"/>
        </w:trPr>
        <w:tc>
          <w:tcPr>
            <w:tcW w:w="995" w:type="dxa"/>
            <w:shd w:val="clear" w:color="000000" w:fill="FFFFFF"/>
            <w:vAlign w:val="center"/>
            <w:hideMark/>
          </w:tcPr>
          <w:p w14:paraId="155B8E3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9957400</w:t>
            </w:r>
          </w:p>
        </w:tc>
        <w:tc>
          <w:tcPr>
            <w:tcW w:w="2268" w:type="dxa"/>
            <w:shd w:val="clear" w:color="000000" w:fill="FFFFFF"/>
            <w:vAlign w:val="center"/>
            <w:hideMark/>
          </w:tcPr>
          <w:p w14:paraId="746A789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אמרי אמת 14</w:t>
            </w:r>
          </w:p>
        </w:tc>
        <w:tc>
          <w:tcPr>
            <w:tcW w:w="1503" w:type="dxa"/>
            <w:shd w:val="clear" w:color="000000" w:fill="FFFFFF"/>
            <w:vAlign w:val="center"/>
            <w:hideMark/>
          </w:tcPr>
          <w:p w14:paraId="33A118B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463CFE1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CEB9BC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תורת הבית</w:t>
            </w:r>
          </w:p>
        </w:tc>
        <w:tc>
          <w:tcPr>
            <w:tcW w:w="1231" w:type="dxa"/>
            <w:shd w:val="clear" w:color="000000" w:fill="FFFFFF"/>
            <w:vAlign w:val="center"/>
            <w:hideMark/>
          </w:tcPr>
          <w:p w14:paraId="65C3233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134601</w:t>
            </w:r>
          </w:p>
        </w:tc>
      </w:tr>
      <w:tr w:rsidR="007D15B3" w:rsidRPr="007D15B3" w14:paraId="69CB4E7C" w14:textId="77777777" w:rsidTr="00FB11FA">
        <w:trPr>
          <w:trHeight w:val="255"/>
        </w:trPr>
        <w:tc>
          <w:tcPr>
            <w:tcW w:w="995" w:type="dxa"/>
            <w:shd w:val="clear" w:color="000000" w:fill="FFFFFF"/>
            <w:vAlign w:val="center"/>
            <w:hideMark/>
          </w:tcPr>
          <w:p w14:paraId="00C6BBA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9157402</w:t>
            </w:r>
          </w:p>
        </w:tc>
        <w:tc>
          <w:tcPr>
            <w:tcW w:w="2268" w:type="dxa"/>
            <w:shd w:val="clear" w:color="000000" w:fill="FFFFFF"/>
            <w:vAlign w:val="center"/>
            <w:hideMark/>
          </w:tcPr>
          <w:p w14:paraId="631ACAE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הרב </w:t>
            </w:r>
            <w:proofErr w:type="spellStart"/>
            <w:r w:rsidRPr="00FB11FA">
              <w:rPr>
                <w:rFonts w:ascii="David" w:hAnsi="David"/>
                <w:color w:val="000000"/>
                <w:rtl/>
              </w:rPr>
              <w:t>אלנקווה</w:t>
            </w:r>
            <w:proofErr w:type="spellEnd"/>
            <w:r w:rsidRPr="00FB11FA">
              <w:rPr>
                <w:rFonts w:ascii="David" w:hAnsi="David"/>
                <w:color w:val="000000"/>
                <w:rtl/>
              </w:rPr>
              <w:t xml:space="preserve"> 21</w:t>
            </w:r>
          </w:p>
        </w:tc>
        <w:tc>
          <w:tcPr>
            <w:tcW w:w="1503" w:type="dxa"/>
            <w:shd w:val="clear" w:color="000000" w:fill="FFFFFF"/>
            <w:vAlign w:val="center"/>
            <w:hideMark/>
          </w:tcPr>
          <w:p w14:paraId="15E66E0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44173E9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AC8BDA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חמדת התורה</w:t>
            </w:r>
          </w:p>
        </w:tc>
        <w:tc>
          <w:tcPr>
            <w:tcW w:w="1231" w:type="dxa"/>
            <w:shd w:val="clear" w:color="000000" w:fill="FFFFFF"/>
            <w:vAlign w:val="center"/>
            <w:hideMark/>
          </w:tcPr>
          <w:p w14:paraId="121FD21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134692</w:t>
            </w:r>
          </w:p>
        </w:tc>
      </w:tr>
      <w:tr w:rsidR="007D15B3" w:rsidRPr="007D15B3" w14:paraId="4478C772" w14:textId="77777777" w:rsidTr="00FB11FA">
        <w:trPr>
          <w:trHeight w:val="255"/>
        </w:trPr>
        <w:tc>
          <w:tcPr>
            <w:tcW w:w="995" w:type="dxa"/>
            <w:shd w:val="clear" w:color="000000" w:fill="FFFFFF"/>
            <w:vAlign w:val="center"/>
            <w:hideMark/>
          </w:tcPr>
          <w:p w14:paraId="378EE99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9105302</w:t>
            </w:r>
          </w:p>
        </w:tc>
        <w:tc>
          <w:tcPr>
            <w:tcW w:w="2268" w:type="dxa"/>
            <w:shd w:val="clear" w:color="000000" w:fill="FFFFFF"/>
            <w:vAlign w:val="center"/>
            <w:hideMark/>
          </w:tcPr>
          <w:p w14:paraId="00A48AC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קהילות יעקב 19</w:t>
            </w:r>
          </w:p>
        </w:tc>
        <w:tc>
          <w:tcPr>
            <w:tcW w:w="1503" w:type="dxa"/>
            <w:shd w:val="clear" w:color="000000" w:fill="FFFFFF"/>
            <w:vAlign w:val="center"/>
            <w:hideMark/>
          </w:tcPr>
          <w:p w14:paraId="436C688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30F2EF6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2D6A74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מוסדות </w:t>
            </w:r>
            <w:proofErr w:type="spellStart"/>
            <w:r w:rsidRPr="00FB11FA">
              <w:rPr>
                <w:rFonts w:ascii="David" w:hAnsi="David"/>
                <w:color w:val="000000"/>
                <w:rtl/>
              </w:rPr>
              <w:t>טשכנוב</w:t>
            </w:r>
            <w:proofErr w:type="spellEnd"/>
          </w:p>
        </w:tc>
        <w:tc>
          <w:tcPr>
            <w:tcW w:w="1231" w:type="dxa"/>
            <w:shd w:val="clear" w:color="000000" w:fill="FFFFFF"/>
            <w:vAlign w:val="center"/>
            <w:hideMark/>
          </w:tcPr>
          <w:p w14:paraId="2FDCCB8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143164</w:t>
            </w:r>
          </w:p>
        </w:tc>
      </w:tr>
      <w:tr w:rsidR="007D15B3" w:rsidRPr="007D15B3" w14:paraId="38122BC9" w14:textId="77777777" w:rsidTr="00FB11FA">
        <w:trPr>
          <w:trHeight w:val="255"/>
        </w:trPr>
        <w:tc>
          <w:tcPr>
            <w:tcW w:w="995" w:type="dxa"/>
            <w:shd w:val="clear" w:color="000000" w:fill="FFFFFF"/>
            <w:vAlign w:val="center"/>
            <w:hideMark/>
          </w:tcPr>
          <w:p w14:paraId="68882C3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7191902</w:t>
            </w:r>
          </w:p>
        </w:tc>
        <w:tc>
          <w:tcPr>
            <w:tcW w:w="2268" w:type="dxa"/>
            <w:shd w:val="clear" w:color="000000" w:fill="FFFFFF"/>
            <w:vAlign w:val="center"/>
            <w:hideMark/>
          </w:tcPr>
          <w:p w14:paraId="4B16197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קצות החושן 2</w:t>
            </w:r>
          </w:p>
        </w:tc>
        <w:tc>
          <w:tcPr>
            <w:tcW w:w="1503" w:type="dxa"/>
            <w:shd w:val="clear" w:color="000000" w:fill="FFFFFF"/>
            <w:vAlign w:val="center"/>
            <w:hideMark/>
          </w:tcPr>
          <w:p w14:paraId="29DBED5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752D90F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01EB2C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אור תורה</w:t>
            </w:r>
          </w:p>
        </w:tc>
        <w:tc>
          <w:tcPr>
            <w:tcW w:w="1231" w:type="dxa"/>
            <w:shd w:val="clear" w:color="000000" w:fill="FFFFFF"/>
            <w:vAlign w:val="center"/>
            <w:hideMark/>
          </w:tcPr>
          <w:p w14:paraId="64BCBFA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160291</w:t>
            </w:r>
          </w:p>
        </w:tc>
      </w:tr>
      <w:tr w:rsidR="007D15B3" w:rsidRPr="007D15B3" w14:paraId="4C07926E" w14:textId="77777777" w:rsidTr="00FB11FA">
        <w:trPr>
          <w:trHeight w:val="255"/>
        </w:trPr>
        <w:tc>
          <w:tcPr>
            <w:tcW w:w="995" w:type="dxa"/>
            <w:shd w:val="clear" w:color="000000" w:fill="FFFFFF"/>
            <w:vAlign w:val="center"/>
            <w:hideMark/>
          </w:tcPr>
          <w:p w14:paraId="2C2692F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7191901</w:t>
            </w:r>
          </w:p>
        </w:tc>
        <w:tc>
          <w:tcPr>
            <w:tcW w:w="2268" w:type="dxa"/>
            <w:shd w:val="clear" w:color="000000" w:fill="FFFFFF"/>
            <w:vAlign w:val="center"/>
            <w:hideMark/>
          </w:tcPr>
          <w:p w14:paraId="5EE1CD0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שערי תשובה 2</w:t>
            </w:r>
          </w:p>
        </w:tc>
        <w:tc>
          <w:tcPr>
            <w:tcW w:w="1503" w:type="dxa"/>
            <w:shd w:val="clear" w:color="000000" w:fill="FFFFFF"/>
            <w:vAlign w:val="center"/>
            <w:hideMark/>
          </w:tcPr>
          <w:p w14:paraId="178251B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7D85B5B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D991E5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w:t>
            </w:r>
            <w:proofErr w:type="spellStart"/>
            <w:r w:rsidRPr="00FB11FA">
              <w:rPr>
                <w:rFonts w:ascii="David" w:hAnsi="David"/>
                <w:color w:val="000000"/>
                <w:rtl/>
              </w:rPr>
              <w:t>קרית</w:t>
            </w:r>
            <w:proofErr w:type="spellEnd"/>
            <w:r w:rsidRPr="00FB11FA">
              <w:rPr>
                <w:rFonts w:ascii="David" w:hAnsi="David"/>
                <w:color w:val="000000"/>
                <w:rtl/>
              </w:rPr>
              <w:t xml:space="preserve"> ספר</w:t>
            </w:r>
          </w:p>
        </w:tc>
        <w:tc>
          <w:tcPr>
            <w:tcW w:w="1231" w:type="dxa"/>
            <w:shd w:val="clear" w:color="000000" w:fill="FFFFFF"/>
            <w:vAlign w:val="center"/>
            <w:hideMark/>
          </w:tcPr>
          <w:p w14:paraId="462D1EE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160309</w:t>
            </w:r>
          </w:p>
        </w:tc>
      </w:tr>
      <w:tr w:rsidR="007D15B3" w:rsidRPr="007D15B3" w14:paraId="713ED572" w14:textId="77777777" w:rsidTr="00FB11FA">
        <w:trPr>
          <w:trHeight w:val="255"/>
        </w:trPr>
        <w:tc>
          <w:tcPr>
            <w:tcW w:w="995" w:type="dxa"/>
            <w:shd w:val="clear" w:color="000000" w:fill="FFFFFF"/>
            <w:vAlign w:val="center"/>
            <w:hideMark/>
          </w:tcPr>
          <w:p w14:paraId="5989723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9909715</w:t>
            </w:r>
          </w:p>
        </w:tc>
        <w:tc>
          <w:tcPr>
            <w:tcW w:w="2268" w:type="dxa"/>
            <w:shd w:val="clear" w:color="000000" w:fill="FFFFFF"/>
            <w:vAlign w:val="center"/>
            <w:hideMark/>
          </w:tcPr>
          <w:p w14:paraId="08F02D5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נחל ערוגות 17</w:t>
            </w:r>
          </w:p>
        </w:tc>
        <w:tc>
          <w:tcPr>
            <w:tcW w:w="1503" w:type="dxa"/>
            <w:shd w:val="clear" w:color="000000" w:fill="FFFFFF"/>
            <w:vAlign w:val="center"/>
            <w:hideMark/>
          </w:tcPr>
          <w:p w14:paraId="0107DEF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2600547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5B5F4D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נודע בשערים</w:t>
            </w:r>
          </w:p>
        </w:tc>
        <w:tc>
          <w:tcPr>
            <w:tcW w:w="1231" w:type="dxa"/>
            <w:shd w:val="clear" w:color="000000" w:fill="FFFFFF"/>
            <w:vAlign w:val="center"/>
            <w:hideMark/>
          </w:tcPr>
          <w:p w14:paraId="607E884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174623</w:t>
            </w:r>
          </w:p>
        </w:tc>
      </w:tr>
      <w:tr w:rsidR="007D15B3" w:rsidRPr="007D15B3" w14:paraId="0B88A01F" w14:textId="77777777" w:rsidTr="00FB11FA">
        <w:trPr>
          <w:trHeight w:val="255"/>
        </w:trPr>
        <w:tc>
          <w:tcPr>
            <w:tcW w:w="995" w:type="dxa"/>
            <w:shd w:val="clear" w:color="000000" w:fill="FFFFFF"/>
            <w:vAlign w:val="center"/>
            <w:hideMark/>
          </w:tcPr>
          <w:p w14:paraId="128F657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9387447</w:t>
            </w:r>
          </w:p>
        </w:tc>
        <w:tc>
          <w:tcPr>
            <w:tcW w:w="2268" w:type="dxa"/>
            <w:shd w:val="clear" w:color="000000" w:fill="FFFFFF"/>
            <w:vAlign w:val="center"/>
            <w:hideMark/>
          </w:tcPr>
          <w:p w14:paraId="22341AD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הרב </w:t>
            </w:r>
            <w:proofErr w:type="spellStart"/>
            <w:r w:rsidRPr="00FB11FA">
              <w:rPr>
                <w:rFonts w:ascii="David" w:hAnsi="David"/>
                <w:color w:val="000000"/>
                <w:rtl/>
              </w:rPr>
              <w:t>קצנלבוגן</w:t>
            </w:r>
            <w:proofErr w:type="spellEnd"/>
            <w:r w:rsidRPr="00FB11FA">
              <w:rPr>
                <w:rFonts w:ascii="David" w:hAnsi="David"/>
                <w:color w:val="000000"/>
                <w:rtl/>
              </w:rPr>
              <w:t xml:space="preserve"> רפאל 25</w:t>
            </w:r>
          </w:p>
        </w:tc>
        <w:tc>
          <w:tcPr>
            <w:tcW w:w="1503" w:type="dxa"/>
            <w:shd w:val="clear" w:color="000000" w:fill="FFFFFF"/>
            <w:vAlign w:val="center"/>
            <w:hideMark/>
          </w:tcPr>
          <w:p w14:paraId="43F65BB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5D29120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BA5B09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w:t>
            </w:r>
            <w:proofErr w:type="spellStart"/>
            <w:r w:rsidRPr="00FB11FA">
              <w:rPr>
                <w:rFonts w:ascii="David" w:hAnsi="David"/>
                <w:color w:val="000000"/>
                <w:rtl/>
              </w:rPr>
              <w:t>הרא"ם</w:t>
            </w:r>
            <w:proofErr w:type="spellEnd"/>
          </w:p>
        </w:tc>
        <w:tc>
          <w:tcPr>
            <w:tcW w:w="1231" w:type="dxa"/>
            <w:shd w:val="clear" w:color="000000" w:fill="FFFFFF"/>
            <w:vAlign w:val="center"/>
            <w:hideMark/>
          </w:tcPr>
          <w:p w14:paraId="6E74A27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174821</w:t>
            </w:r>
          </w:p>
        </w:tc>
      </w:tr>
      <w:tr w:rsidR="007D15B3" w:rsidRPr="007D15B3" w14:paraId="094F6844" w14:textId="77777777" w:rsidTr="00FB11FA">
        <w:trPr>
          <w:trHeight w:val="255"/>
        </w:trPr>
        <w:tc>
          <w:tcPr>
            <w:tcW w:w="995" w:type="dxa"/>
            <w:shd w:val="clear" w:color="000000" w:fill="FFFFFF"/>
            <w:vAlign w:val="center"/>
            <w:hideMark/>
          </w:tcPr>
          <w:p w14:paraId="13737B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505337A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מאיר בעל הנס 8</w:t>
            </w:r>
          </w:p>
        </w:tc>
        <w:tc>
          <w:tcPr>
            <w:tcW w:w="1503" w:type="dxa"/>
            <w:shd w:val="clear" w:color="000000" w:fill="FFFFFF"/>
            <w:vAlign w:val="center"/>
            <w:hideMark/>
          </w:tcPr>
          <w:p w14:paraId="238BC65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4444869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3EC35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קדושת הלוי</w:t>
            </w:r>
          </w:p>
        </w:tc>
        <w:tc>
          <w:tcPr>
            <w:tcW w:w="1231" w:type="dxa"/>
            <w:shd w:val="clear" w:color="000000" w:fill="FFFFFF"/>
            <w:vAlign w:val="center"/>
            <w:hideMark/>
          </w:tcPr>
          <w:p w14:paraId="67C4F09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175703</w:t>
            </w:r>
          </w:p>
        </w:tc>
      </w:tr>
      <w:tr w:rsidR="007D15B3" w:rsidRPr="007D15B3" w14:paraId="0FFC1389" w14:textId="77777777" w:rsidTr="00FB11FA">
        <w:trPr>
          <w:trHeight w:val="255"/>
        </w:trPr>
        <w:tc>
          <w:tcPr>
            <w:tcW w:w="995" w:type="dxa"/>
            <w:shd w:val="clear" w:color="000000" w:fill="FFFFFF"/>
            <w:vAlign w:val="center"/>
            <w:hideMark/>
          </w:tcPr>
          <w:p w14:paraId="465FB92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7191901</w:t>
            </w:r>
          </w:p>
        </w:tc>
        <w:tc>
          <w:tcPr>
            <w:tcW w:w="2268" w:type="dxa"/>
            <w:shd w:val="clear" w:color="000000" w:fill="FFFFFF"/>
            <w:vAlign w:val="center"/>
            <w:hideMark/>
          </w:tcPr>
          <w:p w14:paraId="614E7C0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נתיבות המשפט 111</w:t>
            </w:r>
          </w:p>
        </w:tc>
        <w:tc>
          <w:tcPr>
            <w:tcW w:w="1503" w:type="dxa"/>
            <w:shd w:val="clear" w:color="000000" w:fill="FFFFFF"/>
            <w:vAlign w:val="center"/>
            <w:hideMark/>
          </w:tcPr>
          <w:p w14:paraId="1AF8421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410BBB9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A27ED1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דרכי אבותינו</w:t>
            </w:r>
          </w:p>
        </w:tc>
        <w:tc>
          <w:tcPr>
            <w:tcW w:w="1231" w:type="dxa"/>
            <w:shd w:val="clear" w:color="000000" w:fill="FFFFFF"/>
            <w:vAlign w:val="center"/>
            <w:hideMark/>
          </w:tcPr>
          <w:p w14:paraId="68BF5A6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186379</w:t>
            </w:r>
          </w:p>
        </w:tc>
      </w:tr>
      <w:tr w:rsidR="007D15B3" w:rsidRPr="007D15B3" w14:paraId="1EFC02E8" w14:textId="77777777" w:rsidTr="00FB11FA">
        <w:trPr>
          <w:trHeight w:val="255"/>
        </w:trPr>
        <w:tc>
          <w:tcPr>
            <w:tcW w:w="995" w:type="dxa"/>
            <w:shd w:val="clear" w:color="000000" w:fill="FFFFFF"/>
            <w:vAlign w:val="center"/>
            <w:hideMark/>
          </w:tcPr>
          <w:p w14:paraId="54863AB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9157601</w:t>
            </w:r>
          </w:p>
        </w:tc>
        <w:tc>
          <w:tcPr>
            <w:tcW w:w="2268" w:type="dxa"/>
            <w:shd w:val="clear" w:color="000000" w:fill="FFFFFF"/>
            <w:vAlign w:val="center"/>
            <w:hideMark/>
          </w:tcPr>
          <w:p w14:paraId="3C88924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שדרות יחזקאל 6</w:t>
            </w:r>
          </w:p>
        </w:tc>
        <w:tc>
          <w:tcPr>
            <w:tcW w:w="1503" w:type="dxa"/>
            <w:shd w:val="clear" w:color="000000" w:fill="FFFFFF"/>
            <w:vAlign w:val="center"/>
            <w:hideMark/>
          </w:tcPr>
          <w:p w14:paraId="5E60359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2BF4912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070B6C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פרי התורה</w:t>
            </w:r>
          </w:p>
        </w:tc>
        <w:tc>
          <w:tcPr>
            <w:tcW w:w="1231" w:type="dxa"/>
            <w:shd w:val="clear" w:color="000000" w:fill="FFFFFF"/>
            <w:vAlign w:val="center"/>
            <w:hideMark/>
          </w:tcPr>
          <w:p w14:paraId="5F2163B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194134</w:t>
            </w:r>
          </w:p>
        </w:tc>
      </w:tr>
      <w:tr w:rsidR="007D15B3" w:rsidRPr="007D15B3" w14:paraId="6B3D118E" w14:textId="77777777" w:rsidTr="00FB11FA">
        <w:trPr>
          <w:trHeight w:val="255"/>
        </w:trPr>
        <w:tc>
          <w:tcPr>
            <w:tcW w:w="995" w:type="dxa"/>
            <w:shd w:val="clear" w:color="000000" w:fill="FFFFFF"/>
            <w:vAlign w:val="center"/>
            <w:hideMark/>
          </w:tcPr>
          <w:p w14:paraId="45084F6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9055910</w:t>
            </w:r>
          </w:p>
        </w:tc>
        <w:tc>
          <w:tcPr>
            <w:tcW w:w="2268" w:type="dxa"/>
            <w:shd w:val="clear" w:color="000000" w:fill="FFFFFF"/>
            <w:vAlign w:val="center"/>
            <w:hideMark/>
          </w:tcPr>
          <w:p w14:paraId="6ADBFDE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ברים 10</w:t>
            </w:r>
          </w:p>
        </w:tc>
        <w:tc>
          <w:tcPr>
            <w:tcW w:w="1503" w:type="dxa"/>
            <w:shd w:val="clear" w:color="000000" w:fill="FFFFFF"/>
            <w:vAlign w:val="center"/>
            <w:hideMark/>
          </w:tcPr>
          <w:p w14:paraId="14A9A4E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ביתר עילית</w:t>
            </w:r>
          </w:p>
        </w:tc>
        <w:tc>
          <w:tcPr>
            <w:tcW w:w="841" w:type="dxa"/>
            <w:shd w:val="clear" w:color="000000" w:fill="FFFFFF"/>
            <w:vAlign w:val="center"/>
            <w:hideMark/>
          </w:tcPr>
          <w:p w14:paraId="4B27D4C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21A021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ברכת אברהם סלונים</w:t>
            </w:r>
          </w:p>
        </w:tc>
        <w:tc>
          <w:tcPr>
            <w:tcW w:w="1231" w:type="dxa"/>
            <w:shd w:val="clear" w:color="000000" w:fill="FFFFFF"/>
            <w:vAlign w:val="center"/>
            <w:hideMark/>
          </w:tcPr>
          <w:p w14:paraId="4ACE667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194753</w:t>
            </w:r>
          </w:p>
        </w:tc>
      </w:tr>
      <w:tr w:rsidR="007D15B3" w:rsidRPr="007D15B3" w14:paraId="3F9653CE" w14:textId="77777777" w:rsidTr="00FB11FA">
        <w:trPr>
          <w:trHeight w:val="255"/>
        </w:trPr>
        <w:tc>
          <w:tcPr>
            <w:tcW w:w="995" w:type="dxa"/>
            <w:shd w:val="clear" w:color="000000" w:fill="FFFFFF"/>
            <w:vAlign w:val="center"/>
            <w:hideMark/>
          </w:tcPr>
          <w:p w14:paraId="20D7753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04B97A5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מנחת שלמה 8</w:t>
            </w:r>
          </w:p>
        </w:tc>
        <w:tc>
          <w:tcPr>
            <w:tcW w:w="1503" w:type="dxa"/>
            <w:shd w:val="clear" w:color="000000" w:fill="FFFFFF"/>
            <w:vAlign w:val="center"/>
            <w:hideMark/>
          </w:tcPr>
          <w:p w14:paraId="5A97BCB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0A2E9EA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9894A0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נתיבות התורה</w:t>
            </w:r>
          </w:p>
        </w:tc>
        <w:tc>
          <w:tcPr>
            <w:tcW w:w="1231" w:type="dxa"/>
            <w:shd w:val="clear" w:color="000000" w:fill="FFFFFF"/>
            <w:vAlign w:val="center"/>
            <w:hideMark/>
          </w:tcPr>
          <w:p w14:paraId="62E9D4D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198457</w:t>
            </w:r>
          </w:p>
        </w:tc>
      </w:tr>
      <w:tr w:rsidR="007D15B3" w:rsidRPr="007D15B3" w14:paraId="38737C7F" w14:textId="77777777" w:rsidTr="00FB11FA">
        <w:trPr>
          <w:trHeight w:val="255"/>
        </w:trPr>
        <w:tc>
          <w:tcPr>
            <w:tcW w:w="995" w:type="dxa"/>
            <w:shd w:val="clear" w:color="000000" w:fill="FFFFFF"/>
            <w:vAlign w:val="center"/>
            <w:hideMark/>
          </w:tcPr>
          <w:p w14:paraId="0519E5A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4D8CB72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האר"י 15</w:t>
            </w:r>
          </w:p>
        </w:tc>
        <w:tc>
          <w:tcPr>
            <w:tcW w:w="1503" w:type="dxa"/>
            <w:shd w:val="clear" w:color="000000" w:fill="FFFFFF"/>
            <w:vAlign w:val="center"/>
            <w:hideMark/>
          </w:tcPr>
          <w:p w14:paraId="2A5BFBF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צפת</w:t>
            </w:r>
          </w:p>
        </w:tc>
        <w:tc>
          <w:tcPr>
            <w:tcW w:w="841" w:type="dxa"/>
            <w:shd w:val="clear" w:color="000000" w:fill="FFFFFF"/>
            <w:vAlign w:val="center"/>
            <w:hideMark/>
          </w:tcPr>
          <w:p w14:paraId="25DDD23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9D5D37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מגן אבות</w:t>
            </w:r>
          </w:p>
        </w:tc>
        <w:tc>
          <w:tcPr>
            <w:tcW w:w="1231" w:type="dxa"/>
            <w:shd w:val="clear" w:color="000000" w:fill="FFFFFF"/>
            <w:vAlign w:val="center"/>
            <w:hideMark/>
          </w:tcPr>
          <w:p w14:paraId="2B1DFCA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213850</w:t>
            </w:r>
          </w:p>
        </w:tc>
      </w:tr>
      <w:tr w:rsidR="007D15B3" w:rsidRPr="007D15B3" w14:paraId="361530F0" w14:textId="77777777" w:rsidTr="00FB11FA">
        <w:trPr>
          <w:trHeight w:val="255"/>
        </w:trPr>
        <w:tc>
          <w:tcPr>
            <w:tcW w:w="995" w:type="dxa"/>
            <w:shd w:val="clear" w:color="000000" w:fill="FFFFFF"/>
            <w:vAlign w:val="center"/>
            <w:hideMark/>
          </w:tcPr>
          <w:p w14:paraId="417BF37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3095001</w:t>
            </w:r>
          </w:p>
        </w:tc>
        <w:tc>
          <w:tcPr>
            <w:tcW w:w="2268" w:type="dxa"/>
            <w:shd w:val="clear" w:color="000000" w:fill="FFFFFF"/>
            <w:vAlign w:val="center"/>
            <w:hideMark/>
          </w:tcPr>
          <w:p w14:paraId="4B37380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עזריאלי 2</w:t>
            </w:r>
          </w:p>
        </w:tc>
        <w:tc>
          <w:tcPr>
            <w:tcW w:w="1503" w:type="dxa"/>
            <w:shd w:val="clear" w:color="000000" w:fill="FFFFFF"/>
            <w:vAlign w:val="center"/>
            <w:hideMark/>
          </w:tcPr>
          <w:p w14:paraId="206E2A2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זכרון</w:t>
            </w:r>
            <w:proofErr w:type="spellEnd"/>
            <w:r w:rsidRPr="00FB11FA">
              <w:rPr>
                <w:rFonts w:ascii="David" w:hAnsi="David"/>
                <w:color w:val="000000"/>
                <w:rtl/>
              </w:rPr>
              <w:t xml:space="preserve"> יעקב</w:t>
            </w:r>
          </w:p>
        </w:tc>
        <w:tc>
          <w:tcPr>
            <w:tcW w:w="841" w:type="dxa"/>
            <w:shd w:val="clear" w:color="000000" w:fill="FFFFFF"/>
            <w:vAlign w:val="center"/>
            <w:hideMark/>
          </w:tcPr>
          <w:p w14:paraId="3D5510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35E97B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w:t>
            </w:r>
            <w:proofErr w:type="spellStart"/>
            <w:r w:rsidRPr="00FB11FA">
              <w:rPr>
                <w:rFonts w:ascii="David" w:hAnsi="David"/>
                <w:color w:val="000000"/>
                <w:rtl/>
              </w:rPr>
              <w:t>זכרון</w:t>
            </w:r>
            <w:proofErr w:type="spellEnd"/>
            <w:r w:rsidRPr="00FB11FA">
              <w:rPr>
                <w:rFonts w:ascii="David" w:hAnsi="David"/>
                <w:color w:val="000000"/>
                <w:rtl/>
              </w:rPr>
              <w:t xml:space="preserve"> גבריאל</w:t>
            </w:r>
          </w:p>
        </w:tc>
        <w:tc>
          <w:tcPr>
            <w:tcW w:w="1231" w:type="dxa"/>
            <w:shd w:val="clear" w:color="000000" w:fill="FFFFFF"/>
            <w:vAlign w:val="center"/>
            <w:hideMark/>
          </w:tcPr>
          <w:p w14:paraId="5EEFF19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226506</w:t>
            </w:r>
          </w:p>
        </w:tc>
      </w:tr>
      <w:tr w:rsidR="007D15B3" w:rsidRPr="007D15B3" w14:paraId="7ADD5EF4" w14:textId="77777777" w:rsidTr="00FB11FA">
        <w:trPr>
          <w:trHeight w:val="255"/>
        </w:trPr>
        <w:tc>
          <w:tcPr>
            <w:tcW w:w="995" w:type="dxa"/>
            <w:shd w:val="clear" w:color="000000" w:fill="FFFFFF"/>
            <w:vAlign w:val="center"/>
            <w:hideMark/>
          </w:tcPr>
          <w:p w14:paraId="6603284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9106302</w:t>
            </w:r>
          </w:p>
        </w:tc>
        <w:tc>
          <w:tcPr>
            <w:tcW w:w="2268" w:type="dxa"/>
            <w:shd w:val="clear" w:color="000000" w:fill="FFFFFF"/>
            <w:vAlign w:val="center"/>
            <w:hideMark/>
          </w:tcPr>
          <w:p w14:paraId="222DE5E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יהודית 6</w:t>
            </w:r>
          </w:p>
        </w:tc>
        <w:tc>
          <w:tcPr>
            <w:tcW w:w="1503" w:type="dxa"/>
            <w:shd w:val="clear" w:color="000000" w:fill="FFFFFF"/>
            <w:vAlign w:val="center"/>
            <w:hideMark/>
          </w:tcPr>
          <w:p w14:paraId="55D9467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0B7095D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93096A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בי"ס לבנות ירים משה</w:t>
            </w:r>
          </w:p>
        </w:tc>
        <w:tc>
          <w:tcPr>
            <w:tcW w:w="1231" w:type="dxa"/>
            <w:shd w:val="clear" w:color="000000" w:fill="FFFFFF"/>
            <w:vAlign w:val="center"/>
            <w:hideMark/>
          </w:tcPr>
          <w:p w14:paraId="58100D5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227421</w:t>
            </w:r>
          </w:p>
        </w:tc>
      </w:tr>
      <w:tr w:rsidR="007D15B3" w:rsidRPr="007D15B3" w14:paraId="391242F3" w14:textId="77777777" w:rsidTr="00FB11FA">
        <w:trPr>
          <w:trHeight w:val="255"/>
        </w:trPr>
        <w:tc>
          <w:tcPr>
            <w:tcW w:w="995" w:type="dxa"/>
            <w:shd w:val="clear" w:color="000000" w:fill="FFFFFF"/>
            <w:vAlign w:val="center"/>
            <w:hideMark/>
          </w:tcPr>
          <w:p w14:paraId="1990C35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9964309</w:t>
            </w:r>
          </w:p>
        </w:tc>
        <w:tc>
          <w:tcPr>
            <w:tcW w:w="2268" w:type="dxa"/>
            <w:shd w:val="clear" w:color="000000" w:fill="FFFFFF"/>
            <w:vAlign w:val="center"/>
            <w:hideMark/>
          </w:tcPr>
          <w:p w14:paraId="61A358B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נחל גילה 10</w:t>
            </w:r>
          </w:p>
        </w:tc>
        <w:tc>
          <w:tcPr>
            <w:tcW w:w="1503" w:type="dxa"/>
            <w:shd w:val="clear" w:color="000000" w:fill="FFFFFF"/>
            <w:vAlign w:val="center"/>
            <w:hideMark/>
          </w:tcPr>
          <w:p w14:paraId="528E67F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3C36B37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98F9C1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אבי העזרי</w:t>
            </w:r>
          </w:p>
        </w:tc>
        <w:tc>
          <w:tcPr>
            <w:tcW w:w="1231" w:type="dxa"/>
            <w:shd w:val="clear" w:color="000000" w:fill="FFFFFF"/>
            <w:vAlign w:val="center"/>
            <w:hideMark/>
          </w:tcPr>
          <w:p w14:paraId="35632F1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227439</w:t>
            </w:r>
          </w:p>
        </w:tc>
      </w:tr>
      <w:tr w:rsidR="007D15B3" w:rsidRPr="007D15B3" w14:paraId="44BCC27F" w14:textId="77777777" w:rsidTr="00FB11FA">
        <w:trPr>
          <w:trHeight w:val="255"/>
        </w:trPr>
        <w:tc>
          <w:tcPr>
            <w:tcW w:w="995" w:type="dxa"/>
            <w:shd w:val="clear" w:color="000000" w:fill="FFFFFF"/>
            <w:vAlign w:val="center"/>
            <w:hideMark/>
          </w:tcPr>
          <w:p w14:paraId="0C9F239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9056605</w:t>
            </w:r>
          </w:p>
        </w:tc>
        <w:tc>
          <w:tcPr>
            <w:tcW w:w="2268" w:type="dxa"/>
            <w:shd w:val="clear" w:color="000000" w:fill="FFFFFF"/>
            <w:vAlign w:val="center"/>
            <w:hideMark/>
          </w:tcPr>
          <w:p w14:paraId="5025445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בנין דוד 5</w:t>
            </w:r>
          </w:p>
        </w:tc>
        <w:tc>
          <w:tcPr>
            <w:tcW w:w="1503" w:type="dxa"/>
            <w:shd w:val="clear" w:color="000000" w:fill="FFFFFF"/>
            <w:vAlign w:val="center"/>
            <w:hideMark/>
          </w:tcPr>
          <w:p w14:paraId="40BC0B2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ביתר עילית</w:t>
            </w:r>
          </w:p>
        </w:tc>
        <w:tc>
          <w:tcPr>
            <w:tcW w:w="841" w:type="dxa"/>
            <w:shd w:val="clear" w:color="000000" w:fill="FFFFFF"/>
            <w:vAlign w:val="center"/>
            <w:hideMark/>
          </w:tcPr>
          <w:p w14:paraId="0903FA6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8AA469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מהר"ל ביתר עילית</w:t>
            </w:r>
          </w:p>
        </w:tc>
        <w:tc>
          <w:tcPr>
            <w:tcW w:w="1231" w:type="dxa"/>
            <w:shd w:val="clear" w:color="000000" w:fill="FFFFFF"/>
            <w:vAlign w:val="center"/>
            <w:hideMark/>
          </w:tcPr>
          <w:p w14:paraId="3761F9E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237537</w:t>
            </w:r>
          </w:p>
        </w:tc>
      </w:tr>
      <w:tr w:rsidR="007D15B3" w:rsidRPr="007D15B3" w14:paraId="5EF67EB0" w14:textId="77777777" w:rsidTr="00FB11FA">
        <w:trPr>
          <w:trHeight w:val="255"/>
        </w:trPr>
        <w:tc>
          <w:tcPr>
            <w:tcW w:w="995" w:type="dxa"/>
            <w:shd w:val="clear" w:color="000000" w:fill="FFFFFF"/>
            <w:vAlign w:val="center"/>
            <w:hideMark/>
          </w:tcPr>
          <w:p w14:paraId="187E691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9050001</w:t>
            </w:r>
          </w:p>
        </w:tc>
        <w:tc>
          <w:tcPr>
            <w:tcW w:w="2268" w:type="dxa"/>
            <w:shd w:val="clear" w:color="000000" w:fill="FFFFFF"/>
            <w:vAlign w:val="center"/>
            <w:hideMark/>
          </w:tcPr>
          <w:p w14:paraId="449260D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חב"ד 1</w:t>
            </w:r>
          </w:p>
        </w:tc>
        <w:tc>
          <w:tcPr>
            <w:tcW w:w="1503" w:type="dxa"/>
            <w:shd w:val="clear" w:color="000000" w:fill="FFFFFF"/>
            <w:vAlign w:val="center"/>
            <w:hideMark/>
          </w:tcPr>
          <w:p w14:paraId="3E9AB90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ביתר עילית</w:t>
            </w:r>
          </w:p>
        </w:tc>
        <w:tc>
          <w:tcPr>
            <w:tcW w:w="841" w:type="dxa"/>
            <w:shd w:val="clear" w:color="000000" w:fill="FFFFFF"/>
            <w:vAlign w:val="center"/>
            <w:hideMark/>
          </w:tcPr>
          <w:p w14:paraId="50B92AF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AB2355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תורת-משה שעי קול </w:t>
            </w:r>
            <w:proofErr w:type="spellStart"/>
            <w:r w:rsidRPr="00FB11FA">
              <w:rPr>
                <w:rFonts w:ascii="David" w:hAnsi="David"/>
                <w:color w:val="000000"/>
                <w:rtl/>
              </w:rPr>
              <w:t>יעק</w:t>
            </w:r>
            <w:proofErr w:type="spellEnd"/>
          </w:p>
        </w:tc>
        <w:tc>
          <w:tcPr>
            <w:tcW w:w="1231" w:type="dxa"/>
            <w:shd w:val="clear" w:color="000000" w:fill="FFFFFF"/>
            <w:vAlign w:val="center"/>
            <w:hideMark/>
          </w:tcPr>
          <w:p w14:paraId="51B6701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238097</w:t>
            </w:r>
          </w:p>
        </w:tc>
      </w:tr>
      <w:tr w:rsidR="007D15B3" w:rsidRPr="007D15B3" w14:paraId="5778BD2E" w14:textId="77777777" w:rsidTr="00FB11FA">
        <w:trPr>
          <w:trHeight w:val="255"/>
        </w:trPr>
        <w:tc>
          <w:tcPr>
            <w:tcW w:w="995" w:type="dxa"/>
            <w:shd w:val="clear" w:color="000000" w:fill="FFFFFF"/>
            <w:vAlign w:val="center"/>
            <w:hideMark/>
          </w:tcPr>
          <w:p w14:paraId="3167147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9387451</w:t>
            </w:r>
          </w:p>
        </w:tc>
        <w:tc>
          <w:tcPr>
            <w:tcW w:w="2268" w:type="dxa"/>
            <w:shd w:val="clear" w:color="000000" w:fill="FFFFFF"/>
            <w:vAlign w:val="center"/>
            <w:hideMark/>
          </w:tcPr>
          <w:p w14:paraId="5A88A34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אבן דנן 28</w:t>
            </w:r>
          </w:p>
        </w:tc>
        <w:tc>
          <w:tcPr>
            <w:tcW w:w="1503" w:type="dxa"/>
            <w:shd w:val="clear" w:color="000000" w:fill="FFFFFF"/>
            <w:vAlign w:val="center"/>
            <w:hideMark/>
          </w:tcPr>
          <w:p w14:paraId="46EC74F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784F2A7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01C630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אבי העזרי</w:t>
            </w:r>
          </w:p>
        </w:tc>
        <w:tc>
          <w:tcPr>
            <w:tcW w:w="1231" w:type="dxa"/>
            <w:shd w:val="clear" w:color="000000" w:fill="FFFFFF"/>
            <w:vAlign w:val="center"/>
            <w:hideMark/>
          </w:tcPr>
          <w:p w14:paraId="2C0F067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238105</w:t>
            </w:r>
          </w:p>
        </w:tc>
      </w:tr>
      <w:tr w:rsidR="007D15B3" w:rsidRPr="007D15B3" w14:paraId="6B233AE2" w14:textId="77777777" w:rsidTr="00FB11FA">
        <w:trPr>
          <w:trHeight w:val="255"/>
        </w:trPr>
        <w:tc>
          <w:tcPr>
            <w:tcW w:w="995" w:type="dxa"/>
            <w:shd w:val="clear" w:color="000000" w:fill="FFFFFF"/>
            <w:vAlign w:val="center"/>
            <w:hideMark/>
          </w:tcPr>
          <w:p w14:paraId="4DFE6A6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9909358</w:t>
            </w:r>
          </w:p>
        </w:tc>
        <w:tc>
          <w:tcPr>
            <w:tcW w:w="2268" w:type="dxa"/>
            <w:shd w:val="clear" w:color="000000" w:fill="FFFFFF"/>
            <w:vAlign w:val="center"/>
            <w:hideMark/>
          </w:tcPr>
          <w:p w14:paraId="344498F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נחל לכיש 28</w:t>
            </w:r>
          </w:p>
        </w:tc>
        <w:tc>
          <w:tcPr>
            <w:tcW w:w="1503" w:type="dxa"/>
            <w:shd w:val="clear" w:color="000000" w:fill="FFFFFF"/>
            <w:vAlign w:val="center"/>
            <w:hideMark/>
          </w:tcPr>
          <w:p w14:paraId="46ADAB6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0F96511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4B08BD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עטרת שלמה</w:t>
            </w:r>
          </w:p>
        </w:tc>
        <w:tc>
          <w:tcPr>
            <w:tcW w:w="1231" w:type="dxa"/>
            <w:shd w:val="clear" w:color="000000" w:fill="FFFFFF"/>
            <w:vAlign w:val="center"/>
            <w:hideMark/>
          </w:tcPr>
          <w:p w14:paraId="53F14CF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248906</w:t>
            </w:r>
          </w:p>
        </w:tc>
      </w:tr>
      <w:tr w:rsidR="007D15B3" w:rsidRPr="007D15B3" w14:paraId="7D0F77CC" w14:textId="77777777" w:rsidTr="00FB11FA">
        <w:trPr>
          <w:trHeight w:val="255"/>
        </w:trPr>
        <w:tc>
          <w:tcPr>
            <w:tcW w:w="995" w:type="dxa"/>
            <w:shd w:val="clear" w:color="000000" w:fill="FFFFFF"/>
            <w:vAlign w:val="center"/>
            <w:hideMark/>
          </w:tcPr>
          <w:p w14:paraId="4196DA0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9639001</w:t>
            </w:r>
          </w:p>
        </w:tc>
        <w:tc>
          <w:tcPr>
            <w:tcW w:w="2268" w:type="dxa"/>
            <w:shd w:val="clear" w:color="000000" w:fill="FFFFFF"/>
            <w:vAlign w:val="center"/>
            <w:hideMark/>
          </w:tcPr>
          <w:p w14:paraId="5337F89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תורה ועבודה 1</w:t>
            </w:r>
          </w:p>
        </w:tc>
        <w:tc>
          <w:tcPr>
            <w:tcW w:w="1503" w:type="dxa"/>
            <w:shd w:val="clear" w:color="000000" w:fill="FFFFFF"/>
            <w:vAlign w:val="center"/>
            <w:hideMark/>
          </w:tcPr>
          <w:p w14:paraId="2547B65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4B2AA4A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DFCA43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בנין עולם</w:t>
            </w:r>
          </w:p>
        </w:tc>
        <w:tc>
          <w:tcPr>
            <w:tcW w:w="1231" w:type="dxa"/>
            <w:shd w:val="clear" w:color="000000" w:fill="FFFFFF"/>
            <w:vAlign w:val="center"/>
            <w:hideMark/>
          </w:tcPr>
          <w:p w14:paraId="2033C4B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267989</w:t>
            </w:r>
          </w:p>
        </w:tc>
      </w:tr>
      <w:tr w:rsidR="007D15B3" w:rsidRPr="007D15B3" w14:paraId="136BEDFA" w14:textId="77777777" w:rsidTr="00FB11FA">
        <w:trPr>
          <w:trHeight w:val="255"/>
        </w:trPr>
        <w:tc>
          <w:tcPr>
            <w:tcW w:w="995" w:type="dxa"/>
            <w:shd w:val="clear" w:color="000000" w:fill="FFFFFF"/>
            <w:vAlign w:val="center"/>
            <w:hideMark/>
          </w:tcPr>
          <w:p w14:paraId="5573D7F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4081001</w:t>
            </w:r>
          </w:p>
        </w:tc>
        <w:tc>
          <w:tcPr>
            <w:tcW w:w="2268" w:type="dxa"/>
            <w:shd w:val="clear" w:color="000000" w:fill="FFFFFF"/>
            <w:vAlign w:val="center"/>
            <w:hideMark/>
          </w:tcPr>
          <w:p w14:paraId="5830757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פנחס בן יאיר 6</w:t>
            </w:r>
          </w:p>
        </w:tc>
        <w:tc>
          <w:tcPr>
            <w:tcW w:w="1503" w:type="dxa"/>
            <w:shd w:val="clear" w:color="000000" w:fill="FFFFFF"/>
            <w:vAlign w:val="center"/>
            <w:hideMark/>
          </w:tcPr>
          <w:p w14:paraId="56166D0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3561A4D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DFDE39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קהל חסידים אלעד</w:t>
            </w:r>
          </w:p>
        </w:tc>
        <w:tc>
          <w:tcPr>
            <w:tcW w:w="1231" w:type="dxa"/>
            <w:shd w:val="clear" w:color="000000" w:fill="FFFFFF"/>
            <w:vAlign w:val="center"/>
            <w:hideMark/>
          </w:tcPr>
          <w:p w14:paraId="1011BC2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282350</w:t>
            </w:r>
          </w:p>
        </w:tc>
      </w:tr>
      <w:tr w:rsidR="007D15B3" w:rsidRPr="007D15B3" w14:paraId="59141406" w14:textId="77777777" w:rsidTr="00FB11FA">
        <w:trPr>
          <w:trHeight w:val="255"/>
        </w:trPr>
        <w:tc>
          <w:tcPr>
            <w:tcW w:w="995" w:type="dxa"/>
            <w:shd w:val="clear" w:color="000000" w:fill="FFFFFF"/>
            <w:vAlign w:val="center"/>
            <w:hideMark/>
          </w:tcPr>
          <w:p w14:paraId="2E95401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9050001</w:t>
            </w:r>
          </w:p>
        </w:tc>
        <w:tc>
          <w:tcPr>
            <w:tcW w:w="2268" w:type="dxa"/>
            <w:shd w:val="clear" w:color="000000" w:fill="FFFFFF"/>
            <w:vAlign w:val="center"/>
            <w:hideMark/>
          </w:tcPr>
          <w:p w14:paraId="2EC7F1D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קדושת לוי 115</w:t>
            </w:r>
          </w:p>
        </w:tc>
        <w:tc>
          <w:tcPr>
            <w:tcW w:w="1503" w:type="dxa"/>
            <w:shd w:val="clear" w:color="000000" w:fill="FFFFFF"/>
            <w:vAlign w:val="center"/>
            <w:hideMark/>
          </w:tcPr>
          <w:p w14:paraId="4795B63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ביתר עילית</w:t>
            </w:r>
          </w:p>
        </w:tc>
        <w:tc>
          <w:tcPr>
            <w:tcW w:w="841" w:type="dxa"/>
            <w:shd w:val="clear" w:color="000000" w:fill="FFFFFF"/>
            <w:vAlign w:val="center"/>
            <w:hideMark/>
          </w:tcPr>
          <w:p w14:paraId="557D735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8BFA6E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 חסידי אידיש</w:t>
            </w:r>
          </w:p>
        </w:tc>
        <w:tc>
          <w:tcPr>
            <w:tcW w:w="1231" w:type="dxa"/>
            <w:shd w:val="clear" w:color="000000" w:fill="FFFFFF"/>
            <w:vAlign w:val="center"/>
            <w:hideMark/>
          </w:tcPr>
          <w:p w14:paraId="7B71D56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284042</w:t>
            </w:r>
          </w:p>
        </w:tc>
      </w:tr>
      <w:tr w:rsidR="007D15B3" w:rsidRPr="007D15B3" w14:paraId="5DD25B0B" w14:textId="77777777" w:rsidTr="00FB11FA">
        <w:trPr>
          <w:trHeight w:val="255"/>
        </w:trPr>
        <w:tc>
          <w:tcPr>
            <w:tcW w:w="995" w:type="dxa"/>
            <w:shd w:val="clear" w:color="000000" w:fill="FFFFFF"/>
            <w:vAlign w:val="center"/>
            <w:hideMark/>
          </w:tcPr>
          <w:p w14:paraId="72511B1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lastRenderedPageBreak/>
              <w:t>9908222</w:t>
            </w:r>
          </w:p>
        </w:tc>
        <w:tc>
          <w:tcPr>
            <w:tcW w:w="2268" w:type="dxa"/>
            <w:shd w:val="clear" w:color="000000" w:fill="FFFFFF"/>
            <w:vAlign w:val="center"/>
            <w:hideMark/>
          </w:tcPr>
          <w:p w14:paraId="2C895DA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ישמעאל 2</w:t>
            </w:r>
          </w:p>
        </w:tc>
        <w:tc>
          <w:tcPr>
            <w:tcW w:w="1503" w:type="dxa"/>
            <w:shd w:val="clear" w:color="000000" w:fill="FFFFFF"/>
            <w:vAlign w:val="center"/>
            <w:hideMark/>
          </w:tcPr>
          <w:p w14:paraId="2CDACC4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60DB75E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E468B3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יקירי ירושלים</w:t>
            </w:r>
          </w:p>
        </w:tc>
        <w:tc>
          <w:tcPr>
            <w:tcW w:w="1231" w:type="dxa"/>
            <w:shd w:val="clear" w:color="000000" w:fill="FFFFFF"/>
            <w:vAlign w:val="center"/>
            <w:hideMark/>
          </w:tcPr>
          <w:p w14:paraId="5357793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288027</w:t>
            </w:r>
          </w:p>
        </w:tc>
      </w:tr>
      <w:tr w:rsidR="007D15B3" w:rsidRPr="007D15B3" w14:paraId="0512FC19" w14:textId="77777777" w:rsidTr="00FB11FA">
        <w:trPr>
          <w:trHeight w:val="255"/>
        </w:trPr>
        <w:tc>
          <w:tcPr>
            <w:tcW w:w="995" w:type="dxa"/>
            <w:shd w:val="clear" w:color="000000" w:fill="FFFFFF"/>
            <w:vAlign w:val="center"/>
            <w:hideMark/>
          </w:tcPr>
          <w:p w14:paraId="69FB9EF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3105301</w:t>
            </w:r>
          </w:p>
        </w:tc>
        <w:tc>
          <w:tcPr>
            <w:tcW w:w="2268" w:type="dxa"/>
            <w:shd w:val="clear" w:color="000000" w:fill="FFFFFF"/>
            <w:vAlign w:val="center"/>
            <w:hideMark/>
          </w:tcPr>
          <w:p w14:paraId="750D7D9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גאולה 5</w:t>
            </w:r>
          </w:p>
        </w:tc>
        <w:tc>
          <w:tcPr>
            <w:tcW w:w="1503" w:type="dxa"/>
            <w:shd w:val="clear" w:color="000000" w:fill="FFFFFF"/>
            <w:vAlign w:val="center"/>
            <w:hideMark/>
          </w:tcPr>
          <w:p w14:paraId="21989F6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חיפה</w:t>
            </w:r>
          </w:p>
        </w:tc>
        <w:tc>
          <w:tcPr>
            <w:tcW w:w="841" w:type="dxa"/>
            <w:shd w:val="clear" w:color="000000" w:fill="FFFFFF"/>
            <w:vAlign w:val="center"/>
            <w:hideMark/>
          </w:tcPr>
          <w:p w14:paraId="7727915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400E5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w:t>
            </w:r>
            <w:proofErr w:type="spellStart"/>
            <w:r w:rsidRPr="00FB11FA">
              <w:rPr>
                <w:rFonts w:ascii="David" w:hAnsi="David"/>
                <w:color w:val="000000"/>
                <w:rtl/>
              </w:rPr>
              <w:t>זכרון</w:t>
            </w:r>
            <w:proofErr w:type="spellEnd"/>
            <w:r w:rsidRPr="00FB11FA">
              <w:rPr>
                <w:rFonts w:ascii="David" w:hAnsi="David"/>
                <w:color w:val="000000"/>
                <w:rtl/>
              </w:rPr>
              <w:t xml:space="preserve"> מאיר</w:t>
            </w:r>
          </w:p>
        </w:tc>
        <w:tc>
          <w:tcPr>
            <w:tcW w:w="1231" w:type="dxa"/>
            <w:shd w:val="clear" w:color="000000" w:fill="FFFFFF"/>
            <w:vAlign w:val="center"/>
            <w:hideMark/>
          </w:tcPr>
          <w:p w14:paraId="717A8A2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312488</w:t>
            </w:r>
          </w:p>
        </w:tc>
      </w:tr>
      <w:tr w:rsidR="007D15B3" w:rsidRPr="007D15B3" w14:paraId="3AD411BD" w14:textId="77777777" w:rsidTr="00FB11FA">
        <w:trPr>
          <w:trHeight w:val="255"/>
        </w:trPr>
        <w:tc>
          <w:tcPr>
            <w:tcW w:w="995" w:type="dxa"/>
            <w:shd w:val="clear" w:color="000000" w:fill="FFFFFF"/>
            <w:vAlign w:val="center"/>
            <w:hideMark/>
          </w:tcPr>
          <w:p w14:paraId="445DFD5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2049600</w:t>
            </w:r>
          </w:p>
        </w:tc>
        <w:tc>
          <w:tcPr>
            <w:tcW w:w="2268" w:type="dxa"/>
            <w:shd w:val="clear" w:color="000000" w:fill="FFFFFF"/>
            <w:vAlign w:val="center"/>
            <w:hideMark/>
          </w:tcPr>
          <w:p w14:paraId="64CD87B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מעלות דוד 1</w:t>
            </w:r>
          </w:p>
        </w:tc>
        <w:tc>
          <w:tcPr>
            <w:tcW w:w="1503" w:type="dxa"/>
            <w:shd w:val="clear" w:color="000000" w:fill="FFFFFF"/>
            <w:vAlign w:val="center"/>
            <w:hideMark/>
          </w:tcPr>
          <w:p w14:paraId="3BDB5FE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רכסים</w:t>
            </w:r>
          </w:p>
        </w:tc>
        <w:tc>
          <w:tcPr>
            <w:tcW w:w="841" w:type="dxa"/>
            <w:shd w:val="clear" w:color="000000" w:fill="FFFFFF"/>
            <w:vAlign w:val="center"/>
            <w:hideMark/>
          </w:tcPr>
          <w:p w14:paraId="69FAE92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9CF348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תשב'ר</w:t>
            </w:r>
            <w:proofErr w:type="spellEnd"/>
            <w:r w:rsidRPr="00FB11FA">
              <w:rPr>
                <w:rFonts w:ascii="David" w:hAnsi="David"/>
                <w:color w:val="000000"/>
                <w:rtl/>
              </w:rPr>
              <w:t xml:space="preserve"> הרב</w:t>
            </w:r>
          </w:p>
        </w:tc>
        <w:tc>
          <w:tcPr>
            <w:tcW w:w="1231" w:type="dxa"/>
            <w:shd w:val="clear" w:color="000000" w:fill="FFFFFF"/>
            <w:vAlign w:val="center"/>
            <w:hideMark/>
          </w:tcPr>
          <w:p w14:paraId="7D1F74E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312678</w:t>
            </w:r>
          </w:p>
        </w:tc>
      </w:tr>
      <w:tr w:rsidR="007D15B3" w:rsidRPr="007D15B3" w14:paraId="20BC561F" w14:textId="77777777" w:rsidTr="00FB11FA">
        <w:trPr>
          <w:trHeight w:val="255"/>
        </w:trPr>
        <w:tc>
          <w:tcPr>
            <w:tcW w:w="995" w:type="dxa"/>
            <w:shd w:val="clear" w:color="000000" w:fill="FFFFFF"/>
            <w:vAlign w:val="center"/>
            <w:hideMark/>
          </w:tcPr>
          <w:p w14:paraId="74B9617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2049600</w:t>
            </w:r>
          </w:p>
        </w:tc>
        <w:tc>
          <w:tcPr>
            <w:tcW w:w="2268" w:type="dxa"/>
            <w:shd w:val="clear" w:color="000000" w:fill="FFFFFF"/>
            <w:vAlign w:val="center"/>
            <w:hideMark/>
          </w:tcPr>
          <w:p w14:paraId="06DC077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קוק 26</w:t>
            </w:r>
          </w:p>
        </w:tc>
        <w:tc>
          <w:tcPr>
            <w:tcW w:w="1503" w:type="dxa"/>
            <w:shd w:val="clear" w:color="000000" w:fill="FFFFFF"/>
            <w:vAlign w:val="center"/>
            <w:hideMark/>
          </w:tcPr>
          <w:p w14:paraId="42172AC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רכסים</w:t>
            </w:r>
          </w:p>
        </w:tc>
        <w:tc>
          <w:tcPr>
            <w:tcW w:w="841" w:type="dxa"/>
            <w:shd w:val="clear" w:color="000000" w:fill="FFFFFF"/>
            <w:vAlign w:val="center"/>
            <w:hideMark/>
          </w:tcPr>
          <w:p w14:paraId="0DD1309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D420D5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תורת החיים</w:t>
            </w:r>
          </w:p>
        </w:tc>
        <w:tc>
          <w:tcPr>
            <w:tcW w:w="1231" w:type="dxa"/>
            <w:shd w:val="clear" w:color="000000" w:fill="FFFFFF"/>
            <w:vAlign w:val="center"/>
            <w:hideMark/>
          </w:tcPr>
          <w:p w14:paraId="5A05849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312983</w:t>
            </w:r>
          </w:p>
        </w:tc>
      </w:tr>
      <w:tr w:rsidR="007D15B3" w:rsidRPr="007D15B3" w14:paraId="6865C8CD" w14:textId="77777777" w:rsidTr="00FB11FA">
        <w:trPr>
          <w:trHeight w:val="255"/>
        </w:trPr>
        <w:tc>
          <w:tcPr>
            <w:tcW w:w="995" w:type="dxa"/>
            <w:shd w:val="clear" w:color="000000" w:fill="FFFFFF"/>
            <w:vAlign w:val="center"/>
            <w:hideMark/>
          </w:tcPr>
          <w:p w14:paraId="74409EC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9050002</w:t>
            </w:r>
          </w:p>
        </w:tc>
        <w:tc>
          <w:tcPr>
            <w:tcW w:w="2268" w:type="dxa"/>
            <w:shd w:val="clear" w:color="000000" w:fill="FFFFFF"/>
            <w:vAlign w:val="center"/>
            <w:hideMark/>
          </w:tcPr>
          <w:p w14:paraId="6E17347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החוזה מלובלין 32</w:t>
            </w:r>
          </w:p>
        </w:tc>
        <w:tc>
          <w:tcPr>
            <w:tcW w:w="1503" w:type="dxa"/>
            <w:shd w:val="clear" w:color="000000" w:fill="FFFFFF"/>
            <w:vAlign w:val="center"/>
            <w:hideMark/>
          </w:tcPr>
          <w:p w14:paraId="0B45B2A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ביתר עילית</w:t>
            </w:r>
          </w:p>
        </w:tc>
        <w:tc>
          <w:tcPr>
            <w:tcW w:w="841" w:type="dxa"/>
            <w:shd w:val="clear" w:color="000000" w:fill="FFFFFF"/>
            <w:vAlign w:val="center"/>
            <w:hideMark/>
          </w:tcPr>
          <w:p w14:paraId="0BE33AF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758B83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אור עולם</w:t>
            </w:r>
          </w:p>
        </w:tc>
        <w:tc>
          <w:tcPr>
            <w:tcW w:w="1231" w:type="dxa"/>
            <w:shd w:val="clear" w:color="000000" w:fill="FFFFFF"/>
            <w:vAlign w:val="center"/>
            <w:hideMark/>
          </w:tcPr>
          <w:p w14:paraId="11A0FF1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338137</w:t>
            </w:r>
          </w:p>
        </w:tc>
      </w:tr>
      <w:tr w:rsidR="007D15B3" w:rsidRPr="007D15B3" w14:paraId="459D43A2" w14:textId="77777777" w:rsidTr="00FB11FA">
        <w:trPr>
          <w:trHeight w:val="255"/>
        </w:trPr>
        <w:tc>
          <w:tcPr>
            <w:tcW w:w="995" w:type="dxa"/>
            <w:shd w:val="clear" w:color="000000" w:fill="FFFFFF"/>
            <w:vAlign w:val="center"/>
            <w:hideMark/>
          </w:tcPr>
          <w:p w14:paraId="23D53EF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46DD18B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נחל לוז 18</w:t>
            </w:r>
          </w:p>
        </w:tc>
        <w:tc>
          <w:tcPr>
            <w:tcW w:w="1503" w:type="dxa"/>
            <w:shd w:val="clear" w:color="000000" w:fill="FFFFFF"/>
            <w:vAlign w:val="center"/>
            <w:hideMark/>
          </w:tcPr>
          <w:p w14:paraId="2B0A0AE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3B514BB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8D342E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בית שלום</w:t>
            </w:r>
          </w:p>
        </w:tc>
        <w:tc>
          <w:tcPr>
            <w:tcW w:w="1231" w:type="dxa"/>
            <w:shd w:val="clear" w:color="000000" w:fill="FFFFFF"/>
            <w:vAlign w:val="center"/>
            <w:hideMark/>
          </w:tcPr>
          <w:p w14:paraId="1BB9E54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338244</w:t>
            </w:r>
          </w:p>
        </w:tc>
      </w:tr>
      <w:tr w:rsidR="007D15B3" w:rsidRPr="007D15B3" w14:paraId="4852E881" w14:textId="77777777" w:rsidTr="00FB11FA">
        <w:trPr>
          <w:trHeight w:val="255"/>
        </w:trPr>
        <w:tc>
          <w:tcPr>
            <w:tcW w:w="995" w:type="dxa"/>
            <w:shd w:val="clear" w:color="000000" w:fill="FFFFFF"/>
            <w:vAlign w:val="center"/>
            <w:hideMark/>
          </w:tcPr>
          <w:p w14:paraId="3D38873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4084414</w:t>
            </w:r>
          </w:p>
        </w:tc>
        <w:tc>
          <w:tcPr>
            <w:tcW w:w="2268" w:type="dxa"/>
            <w:shd w:val="clear" w:color="000000" w:fill="FFFFFF"/>
            <w:vAlign w:val="center"/>
            <w:hideMark/>
          </w:tcPr>
          <w:p w14:paraId="3CA7983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פנחס בן יאיר 8</w:t>
            </w:r>
          </w:p>
        </w:tc>
        <w:tc>
          <w:tcPr>
            <w:tcW w:w="1503" w:type="dxa"/>
            <w:shd w:val="clear" w:color="000000" w:fill="FFFFFF"/>
            <w:vAlign w:val="center"/>
            <w:hideMark/>
          </w:tcPr>
          <w:p w14:paraId="0486D33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4361B40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644629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דרכי שלום</w:t>
            </w:r>
          </w:p>
        </w:tc>
        <w:tc>
          <w:tcPr>
            <w:tcW w:w="1231" w:type="dxa"/>
            <w:shd w:val="clear" w:color="000000" w:fill="FFFFFF"/>
            <w:vAlign w:val="center"/>
            <w:hideMark/>
          </w:tcPr>
          <w:p w14:paraId="5886D98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338459</w:t>
            </w:r>
          </w:p>
        </w:tc>
      </w:tr>
      <w:tr w:rsidR="007D15B3" w:rsidRPr="007D15B3" w14:paraId="25A9D416" w14:textId="77777777" w:rsidTr="00FB11FA">
        <w:trPr>
          <w:trHeight w:val="255"/>
        </w:trPr>
        <w:tc>
          <w:tcPr>
            <w:tcW w:w="995" w:type="dxa"/>
            <w:shd w:val="clear" w:color="000000" w:fill="FFFFFF"/>
            <w:vAlign w:val="center"/>
            <w:hideMark/>
          </w:tcPr>
          <w:p w14:paraId="2FAE710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9050101</w:t>
            </w:r>
          </w:p>
        </w:tc>
        <w:tc>
          <w:tcPr>
            <w:tcW w:w="2268" w:type="dxa"/>
            <w:shd w:val="clear" w:color="000000" w:fill="FFFFFF"/>
            <w:vAlign w:val="center"/>
            <w:hideMark/>
          </w:tcPr>
          <w:p w14:paraId="523232E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המגיד </w:t>
            </w:r>
            <w:proofErr w:type="spellStart"/>
            <w:r w:rsidRPr="00FB11FA">
              <w:rPr>
                <w:rFonts w:ascii="David" w:hAnsi="David"/>
                <w:color w:val="000000"/>
                <w:rtl/>
              </w:rPr>
              <w:t>ממעזריטש</w:t>
            </w:r>
            <w:proofErr w:type="spellEnd"/>
            <w:r w:rsidRPr="00FB11FA">
              <w:rPr>
                <w:rFonts w:ascii="David" w:hAnsi="David"/>
                <w:color w:val="000000"/>
                <w:rtl/>
              </w:rPr>
              <w:t xml:space="preserve"> 57</w:t>
            </w:r>
          </w:p>
        </w:tc>
        <w:tc>
          <w:tcPr>
            <w:tcW w:w="1503" w:type="dxa"/>
            <w:shd w:val="clear" w:color="000000" w:fill="FFFFFF"/>
            <w:vAlign w:val="center"/>
            <w:hideMark/>
          </w:tcPr>
          <w:p w14:paraId="6AD7348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ביתר עילית</w:t>
            </w:r>
          </w:p>
        </w:tc>
        <w:tc>
          <w:tcPr>
            <w:tcW w:w="841" w:type="dxa"/>
            <w:shd w:val="clear" w:color="000000" w:fill="FFFFFF"/>
            <w:vAlign w:val="center"/>
            <w:hideMark/>
          </w:tcPr>
          <w:p w14:paraId="5D065DB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845B39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אורחות חיים</w:t>
            </w:r>
          </w:p>
        </w:tc>
        <w:tc>
          <w:tcPr>
            <w:tcW w:w="1231" w:type="dxa"/>
            <w:shd w:val="clear" w:color="000000" w:fill="FFFFFF"/>
            <w:vAlign w:val="center"/>
            <w:hideMark/>
          </w:tcPr>
          <w:p w14:paraId="05082CC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338517</w:t>
            </w:r>
          </w:p>
        </w:tc>
      </w:tr>
      <w:tr w:rsidR="007D15B3" w:rsidRPr="007D15B3" w14:paraId="60760162" w14:textId="77777777" w:rsidTr="00FB11FA">
        <w:trPr>
          <w:trHeight w:val="255"/>
        </w:trPr>
        <w:tc>
          <w:tcPr>
            <w:tcW w:w="995" w:type="dxa"/>
            <w:shd w:val="clear" w:color="000000" w:fill="FFFFFF"/>
            <w:vAlign w:val="center"/>
            <w:hideMark/>
          </w:tcPr>
          <w:p w14:paraId="7F3A200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73EB12F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שערי תשובה 20</w:t>
            </w:r>
          </w:p>
        </w:tc>
        <w:tc>
          <w:tcPr>
            <w:tcW w:w="1503" w:type="dxa"/>
            <w:shd w:val="clear" w:color="000000" w:fill="FFFFFF"/>
            <w:vAlign w:val="center"/>
            <w:hideMark/>
          </w:tcPr>
          <w:p w14:paraId="1C44768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09834A2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CC03D0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החינוך</w:t>
            </w:r>
          </w:p>
        </w:tc>
        <w:tc>
          <w:tcPr>
            <w:tcW w:w="1231" w:type="dxa"/>
            <w:shd w:val="clear" w:color="000000" w:fill="FFFFFF"/>
            <w:vAlign w:val="center"/>
            <w:hideMark/>
          </w:tcPr>
          <w:p w14:paraId="45F1988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338764</w:t>
            </w:r>
          </w:p>
        </w:tc>
      </w:tr>
      <w:tr w:rsidR="007D15B3" w:rsidRPr="007D15B3" w14:paraId="6FCB75B3" w14:textId="77777777" w:rsidTr="00FB11FA">
        <w:trPr>
          <w:trHeight w:val="255"/>
        </w:trPr>
        <w:tc>
          <w:tcPr>
            <w:tcW w:w="995" w:type="dxa"/>
            <w:shd w:val="clear" w:color="000000" w:fill="FFFFFF"/>
            <w:vAlign w:val="center"/>
            <w:hideMark/>
          </w:tcPr>
          <w:p w14:paraId="2A1FF43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9083800</w:t>
            </w:r>
          </w:p>
        </w:tc>
        <w:tc>
          <w:tcPr>
            <w:tcW w:w="2268" w:type="dxa"/>
            <w:shd w:val="clear" w:color="000000" w:fill="FFFFFF"/>
            <w:vAlign w:val="center"/>
            <w:hideMark/>
          </w:tcPr>
          <w:p w14:paraId="26E936E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נחל עין גדי 56</w:t>
            </w:r>
          </w:p>
        </w:tc>
        <w:tc>
          <w:tcPr>
            <w:tcW w:w="1503" w:type="dxa"/>
            <w:shd w:val="clear" w:color="000000" w:fill="FFFFFF"/>
            <w:vAlign w:val="center"/>
            <w:hideMark/>
          </w:tcPr>
          <w:p w14:paraId="5BED047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2ED1A91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C51B3D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וזאת ליהודה</w:t>
            </w:r>
          </w:p>
        </w:tc>
        <w:tc>
          <w:tcPr>
            <w:tcW w:w="1231" w:type="dxa"/>
            <w:shd w:val="clear" w:color="000000" w:fill="FFFFFF"/>
            <w:vAlign w:val="center"/>
            <w:hideMark/>
          </w:tcPr>
          <w:p w14:paraId="256D5E6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343921</w:t>
            </w:r>
          </w:p>
        </w:tc>
      </w:tr>
      <w:tr w:rsidR="007D15B3" w:rsidRPr="007D15B3" w14:paraId="3DDA9A94" w14:textId="77777777" w:rsidTr="00FB11FA">
        <w:trPr>
          <w:trHeight w:val="255"/>
        </w:trPr>
        <w:tc>
          <w:tcPr>
            <w:tcW w:w="995" w:type="dxa"/>
            <w:shd w:val="clear" w:color="000000" w:fill="FFFFFF"/>
            <w:vAlign w:val="center"/>
            <w:hideMark/>
          </w:tcPr>
          <w:p w14:paraId="6B6F3D8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7191904</w:t>
            </w:r>
          </w:p>
        </w:tc>
        <w:tc>
          <w:tcPr>
            <w:tcW w:w="2268" w:type="dxa"/>
            <w:shd w:val="clear" w:color="000000" w:fill="FFFFFF"/>
            <w:vAlign w:val="center"/>
            <w:hideMark/>
          </w:tcPr>
          <w:p w14:paraId="2598344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עקיבא 30</w:t>
            </w:r>
          </w:p>
        </w:tc>
        <w:tc>
          <w:tcPr>
            <w:tcW w:w="1503" w:type="dxa"/>
            <w:shd w:val="clear" w:color="000000" w:fill="FFFFFF"/>
            <w:vAlign w:val="center"/>
            <w:hideMark/>
          </w:tcPr>
          <w:p w14:paraId="5B1AE96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3278EB3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3E350F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דרכי יושר </w:t>
            </w:r>
            <w:proofErr w:type="spellStart"/>
            <w:r w:rsidRPr="00FB11FA">
              <w:rPr>
                <w:rFonts w:ascii="David" w:hAnsi="David"/>
                <w:color w:val="000000"/>
                <w:rtl/>
              </w:rPr>
              <w:t>ברכפלד</w:t>
            </w:r>
            <w:proofErr w:type="spellEnd"/>
          </w:p>
        </w:tc>
        <w:tc>
          <w:tcPr>
            <w:tcW w:w="1231" w:type="dxa"/>
            <w:shd w:val="clear" w:color="000000" w:fill="FFFFFF"/>
            <w:vAlign w:val="center"/>
            <w:hideMark/>
          </w:tcPr>
          <w:p w14:paraId="22A5632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343954</w:t>
            </w:r>
          </w:p>
        </w:tc>
      </w:tr>
      <w:tr w:rsidR="007D15B3" w:rsidRPr="007D15B3" w14:paraId="50B16636" w14:textId="77777777" w:rsidTr="00FB11FA">
        <w:trPr>
          <w:trHeight w:val="255"/>
        </w:trPr>
        <w:tc>
          <w:tcPr>
            <w:tcW w:w="995" w:type="dxa"/>
            <w:shd w:val="clear" w:color="000000" w:fill="FFFFFF"/>
            <w:vAlign w:val="center"/>
            <w:hideMark/>
          </w:tcPr>
          <w:p w14:paraId="0668E27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00C448F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יוסף קארו 15</w:t>
            </w:r>
          </w:p>
        </w:tc>
        <w:tc>
          <w:tcPr>
            <w:tcW w:w="1503" w:type="dxa"/>
            <w:shd w:val="clear" w:color="000000" w:fill="FFFFFF"/>
            <w:vAlign w:val="center"/>
            <w:hideMark/>
          </w:tcPr>
          <w:p w14:paraId="052F265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7CDF64F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13189B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w:t>
            </w:r>
            <w:proofErr w:type="spellStart"/>
            <w:r w:rsidRPr="00FB11FA">
              <w:rPr>
                <w:rFonts w:ascii="David" w:hAnsi="David"/>
                <w:color w:val="000000"/>
                <w:rtl/>
              </w:rPr>
              <w:t>זכרון</w:t>
            </w:r>
            <w:proofErr w:type="spellEnd"/>
            <w:r w:rsidRPr="00FB11FA">
              <w:rPr>
                <w:rFonts w:ascii="David" w:hAnsi="David"/>
                <w:color w:val="000000"/>
                <w:rtl/>
              </w:rPr>
              <w:t xml:space="preserve"> יעקב אלעד</w:t>
            </w:r>
          </w:p>
        </w:tc>
        <w:tc>
          <w:tcPr>
            <w:tcW w:w="1231" w:type="dxa"/>
            <w:shd w:val="clear" w:color="000000" w:fill="FFFFFF"/>
            <w:vAlign w:val="center"/>
            <w:hideMark/>
          </w:tcPr>
          <w:p w14:paraId="047D299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343962</w:t>
            </w:r>
          </w:p>
        </w:tc>
      </w:tr>
      <w:tr w:rsidR="007D15B3" w:rsidRPr="007D15B3" w14:paraId="15A50986" w14:textId="77777777" w:rsidTr="00FB11FA">
        <w:trPr>
          <w:trHeight w:val="255"/>
        </w:trPr>
        <w:tc>
          <w:tcPr>
            <w:tcW w:w="995" w:type="dxa"/>
            <w:shd w:val="clear" w:color="000000" w:fill="FFFFFF"/>
            <w:vAlign w:val="center"/>
            <w:hideMark/>
          </w:tcPr>
          <w:p w14:paraId="40AB161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7183841</w:t>
            </w:r>
          </w:p>
        </w:tc>
        <w:tc>
          <w:tcPr>
            <w:tcW w:w="2268" w:type="dxa"/>
            <w:shd w:val="clear" w:color="000000" w:fill="FFFFFF"/>
            <w:vAlign w:val="center"/>
            <w:hideMark/>
          </w:tcPr>
          <w:p w14:paraId="7E7B161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עקיבא 41</w:t>
            </w:r>
          </w:p>
        </w:tc>
        <w:tc>
          <w:tcPr>
            <w:tcW w:w="1503" w:type="dxa"/>
            <w:shd w:val="clear" w:color="000000" w:fill="FFFFFF"/>
            <w:vAlign w:val="center"/>
            <w:hideMark/>
          </w:tcPr>
          <w:p w14:paraId="530C6BB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1E8D3E3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B97E18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כלל חסידי</w:t>
            </w:r>
          </w:p>
        </w:tc>
        <w:tc>
          <w:tcPr>
            <w:tcW w:w="1231" w:type="dxa"/>
            <w:shd w:val="clear" w:color="000000" w:fill="FFFFFF"/>
            <w:vAlign w:val="center"/>
            <w:hideMark/>
          </w:tcPr>
          <w:p w14:paraId="7CB3B7F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344788</w:t>
            </w:r>
          </w:p>
        </w:tc>
      </w:tr>
      <w:tr w:rsidR="007D15B3" w:rsidRPr="007D15B3" w14:paraId="097D8C40" w14:textId="77777777" w:rsidTr="00FB11FA">
        <w:trPr>
          <w:trHeight w:val="255"/>
        </w:trPr>
        <w:tc>
          <w:tcPr>
            <w:tcW w:w="995" w:type="dxa"/>
            <w:shd w:val="clear" w:color="000000" w:fill="FFFFFF"/>
            <w:vAlign w:val="center"/>
            <w:hideMark/>
          </w:tcPr>
          <w:p w14:paraId="776B132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9105702</w:t>
            </w:r>
          </w:p>
        </w:tc>
        <w:tc>
          <w:tcPr>
            <w:tcW w:w="2268" w:type="dxa"/>
            <w:shd w:val="clear" w:color="000000" w:fill="FFFFFF"/>
            <w:vAlign w:val="center"/>
            <w:hideMark/>
          </w:tcPr>
          <w:p w14:paraId="61CA7ED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מינץ 45</w:t>
            </w:r>
          </w:p>
        </w:tc>
        <w:tc>
          <w:tcPr>
            <w:tcW w:w="1503" w:type="dxa"/>
            <w:shd w:val="clear" w:color="000000" w:fill="FFFFFF"/>
            <w:vAlign w:val="center"/>
            <w:hideMark/>
          </w:tcPr>
          <w:p w14:paraId="307180A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0D628D5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8D545A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חדוות יעקב</w:t>
            </w:r>
          </w:p>
        </w:tc>
        <w:tc>
          <w:tcPr>
            <w:tcW w:w="1231" w:type="dxa"/>
            <w:shd w:val="clear" w:color="000000" w:fill="FFFFFF"/>
            <w:vAlign w:val="center"/>
            <w:hideMark/>
          </w:tcPr>
          <w:p w14:paraId="48DE0BF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345090</w:t>
            </w:r>
          </w:p>
        </w:tc>
      </w:tr>
      <w:tr w:rsidR="007D15B3" w:rsidRPr="007D15B3" w14:paraId="51B035D1" w14:textId="77777777" w:rsidTr="00FB11FA">
        <w:trPr>
          <w:trHeight w:val="255"/>
        </w:trPr>
        <w:tc>
          <w:tcPr>
            <w:tcW w:w="995" w:type="dxa"/>
            <w:shd w:val="clear" w:color="000000" w:fill="FFFFFF"/>
            <w:vAlign w:val="center"/>
            <w:hideMark/>
          </w:tcPr>
          <w:p w14:paraId="307A295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7191904</w:t>
            </w:r>
          </w:p>
        </w:tc>
        <w:tc>
          <w:tcPr>
            <w:tcW w:w="2268" w:type="dxa"/>
            <w:shd w:val="clear" w:color="000000" w:fill="FFFFFF"/>
            <w:vAlign w:val="center"/>
            <w:hideMark/>
          </w:tcPr>
          <w:p w14:paraId="59911AB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עקיבא 35</w:t>
            </w:r>
          </w:p>
        </w:tc>
        <w:tc>
          <w:tcPr>
            <w:tcW w:w="1503" w:type="dxa"/>
            <w:shd w:val="clear" w:color="000000" w:fill="FFFFFF"/>
            <w:vAlign w:val="center"/>
            <w:hideMark/>
          </w:tcPr>
          <w:p w14:paraId="2EBAC11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4D8E445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5E0347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פיקודיך הבינני</w:t>
            </w:r>
          </w:p>
        </w:tc>
        <w:tc>
          <w:tcPr>
            <w:tcW w:w="1231" w:type="dxa"/>
            <w:shd w:val="clear" w:color="000000" w:fill="FFFFFF"/>
            <w:vAlign w:val="center"/>
            <w:hideMark/>
          </w:tcPr>
          <w:p w14:paraId="65498CE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359216</w:t>
            </w:r>
          </w:p>
        </w:tc>
      </w:tr>
      <w:tr w:rsidR="007D15B3" w:rsidRPr="007D15B3" w14:paraId="44299D0E" w14:textId="77777777" w:rsidTr="00FB11FA">
        <w:trPr>
          <w:trHeight w:val="255"/>
        </w:trPr>
        <w:tc>
          <w:tcPr>
            <w:tcW w:w="995" w:type="dxa"/>
            <w:shd w:val="clear" w:color="000000" w:fill="FFFFFF"/>
            <w:vAlign w:val="center"/>
            <w:hideMark/>
          </w:tcPr>
          <w:p w14:paraId="700D64F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7191900</w:t>
            </w:r>
          </w:p>
        </w:tc>
        <w:tc>
          <w:tcPr>
            <w:tcW w:w="2268" w:type="dxa"/>
            <w:shd w:val="clear" w:color="000000" w:fill="FFFFFF"/>
            <w:vAlign w:val="center"/>
            <w:hideMark/>
          </w:tcPr>
          <w:p w14:paraId="4CE77A5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עקיבא 41</w:t>
            </w:r>
          </w:p>
        </w:tc>
        <w:tc>
          <w:tcPr>
            <w:tcW w:w="1503" w:type="dxa"/>
            <w:shd w:val="clear" w:color="000000" w:fill="FFFFFF"/>
            <w:vAlign w:val="center"/>
            <w:hideMark/>
          </w:tcPr>
          <w:p w14:paraId="674CA2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01FAA61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7C24C1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ברכת הנחל</w:t>
            </w:r>
          </w:p>
        </w:tc>
        <w:tc>
          <w:tcPr>
            <w:tcW w:w="1231" w:type="dxa"/>
            <w:shd w:val="clear" w:color="000000" w:fill="FFFFFF"/>
            <w:vAlign w:val="center"/>
            <w:hideMark/>
          </w:tcPr>
          <w:p w14:paraId="43EF089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359794</w:t>
            </w:r>
          </w:p>
        </w:tc>
      </w:tr>
      <w:tr w:rsidR="007D15B3" w:rsidRPr="007D15B3" w14:paraId="12F3A96F" w14:textId="77777777" w:rsidTr="00FB11FA">
        <w:trPr>
          <w:trHeight w:val="255"/>
        </w:trPr>
        <w:tc>
          <w:tcPr>
            <w:tcW w:w="995" w:type="dxa"/>
            <w:shd w:val="clear" w:color="000000" w:fill="FFFFFF"/>
            <w:vAlign w:val="center"/>
            <w:hideMark/>
          </w:tcPr>
          <w:p w14:paraId="0B7AF79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9531903</w:t>
            </w:r>
          </w:p>
        </w:tc>
        <w:tc>
          <w:tcPr>
            <w:tcW w:w="2268" w:type="dxa"/>
            <w:shd w:val="clear" w:color="000000" w:fill="FFFFFF"/>
            <w:vAlign w:val="center"/>
            <w:hideMark/>
          </w:tcPr>
          <w:p w14:paraId="0778CC4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אהלי</w:t>
            </w:r>
            <w:proofErr w:type="spellEnd"/>
            <w:r w:rsidRPr="00FB11FA">
              <w:rPr>
                <w:rFonts w:ascii="David" w:hAnsi="David"/>
                <w:color w:val="000000"/>
                <w:rtl/>
              </w:rPr>
              <w:t xml:space="preserve"> יוסף 3</w:t>
            </w:r>
          </w:p>
        </w:tc>
        <w:tc>
          <w:tcPr>
            <w:tcW w:w="1503" w:type="dxa"/>
            <w:shd w:val="clear" w:color="000000" w:fill="FFFFFF"/>
            <w:vAlign w:val="center"/>
            <w:hideMark/>
          </w:tcPr>
          <w:p w14:paraId="4041554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2572237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6C78AC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תורת </w:t>
            </w:r>
            <w:proofErr w:type="spellStart"/>
            <w:r w:rsidRPr="00FB11FA">
              <w:rPr>
                <w:rFonts w:ascii="David" w:hAnsi="David"/>
                <w:color w:val="000000"/>
                <w:rtl/>
              </w:rPr>
              <w:t>אמך</w:t>
            </w:r>
            <w:proofErr w:type="spellEnd"/>
          </w:p>
        </w:tc>
        <w:tc>
          <w:tcPr>
            <w:tcW w:w="1231" w:type="dxa"/>
            <w:shd w:val="clear" w:color="000000" w:fill="FFFFFF"/>
            <w:vAlign w:val="center"/>
            <w:hideMark/>
          </w:tcPr>
          <w:p w14:paraId="502412D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360511</w:t>
            </w:r>
          </w:p>
        </w:tc>
      </w:tr>
      <w:tr w:rsidR="007D15B3" w:rsidRPr="007D15B3" w14:paraId="1716FC29" w14:textId="77777777" w:rsidTr="00FB11FA">
        <w:trPr>
          <w:trHeight w:val="255"/>
        </w:trPr>
        <w:tc>
          <w:tcPr>
            <w:tcW w:w="995" w:type="dxa"/>
            <w:shd w:val="clear" w:color="000000" w:fill="FFFFFF"/>
            <w:vAlign w:val="center"/>
            <w:hideMark/>
          </w:tcPr>
          <w:p w14:paraId="28B7CD4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2E4C1C3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נחל ערוגות 28</w:t>
            </w:r>
          </w:p>
        </w:tc>
        <w:tc>
          <w:tcPr>
            <w:tcW w:w="1503" w:type="dxa"/>
            <w:shd w:val="clear" w:color="000000" w:fill="FFFFFF"/>
            <w:vAlign w:val="center"/>
            <w:hideMark/>
          </w:tcPr>
          <w:p w14:paraId="38E2BBD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6D4C6BA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7CC173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משכנות יעקב</w:t>
            </w:r>
          </w:p>
        </w:tc>
        <w:tc>
          <w:tcPr>
            <w:tcW w:w="1231" w:type="dxa"/>
            <w:shd w:val="clear" w:color="000000" w:fill="FFFFFF"/>
            <w:vAlign w:val="center"/>
            <w:hideMark/>
          </w:tcPr>
          <w:p w14:paraId="5BA2FED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360750</w:t>
            </w:r>
          </w:p>
        </w:tc>
      </w:tr>
      <w:tr w:rsidR="007D15B3" w:rsidRPr="007D15B3" w14:paraId="7FFB9B74" w14:textId="77777777" w:rsidTr="00FB11FA">
        <w:trPr>
          <w:trHeight w:val="255"/>
        </w:trPr>
        <w:tc>
          <w:tcPr>
            <w:tcW w:w="995" w:type="dxa"/>
            <w:shd w:val="clear" w:color="000000" w:fill="FFFFFF"/>
            <w:vAlign w:val="center"/>
            <w:hideMark/>
          </w:tcPr>
          <w:p w14:paraId="67D46F0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9722591</w:t>
            </w:r>
          </w:p>
        </w:tc>
        <w:tc>
          <w:tcPr>
            <w:tcW w:w="2268" w:type="dxa"/>
            <w:shd w:val="clear" w:color="000000" w:fill="FFFFFF"/>
            <w:vAlign w:val="center"/>
            <w:hideMark/>
          </w:tcPr>
          <w:p w14:paraId="5BB38FD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רקנטי</w:t>
            </w:r>
            <w:proofErr w:type="spellEnd"/>
            <w:r w:rsidRPr="00FB11FA">
              <w:rPr>
                <w:rFonts w:ascii="David" w:hAnsi="David"/>
                <w:color w:val="000000"/>
                <w:rtl/>
              </w:rPr>
              <w:t xml:space="preserve"> אברהם 41</w:t>
            </w:r>
          </w:p>
        </w:tc>
        <w:tc>
          <w:tcPr>
            <w:tcW w:w="1503" w:type="dxa"/>
            <w:shd w:val="clear" w:color="000000" w:fill="FFFFFF"/>
            <w:vAlign w:val="center"/>
            <w:hideMark/>
          </w:tcPr>
          <w:p w14:paraId="12A13AF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4E5EE63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9B3EFA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קהילות יעקב</w:t>
            </w:r>
          </w:p>
        </w:tc>
        <w:tc>
          <w:tcPr>
            <w:tcW w:w="1231" w:type="dxa"/>
            <w:shd w:val="clear" w:color="000000" w:fill="FFFFFF"/>
            <w:vAlign w:val="center"/>
            <w:hideMark/>
          </w:tcPr>
          <w:p w14:paraId="76FDC1A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361022</w:t>
            </w:r>
          </w:p>
        </w:tc>
      </w:tr>
      <w:tr w:rsidR="007D15B3" w:rsidRPr="007D15B3" w14:paraId="3FF1DB67" w14:textId="77777777" w:rsidTr="00FB11FA">
        <w:trPr>
          <w:trHeight w:val="255"/>
        </w:trPr>
        <w:tc>
          <w:tcPr>
            <w:tcW w:w="995" w:type="dxa"/>
            <w:shd w:val="clear" w:color="000000" w:fill="FFFFFF"/>
            <w:vAlign w:val="center"/>
            <w:hideMark/>
          </w:tcPr>
          <w:p w14:paraId="7287A55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9157001</w:t>
            </w:r>
          </w:p>
        </w:tc>
        <w:tc>
          <w:tcPr>
            <w:tcW w:w="2268" w:type="dxa"/>
            <w:shd w:val="clear" w:color="000000" w:fill="FFFFFF"/>
            <w:vAlign w:val="center"/>
            <w:hideMark/>
          </w:tcPr>
          <w:p w14:paraId="58DF636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רחובות הבוכרים 18</w:t>
            </w:r>
          </w:p>
        </w:tc>
        <w:tc>
          <w:tcPr>
            <w:tcW w:w="1503" w:type="dxa"/>
            <w:shd w:val="clear" w:color="000000" w:fill="FFFFFF"/>
            <w:vAlign w:val="center"/>
            <w:hideMark/>
          </w:tcPr>
          <w:p w14:paraId="0CF5746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3F7F9BA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D829E9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לב אברהם</w:t>
            </w:r>
          </w:p>
        </w:tc>
        <w:tc>
          <w:tcPr>
            <w:tcW w:w="1231" w:type="dxa"/>
            <w:shd w:val="clear" w:color="000000" w:fill="FFFFFF"/>
            <w:vAlign w:val="center"/>
            <w:hideMark/>
          </w:tcPr>
          <w:p w14:paraId="370B1A0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361030</w:t>
            </w:r>
          </w:p>
        </w:tc>
      </w:tr>
      <w:tr w:rsidR="007D15B3" w:rsidRPr="007D15B3" w14:paraId="32F4F7B6" w14:textId="77777777" w:rsidTr="00FB11FA">
        <w:trPr>
          <w:trHeight w:val="255"/>
        </w:trPr>
        <w:tc>
          <w:tcPr>
            <w:tcW w:w="995" w:type="dxa"/>
            <w:shd w:val="clear" w:color="000000" w:fill="FFFFFF"/>
            <w:vAlign w:val="center"/>
            <w:hideMark/>
          </w:tcPr>
          <w:p w14:paraId="3C7AD0F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5124108</w:t>
            </w:r>
          </w:p>
        </w:tc>
        <w:tc>
          <w:tcPr>
            <w:tcW w:w="2268" w:type="dxa"/>
            <w:shd w:val="clear" w:color="000000" w:fill="FFFFFF"/>
            <w:vAlign w:val="center"/>
            <w:hideMark/>
          </w:tcPr>
          <w:p w14:paraId="4EB05A3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הרב </w:t>
            </w:r>
            <w:proofErr w:type="spellStart"/>
            <w:r w:rsidRPr="00FB11FA">
              <w:rPr>
                <w:rFonts w:ascii="David" w:hAnsi="David"/>
                <w:color w:val="000000"/>
                <w:rtl/>
              </w:rPr>
              <w:t>אברמסקי</w:t>
            </w:r>
            <w:proofErr w:type="spellEnd"/>
            <w:r w:rsidRPr="00FB11FA">
              <w:rPr>
                <w:rFonts w:ascii="David" w:hAnsi="David"/>
                <w:color w:val="000000"/>
                <w:rtl/>
              </w:rPr>
              <w:t xml:space="preserve"> 33</w:t>
            </w:r>
          </w:p>
        </w:tc>
        <w:tc>
          <w:tcPr>
            <w:tcW w:w="1503" w:type="dxa"/>
            <w:shd w:val="clear" w:color="000000" w:fill="FFFFFF"/>
            <w:vAlign w:val="center"/>
            <w:hideMark/>
          </w:tcPr>
          <w:p w14:paraId="5E80F34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1402A13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3EFCFC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כרם גפן ישראל</w:t>
            </w:r>
          </w:p>
        </w:tc>
        <w:tc>
          <w:tcPr>
            <w:tcW w:w="1231" w:type="dxa"/>
            <w:shd w:val="clear" w:color="000000" w:fill="FFFFFF"/>
            <w:vAlign w:val="center"/>
            <w:hideMark/>
          </w:tcPr>
          <w:p w14:paraId="6203482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362145</w:t>
            </w:r>
          </w:p>
        </w:tc>
      </w:tr>
      <w:tr w:rsidR="007D15B3" w:rsidRPr="007D15B3" w14:paraId="28F40399" w14:textId="77777777" w:rsidTr="00FB11FA">
        <w:trPr>
          <w:trHeight w:val="255"/>
        </w:trPr>
        <w:tc>
          <w:tcPr>
            <w:tcW w:w="995" w:type="dxa"/>
            <w:shd w:val="clear" w:color="000000" w:fill="FFFFFF"/>
            <w:vAlign w:val="center"/>
            <w:hideMark/>
          </w:tcPr>
          <w:p w14:paraId="7ACFC34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2049600</w:t>
            </w:r>
          </w:p>
        </w:tc>
        <w:tc>
          <w:tcPr>
            <w:tcW w:w="2268" w:type="dxa"/>
            <w:shd w:val="clear" w:color="000000" w:fill="FFFFFF"/>
            <w:vAlign w:val="center"/>
            <w:hideMark/>
          </w:tcPr>
          <w:p w14:paraId="0F83638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האורנים 14</w:t>
            </w:r>
          </w:p>
        </w:tc>
        <w:tc>
          <w:tcPr>
            <w:tcW w:w="1503" w:type="dxa"/>
            <w:shd w:val="clear" w:color="000000" w:fill="FFFFFF"/>
            <w:vAlign w:val="center"/>
            <w:hideMark/>
          </w:tcPr>
          <w:p w14:paraId="3E8EA2F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רכסים</w:t>
            </w:r>
          </w:p>
        </w:tc>
        <w:tc>
          <w:tcPr>
            <w:tcW w:w="841" w:type="dxa"/>
            <w:shd w:val="clear" w:color="000000" w:fill="FFFFFF"/>
            <w:vAlign w:val="center"/>
            <w:hideMark/>
          </w:tcPr>
          <w:p w14:paraId="010DAA0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4419EE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מפי עוללים</w:t>
            </w:r>
          </w:p>
        </w:tc>
        <w:tc>
          <w:tcPr>
            <w:tcW w:w="1231" w:type="dxa"/>
            <w:shd w:val="clear" w:color="000000" w:fill="FFFFFF"/>
            <w:vAlign w:val="center"/>
            <w:hideMark/>
          </w:tcPr>
          <w:p w14:paraId="64799FC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384131</w:t>
            </w:r>
          </w:p>
        </w:tc>
      </w:tr>
      <w:tr w:rsidR="007D15B3" w:rsidRPr="007D15B3" w14:paraId="1FCE4191" w14:textId="77777777" w:rsidTr="00FB11FA">
        <w:trPr>
          <w:trHeight w:val="255"/>
        </w:trPr>
        <w:tc>
          <w:tcPr>
            <w:tcW w:w="995" w:type="dxa"/>
            <w:shd w:val="clear" w:color="000000" w:fill="FFFFFF"/>
            <w:vAlign w:val="center"/>
            <w:hideMark/>
          </w:tcPr>
          <w:p w14:paraId="343ADEC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4081003</w:t>
            </w:r>
          </w:p>
        </w:tc>
        <w:tc>
          <w:tcPr>
            <w:tcW w:w="2268" w:type="dxa"/>
            <w:shd w:val="clear" w:color="000000" w:fill="FFFFFF"/>
            <w:vAlign w:val="center"/>
            <w:hideMark/>
          </w:tcPr>
          <w:p w14:paraId="5182064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הרי"ף</w:t>
            </w:r>
            <w:proofErr w:type="spellEnd"/>
            <w:r w:rsidRPr="00FB11FA">
              <w:rPr>
                <w:rFonts w:ascii="David" w:hAnsi="David"/>
                <w:color w:val="000000"/>
                <w:rtl/>
              </w:rPr>
              <w:t xml:space="preserve"> 35</w:t>
            </w:r>
          </w:p>
        </w:tc>
        <w:tc>
          <w:tcPr>
            <w:tcW w:w="1503" w:type="dxa"/>
            <w:shd w:val="clear" w:color="000000" w:fill="FFFFFF"/>
            <w:vAlign w:val="center"/>
            <w:hideMark/>
          </w:tcPr>
          <w:p w14:paraId="0436FD2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4C9984B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8858DB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אמרי בינה</w:t>
            </w:r>
          </w:p>
        </w:tc>
        <w:tc>
          <w:tcPr>
            <w:tcW w:w="1231" w:type="dxa"/>
            <w:shd w:val="clear" w:color="000000" w:fill="FFFFFF"/>
            <w:vAlign w:val="center"/>
            <w:hideMark/>
          </w:tcPr>
          <w:p w14:paraId="769A7D8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410043</w:t>
            </w:r>
          </w:p>
        </w:tc>
      </w:tr>
      <w:tr w:rsidR="007D15B3" w:rsidRPr="007D15B3" w14:paraId="3F97FC28" w14:textId="77777777" w:rsidTr="00FB11FA">
        <w:trPr>
          <w:trHeight w:val="255"/>
        </w:trPr>
        <w:tc>
          <w:tcPr>
            <w:tcW w:w="995" w:type="dxa"/>
            <w:shd w:val="clear" w:color="000000" w:fill="FFFFFF"/>
            <w:vAlign w:val="center"/>
            <w:hideMark/>
          </w:tcPr>
          <w:p w14:paraId="46B6210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4084518</w:t>
            </w:r>
          </w:p>
        </w:tc>
        <w:tc>
          <w:tcPr>
            <w:tcW w:w="2268" w:type="dxa"/>
            <w:shd w:val="clear" w:color="000000" w:fill="FFFFFF"/>
            <w:vAlign w:val="center"/>
            <w:hideMark/>
          </w:tcPr>
          <w:p w14:paraId="541E031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רשב"י 18</w:t>
            </w:r>
          </w:p>
        </w:tc>
        <w:tc>
          <w:tcPr>
            <w:tcW w:w="1503" w:type="dxa"/>
            <w:shd w:val="clear" w:color="000000" w:fill="FFFFFF"/>
            <w:vAlign w:val="center"/>
            <w:hideMark/>
          </w:tcPr>
          <w:p w14:paraId="1E68E19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38A2669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945C2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קהילות יעקב עליון</w:t>
            </w:r>
          </w:p>
        </w:tc>
        <w:tc>
          <w:tcPr>
            <w:tcW w:w="1231" w:type="dxa"/>
            <w:shd w:val="clear" w:color="000000" w:fill="FFFFFF"/>
            <w:vAlign w:val="center"/>
            <w:hideMark/>
          </w:tcPr>
          <w:p w14:paraId="143B3CC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410423</w:t>
            </w:r>
          </w:p>
        </w:tc>
      </w:tr>
      <w:tr w:rsidR="007D15B3" w:rsidRPr="007D15B3" w14:paraId="7453B8B3" w14:textId="77777777" w:rsidTr="00FB11FA">
        <w:trPr>
          <w:trHeight w:val="255"/>
        </w:trPr>
        <w:tc>
          <w:tcPr>
            <w:tcW w:w="995" w:type="dxa"/>
            <w:shd w:val="clear" w:color="000000" w:fill="FFFFFF"/>
            <w:vAlign w:val="center"/>
            <w:hideMark/>
          </w:tcPr>
          <w:p w14:paraId="44B15E2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7183202</w:t>
            </w:r>
          </w:p>
        </w:tc>
        <w:tc>
          <w:tcPr>
            <w:tcW w:w="2268" w:type="dxa"/>
            <w:shd w:val="clear" w:color="000000" w:fill="FFFFFF"/>
            <w:vAlign w:val="center"/>
            <w:hideMark/>
          </w:tcPr>
          <w:p w14:paraId="6375CCE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 ושמואל 9</w:t>
            </w:r>
          </w:p>
        </w:tc>
        <w:tc>
          <w:tcPr>
            <w:tcW w:w="1503" w:type="dxa"/>
            <w:shd w:val="clear" w:color="000000" w:fill="FFFFFF"/>
            <w:vAlign w:val="center"/>
            <w:hideMark/>
          </w:tcPr>
          <w:p w14:paraId="3943298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609D68A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1C3A5A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נחלת שמעון</w:t>
            </w:r>
          </w:p>
        </w:tc>
        <w:tc>
          <w:tcPr>
            <w:tcW w:w="1231" w:type="dxa"/>
            <w:shd w:val="clear" w:color="000000" w:fill="FFFFFF"/>
            <w:vAlign w:val="center"/>
            <w:hideMark/>
          </w:tcPr>
          <w:p w14:paraId="19B5F3B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410761</w:t>
            </w:r>
          </w:p>
        </w:tc>
      </w:tr>
      <w:tr w:rsidR="007D15B3" w:rsidRPr="007D15B3" w14:paraId="05417085" w14:textId="77777777" w:rsidTr="00FB11FA">
        <w:trPr>
          <w:trHeight w:val="255"/>
        </w:trPr>
        <w:tc>
          <w:tcPr>
            <w:tcW w:w="995" w:type="dxa"/>
            <w:shd w:val="clear" w:color="000000" w:fill="FFFFFF"/>
            <w:vAlign w:val="center"/>
            <w:hideMark/>
          </w:tcPr>
          <w:p w14:paraId="4AE1A99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7191904</w:t>
            </w:r>
          </w:p>
        </w:tc>
        <w:tc>
          <w:tcPr>
            <w:tcW w:w="2268" w:type="dxa"/>
            <w:shd w:val="clear" w:color="000000" w:fill="FFFFFF"/>
            <w:vAlign w:val="center"/>
            <w:hideMark/>
          </w:tcPr>
          <w:p w14:paraId="4E338B0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רבי שמעון בר </w:t>
            </w:r>
            <w:proofErr w:type="spellStart"/>
            <w:r w:rsidRPr="00FB11FA">
              <w:rPr>
                <w:rFonts w:ascii="David" w:hAnsi="David"/>
                <w:color w:val="000000"/>
                <w:rtl/>
              </w:rPr>
              <w:t>יוחא</w:t>
            </w:r>
            <w:proofErr w:type="spellEnd"/>
            <w:r w:rsidRPr="00FB11FA">
              <w:rPr>
                <w:rFonts w:ascii="David" w:hAnsi="David"/>
                <w:color w:val="000000"/>
                <w:rtl/>
              </w:rPr>
              <w:t xml:space="preserve"> 14</w:t>
            </w:r>
          </w:p>
        </w:tc>
        <w:tc>
          <w:tcPr>
            <w:tcW w:w="1503" w:type="dxa"/>
            <w:shd w:val="clear" w:color="000000" w:fill="FFFFFF"/>
            <w:vAlign w:val="center"/>
            <w:hideMark/>
          </w:tcPr>
          <w:p w14:paraId="2A69537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25B4312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CCFA4F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w:t>
            </w:r>
            <w:proofErr w:type="spellStart"/>
            <w:r w:rsidRPr="00FB11FA">
              <w:rPr>
                <w:rFonts w:ascii="David" w:hAnsi="David"/>
                <w:color w:val="000000"/>
                <w:rtl/>
              </w:rPr>
              <w:t>ויזניץ</w:t>
            </w:r>
            <w:proofErr w:type="spellEnd"/>
            <w:r w:rsidRPr="00FB11FA">
              <w:rPr>
                <w:rFonts w:ascii="David" w:hAnsi="David"/>
                <w:color w:val="000000"/>
                <w:rtl/>
              </w:rPr>
              <w:t xml:space="preserve"> מודיעין ע</w:t>
            </w:r>
          </w:p>
        </w:tc>
        <w:tc>
          <w:tcPr>
            <w:tcW w:w="1231" w:type="dxa"/>
            <w:shd w:val="clear" w:color="000000" w:fill="FFFFFF"/>
            <w:vAlign w:val="center"/>
            <w:hideMark/>
          </w:tcPr>
          <w:p w14:paraId="14F7E60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410886</w:t>
            </w:r>
          </w:p>
        </w:tc>
      </w:tr>
      <w:tr w:rsidR="007D15B3" w:rsidRPr="007D15B3" w14:paraId="342FF5B0" w14:textId="77777777" w:rsidTr="00FB11FA">
        <w:trPr>
          <w:trHeight w:val="255"/>
        </w:trPr>
        <w:tc>
          <w:tcPr>
            <w:tcW w:w="995" w:type="dxa"/>
            <w:shd w:val="clear" w:color="000000" w:fill="FFFFFF"/>
            <w:vAlign w:val="center"/>
            <w:hideMark/>
          </w:tcPr>
          <w:p w14:paraId="3A86521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4912003</w:t>
            </w:r>
          </w:p>
        </w:tc>
        <w:tc>
          <w:tcPr>
            <w:tcW w:w="2268" w:type="dxa"/>
            <w:shd w:val="clear" w:color="000000" w:fill="FFFFFF"/>
            <w:vAlign w:val="center"/>
            <w:hideMark/>
          </w:tcPr>
          <w:p w14:paraId="4E0829E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דרך בגין מנחם 125</w:t>
            </w:r>
          </w:p>
        </w:tc>
        <w:tc>
          <w:tcPr>
            <w:tcW w:w="1503" w:type="dxa"/>
            <w:shd w:val="clear" w:color="000000" w:fill="FFFFFF"/>
            <w:vAlign w:val="center"/>
            <w:hideMark/>
          </w:tcPr>
          <w:p w14:paraId="2A3C4BD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פתח תקווה</w:t>
            </w:r>
          </w:p>
        </w:tc>
        <w:tc>
          <w:tcPr>
            <w:tcW w:w="841" w:type="dxa"/>
            <w:shd w:val="clear" w:color="000000" w:fill="FFFFFF"/>
            <w:vAlign w:val="center"/>
            <w:hideMark/>
          </w:tcPr>
          <w:p w14:paraId="6635AD6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4491FE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פרי מגדים</w:t>
            </w:r>
          </w:p>
        </w:tc>
        <w:tc>
          <w:tcPr>
            <w:tcW w:w="1231" w:type="dxa"/>
            <w:shd w:val="clear" w:color="000000" w:fill="FFFFFF"/>
            <w:vAlign w:val="center"/>
            <w:hideMark/>
          </w:tcPr>
          <w:p w14:paraId="7459CD9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411249</w:t>
            </w:r>
          </w:p>
        </w:tc>
      </w:tr>
      <w:tr w:rsidR="007D15B3" w:rsidRPr="007D15B3" w14:paraId="1CF5480C" w14:textId="77777777" w:rsidTr="00FB11FA">
        <w:trPr>
          <w:trHeight w:val="255"/>
        </w:trPr>
        <w:tc>
          <w:tcPr>
            <w:tcW w:w="995" w:type="dxa"/>
            <w:shd w:val="clear" w:color="000000" w:fill="FFFFFF"/>
            <w:vAlign w:val="center"/>
            <w:hideMark/>
          </w:tcPr>
          <w:p w14:paraId="2EF13BD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7566033</w:t>
            </w:r>
          </w:p>
        </w:tc>
        <w:tc>
          <w:tcPr>
            <w:tcW w:w="2268" w:type="dxa"/>
            <w:shd w:val="clear" w:color="000000" w:fill="FFFFFF"/>
            <w:vAlign w:val="center"/>
            <w:hideMark/>
          </w:tcPr>
          <w:p w14:paraId="7790F42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דרור 21</w:t>
            </w:r>
          </w:p>
        </w:tc>
        <w:tc>
          <w:tcPr>
            <w:tcW w:w="1503" w:type="dxa"/>
            <w:shd w:val="clear" w:color="000000" w:fill="FFFFFF"/>
            <w:vAlign w:val="center"/>
            <w:hideMark/>
          </w:tcPr>
          <w:p w14:paraId="0EF3689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ראשון לציון</w:t>
            </w:r>
          </w:p>
        </w:tc>
        <w:tc>
          <w:tcPr>
            <w:tcW w:w="841" w:type="dxa"/>
            <w:shd w:val="clear" w:color="000000" w:fill="FFFFFF"/>
            <w:vAlign w:val="center"/>
            <w:hideMark/>
          </w:tcPr>
          <w:p w14:paraId="2B003C6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31A033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חדר ראשון לציון</w:t>
            </w:r>
          </w:p>
        </w:tc>
        <w:tc>
          <w:tcPr>
            <w:tcW w:w="1231" w:type="dxa"/>
            <w:shd w:val="clear" w:color="000000" w:fill="FFFFFF"/>
            <w:vAlign w:val="center"/>
            <w:hideMark/>
          </w:tcPr>
          <w:p w14:paraId="57F995D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411512</w:t>
            </w:r>
          </w:p>
        </w:tc>
      </w:tr>
      <w:tr w:rsidR="007D15B3" w:rsidRPr="007D15B3" w14:paraId="39E4677B" w14:textId="77777777" w:rsidTr="00FB11FA">
        <w:trPr>
          <w:trHeight w:val="255"/>
        </w:trPr>
        <w:tc>
          <w:tcPr>
            <w:tcW w:w="995" w:type="dxa"/>
            <w:shd w:val="clear" w:color="000000" w:fill="FFFFFF"/>
            <w:vAlign w:val="center"/>
            <w:hideMark/>
          </w:tcPr>
          <w:p w14:paraId="08D9B50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9123302</w:t>
            </w:r>
          </w:p>
        </w:tc>
        <w:tc>
          <w:tcPr>
            <w:tcW w:w="2268" w:type="dxa"/>
            <w:shd w:val="clear" w:color="000000" w:fill="FFFFFF"/>
            <w:vAlign w:val="center"/>
            <w:hideMark/>
          </w:tcPr>
          <w:p w14:paraId="230277A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טרומן הרי 10</w:t>
            </w:r>
          </w:p>
        </w:tc>
        <w:tc>
          <w:tcPr>
            <w:tcW w:w="1503" w:type="dxa"/>
            <w:shd w:val="clear" w:color="000000" w:fill="FFFFFF"/>
            <w:vAlign w:val="center"/>
            <w:hideMark/>
          </w:tcPr>
          <w:p w14:paraId="30B51EA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2F65D67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0E17F5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אמרי מלך</w:t>
            </w:r>
          </w:p>
        </w:tc>
        <w:tc>
          <w:tcPr>
            <w:tcW w:w="1231" w:type="dxa"/>
            <w:shd w:val="clear" w:color="000000" w:fill="FFFFFF"/>
            <w:vAlign w:val="center"/>
            <w:hideMark/>
          </w:tcPr>
          <w:p w14:paraId="15DF7DA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412247</w:t>
            </w:r>
          </w:p>
        </w:tc>
      </w:tr>
      <w:tr w:rsidR="007D15B3" w:rsidRPr="007D15B3" w14:paraId="67D7844F" w14:textId="77777777" w:rsidTr="00FB11FA">
        <w:trPr>
          <w:trHeight w:val="255"/>
        </w:trPr>
        <w:tc>
          <w:tcPr>
            <w:tcW w:w="995" w:type="dxa"/>
            <w:shd w:val="clear" w:color="000000" w:fill="FFFFFF"/>
            <w:vAlign w:val="center"/>
            <w:hideMark/>
          </w:tcPr>
          <w:p w14:paraId="0A629E2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7654114</w:t>
            </w:r>
          </w:p>
        </w:tc>
        <w:tc>
          <w:tcPr>
            <w:tcW w:w="2268" w:type="dxa"/>
            <w:shd w:val="clear" w:color="000000" w:fill="FFFFFF"/>
            <w:vAlign w:val="center"/>
            <w:hideMark/>
          </w:tcPr>
          <w:p w14:paraId="045AB23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בר כוכבא 18</w:t>
            </w:r>
          </w:p>
        </w:tc>
        <w:tc>
          <w:tcPr>
            <w:tcW w:w="1503" w:type="dxa"/>
            <w:shd w:val="clear" w:color="000000" w:fill="FFFFFF"/>
            <w:vAlign w:val="center"/>
            <w:hideMark/>
          </w:tcPr>
          <w:p w14:paraId="26738C3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רחובות</w:t>
            </w:r>
          </w:p>
        </w:tc>
        <w:tc>
          <w:tcPr>
            <w:tcW w:w="841" w:type="dxa"/>
            <w:shd w:val="clear" w:color="000000" w:fill="FFFFFF"/>
            <w:vAlign w:val="center"/>
            <w:hideMark/>
          </w:tcPr>
          <w:p w14:paraId="39D8236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3D404E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הישיבות</w:t>
            </w:r>
          </w:p>
        </w:tc>
        <w:tc>
          <w:tcPr>
            <w:tcW w:w="1231" w:type="dxa"/>
            <w:shd w:val="clear" w:color="000000" w:fill="FFFFFF"/>
            <w:vAlign w:val="center"/>
            <w:hideMark/>
          </w:tcPr>
          <w:p w14:paraId="67CE13B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412338</w:t>
            </w:r>
          </w:p>
        </w:tc>
      </w:tr>
      <w:tr w:rsidR="007D15B3" w:rsidRPr="007D15B3" w14:paraId="7AAA6F01" w14:textId="77777777" w:rsidTr="00FB11FA">
        <w:trPr>
          <w:trHeight w:val="255"/>
        </w:trPr>
        <w:tc>
          <w:tcPr>
            <w:tcW w:w="995" w:type="dxa"/>
            <w:shd w:val="clear" w:color="000000" w:fill="FFFFFF"/>
            <w:vAlign w:val="center"/>
            <w:hideMark/>
          </w:tcPr>
          <w:p w14:paraId="51FBBE5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4084206</w:t>
            </w:r>
          </w:p>
        </w:tc>
        <w:tc>
          <w:tcPr>
            <w:tcW w:w="2268" w:type="dxa"/>
            <w:shd w:val="clear" w:color="000000" w:fill="FFFFFF"/>
            <w:vAlign w:val="center"/>
            <w:hideMark/>
          </w:tcPr>
          <w:p w14:paraId="41C0E75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יוסף קארו 14</w:t>
            </w:r>
          </w:p>
        </w:tc>
        <w:tc>
          <w:tcPr>
            <w:tcW w:w="1503" w:type="dxa"/>
            <w:shd w:val="clear" w:color="000000" w:fill="FFFFFF"/>
            <w:vAlign w:val="center"/>
            <w:hideMark/>
          </w:tcPr>
          <w:p w14:paraId="2076E99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0CED080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C5A904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מרכז חסידי </w:t>
            </w:r>
            <w:proofErr w:type="spellStart"/>
            <w:r w:rsidRPr="00FB11FA">
              <w:rPr>
                <w:rFonts w:ascii="David" w:hAnsi="David"/>
                <w:color w:val="000000"/>
                <w:rtl/>
              </w:rPr>
              <w:t>ויזניץ</w:t>
            </w:r>
            <w:proofErr w:type="spellEnd"/>
          </w:p>
        </w:tc>
        <w:tc>
          <w:tcPr>
            <w:tcW w:w="1231" w:type="dxa"/>
            <w:shd w:val="clear" w:color="000000" w:fill="FFFFFF"/>
            <w:vAlign w:val="center"/>
            <w:hideMark/>
          </w:tcPr>
          <w:p w14:paraId="395E889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412437</w:t>
            </w:r>
          </w:p>
        </w:tc>
      </w:tr>
      <w:tr w:rsidR="007D15B3" w:rsidRPr="007D15B3" w14:paraId="61CC1FEA" w14:textId="77777777" w:rsidTr="00FB11FA">
        <w:trPr>
          <w:trHeight w:val="255"/>
        </w:trPr>
        <w:tc>
          <w:tcPr>
            <w:tcW w:w="995" w:type="dxa"/>
            <w:shd w:val="clear" w:color="000000" w:fill="FFFFFF"/>
            <w:vAlign w:val="center"/>
            <w:hideMark/>
          </w:tcPr>
          <w:p w14:paraId="7771600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9141101</w:t>
            </w:r>
          </w:p>
        </w:tc>
        <w:tc>
          <w:tcPr>
            <w:tcW w:w="2268" w:type="dxa"/>
            <w:shd w:val="clear" w:color="000000" w:fill="FFFFFF"/>
            <w:vAlign w:val="center"/>
            <w:hideMark/>
          </w:tcPr>
          <w:p w14:paraId="537D4D9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רבנו גרשום 14</w:t>
            </w:r>
          </w:p>
        </w:tc>
        <w:tc>
          <w:tcPr>
            <w:tcW w:w="1503" w:type="dxa"/>
            <w:shd w:val="clear" w:color="000000" w:fill="FFFFFF"/>
            <w:vAlign w:val="center"/>
            <w:hideMark/>
          </w:tcPr>
          <w:p w14:paraId="0916BFD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48C9C1F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F220E8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חכמת שלמה חסידי</w:t>
            </w:r>
          </w:p>
        </w:tc>
        <w:tc>
          <w:tcPr>
            <w:tcW w:w="1231" w:type="dxa"/>
            <w:shd w:val="clear" w:color="000000" w:fill="FFFFFF"/>
            <w:vAlign w:val="center"/>
            <w:hideMark/>
          </w:tcPr>
          <w:p w14:paraId="5894DC1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412536</w:t>
            </w:r>
          </w:p>
        </w:tc>
      </w:tr>
      <w:tr w:rsidR="007D15B3" w:rsidRPr="007D15B3" w14:paraId="06D233CB" w14:textId="77777777" w:rsidTr="00FB11FA">
        <w:trPr>
          <w:trHeight w:val="255"/>
        </w:trPr>
        <w:tc>
          <w:tcPr>
            <w:tcW w:w="995" w:type="dxa"/>
            <w:shd w:val="clear" w:color="000000" w:fill="FFFFFF"/>
            <w:vAlign w:val="center"/>
            <w:hideMark/>
          </w:tcPr>
          <w:p w14:paraId="6EF151B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4080230</w:t>
            </w:r>
          </w:p>
        </w:tc>
        <w:tc>
          <w:tcPr>
            <w:tcW w:w="2268" w:type="dxa"/>
            <w:shd w:val="clear" w:color="000000" w:fill="FFFFFF"/>
            <w:vAlign w:val="center"/>
            <w:hideMark/>
          </w:tcPr>
          <w:p w14:paraId="3AD9918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הלל 28</w:t>
            </w:r>
          </w:p>
        </w:tc>
        <w:tc>
          <w:tcPr>
            <w:tcW w:w="1503" w:type="dxa"/>
            <w:shd w:val="clear" w:color="000000" w:fill="FFFFFF"/>
            <w:vAlign w:val="center"/>
            <w:hideMark/>
          </w:tcPr>
          <w:p w14:paraId="47B1E2F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0E5C99D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1866F8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קהילת יעקב</w:t>
            </w:r>
          </w:p>
        </w:tc>
        <w:tc>
          <w:tcPr>
            <w:tcW w:w="1231" w:type="dxa"/>
            <w:shd w:val="clear" w:color="000000" w:fill="FFFFFF"/>
            <w:vAlign w:val="center"/>
            <w:hideMark/>
          </w:tcPr>
          <w:p w14:paraId="6D70434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413765</w:t>
            </w:r>
          </w:p>
        </w:tc>
      </w:tr>
      <w:tr w:rsidR="007D15B3" w:rsidRPr="007D15B3" w14:paraId="4AE98965" w14:textId="77777777" w:rsidTr="00FB11FA">
        <w:trPr>
          <w:trHeight w:val="255"/>
        </w:trPr>
        <w:tc>
          <w:tcPr>
            <w:tcW w:w="995" w:type="dxa"/>
            <w:shd w:val="clear" w:color="000000" w:fill="FFFFFF"/>
            <w:vAlign w:val="center"/>
            <w:hideMark/>
          </w:tcPr>
          <w:p w14:paraId="4919B85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4918001</w:t>
            </w:r>
          </w:p>
        </w:tc>
        <w:tc>
          <w:tcPr>
            <w:tcW w:w="2268" w:type="dxa"/>
            <w:shd w:val="clear" w:color="000000" w:fill="FFFFFF"/>
            <w:vAlign w:val="center"/>
            <w:hideMark/>
          </w:tcPr>
          <w:p w14:paraId="7AC24B1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טרומפלדור</w:t>
            </w:r>
            <w:proofErr w:type="spellEnd"/>
            <w:r w:rsidRPr="00FB11FA">
              <w:rPr>
                <w:rFonts w:ascii="David" w:hAnsi="David"/>
                <w:color w:val="000000"/>
                <w:rtl/>
              </w:rPr>
              <w:t xml:space="preserve"> 62 כניסה א</w:t>
            </w:r>
          </w:p>
        </w:tc>
        <w:tc>
          <w:tcPr>
            <w:tcW w:w="1503" w:type="dxa"/>
            <w:shd w:val="clear" w:color="000000" w:fill="FFFFFF"/>
            <w:vAlign w:val="center"/>
            <w:hideMark/>
          </w:tcPr>
          <w:p w14:paraId="0AC73E2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פתח תקווה</w:t>
            </w:r>
          </w:p>
        </w:tc>
        <w:tc>
          <w:tcPr>
            <w:tcW w:w="841" w:type="dxa"/>
            <w:shd w:val="clear" w:color="000000" w:fill="FFFFFF"/>
            <w:vAlign w:val="center"/>
            <w:hideMark/>
          </w:tcPr>
          <w:p w14:paraId="18A8D3D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FD4696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דרך ישרים</w:t>
            </w:r>
          </w:p>
        </w:tc>
        <w:tc>
          <w:tcPr>
            <w:tcW w:w="1231" w:type="dxa"/>
            <w:shd w:val="clear" w:color="000000" w:fill="FFFFFF"/>
            <w:vAlign w:val="center"/>
            <w:hideMark/>
          </w:tcPr>
          <w:p w14:paraId="32DC5D0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414102</w:t>
            </w:r>
          </w:p>
        </w:tc>
      </w:tr>
      <w:tr w:rsidR="007D15B3" w:rsidRPr="007D15B3" w14:paraId="4100B8D2" w14:textId="77777777" w:rsidTr="00FB11FA">
        <w:trPr>
          <w:trHeight w:val="255"/>
        </w:trPr>
        <w:tc>
          <w:tcPr>
            <w:tcW w:w="995" w:type="dxa"/>
            <w:shd w:val="clear" w:color="000000" w:fill="FFFFFF"/>
            <w:vAlign w:val="center"/>
            <w:hideMark/>
          </w:tcPr>
          <w:p w14:paraId="7C48B5D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6084000</w:t>
            </w:r>
          </w:p>
        </w:tc>
        <w:tc>
          <w:tcPr>
            <w:tcW w:w="2268" w:type="dxa"/>
            <w:shd w:val="clear" w:color="000000" w:fill="FFFFFF"/>
            <w:vAlign w:val="center"/>
            <w:hideMark/>
          </w:tcPr>
          <w:p w14:paraId="0C74E44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כפר חב"ד</w:t>
            </w:r>
          </w:p>
        </w:tc>
        <w:tc>
          <w:tcPr>
            <w:tcW w:w="1503" w:type="dxa"/>
            <w:shd w:val="clear" w:color="000000" w:fill="FFFFFF"/>
            <w:vAlign w:val="center"/>
            <w:hideMark/>
          </w:tcPr>
          <w:p w14:paraId="7B6561D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כפר חב"ד</w:t>
            </w:r>
          </w:p>
        </w:tc>
        <w:tc>
          <w:tcPr>
            <w:tcW w:w="841" w:type="dxa"/>
            <w:shd w:val="clear" w:color="000000" w:fill="FFFFFF"/>
            <w:vAlign w:val="center"/>
            <w:hideMark/>
          </w:tcPr>
          <w:p w14:paraId="7B68235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5219D1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אהלי</w:t>
            </w:r>
            <w:proofErr w:type="spellEnd"/>
            <w:r w:rsidRPr="00FB11FA">
              <w:rPr>
                <w:rFonts w:ascii="David" w:hAnsi="David"/>
                <w:color w:val="000000"/>
                <w:rtl/>
              </w:rPr>
              <w:t xml:space="preserve"> תורה</w:t>
            </w:r>
          </w:p>
        </w:tc>
        <w:tc>
          <w:tcPr>
            <w:tcW w:w="1231" w:type="dxa"/>
            <w:shd w:val="clear" w:color="000000" w:fill="FFFFFF"/>
            <w:vAlign w:val="center"/>
            <w:hideMark/>
          </w:tcPr>
          <w:p w14:paraId="55949AB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414649</w:t>
            </w:r>
          </w:p>
        </w:tc>
      </w:tr>
      <w:tr w:rsidR="007D15B3" w:rsidRPr="007D15B3" w14:paraId="65598D41" w14:textId="77777777" w:rsidTr="00FB11FA">
        <w:trPr>
          <w:trHeight w:val="255"/>
        </w:trPr>
        <w:tc>
          <w:tcPr>
            <w:tcW w:w="995" w:type="dxa"/>
            <w:shd w:val="clear" w:color="000000" w:fill="FFFFFF"/>
            <w:vAlign w:val="center"/>
            <w:hideMark/>
          </w:tcPr>
          <w:p w14:paraId="53BF35A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4910701</w:t>
            </w:r>
          </w:p>
        </w:tc>
        <w:tc>
          <w:tcPr>
            <w:tcW w:w="2268" w:type="dxa"/>
            <w:shd w:val="clear" w:color="000000" w:fill="FFFFFF"/>
            <w:vAlign w:val="center"/>
            <w:hideMark/>
          </w:tcPr>
          <w:p w14:paraId="697AB1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מונטיפיורי</w:t>
            </w:r>
            <w:proofErr w:type="spellEnd"/>
            <w:r w:rsidRPr="00FB11FA">
              <w:rPr>
                <w:rFonts w:ascii="David" w:hAnsi="David"/>
                <w:color w:val="000000"/>
                <w:rtl/>
              </w:rPr>
              <w:t xml:space="preserve"> 44</w:t>
            </w:r>
          </w:p>
        </w:tc>
        <w:tc>
          <w:tcPr>
            <w:tcW w:w="1503" w:type="dxa"/>
            <w:shd w:val="clear" w:color="000000" w:fill="FFFFFF"/>
            <w:vAlign w:val="center"/>
            <w:hideMark/>
          </w:tcPr>
          <w:p w14:paraId="2301B0F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פתח תקווה</w:t>
            </w:r>
          </w:p>
        </w:tc>
        <w:tc>
          <w:tcPr>
            <w:tcW w:w="841" w:type="dxa"/>
            <w:shd w:val="clear" w:color="000000" w:fill="FFFFFF"/>
            <w:vAlign w:val="center"/>
            <w:hideMark/>
          </w:tcPr>
          <w:p w14:paraId="12EE157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2BA897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ברכת יעקב(דרך אמת)</w:t>
            </w:r>
          </w:p>
        </w:tc>
        <w:tc>
          <w:tcPr>
            <w:tcW w:w="1231" w:type="dxa"/>
            <w:shd w:val="clear" w:color="000000" w:fill="FFFFFF"/>
            <w:vAlign w:val="center"/>
            <w:hideMark/>
          </w:tcPr>
          <w:p w14:paraId="5938712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414656</w:t>
            </w:r>
          </w:p>
        </w:tc>
      </w:tr>
      <w:tr w:rsidR="007D15B3" w:rsidRPr="007D15B3" w14:paraId="7E95F1A0" w14:textId="77777777" w:rsidTr="00FB11FA">
        <w:trPr>
          <w:trHeight w:val="255"/>
        </w:trPr>
        <w:tc>
          <w:tcPr>
            <w:tcW w:w="995" w:type="dxa"/>
            <w:shd w:val="clear" w:color="000000" w:fill="FFFFFF"/>
            <w:vAlign w:val="center"/>
            <w:hideMark/>
          </w:tcPr>
          <w:p w14:paraId="378CD74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7610201</w:t>
            </w:r>
          </w:p>
        </w:tc>
        <w:tc>
          <w:tcPr>
            <w:tcW w:w="2268" w:type="dxa"/>
            <w:shd w:val="clear" w:color="000000" w:fill="FFFFFF"/>
            <w:vAlign w:val="center"/>
            <w:hideMark/>
          </w:tcPr>
          <w:p w14:paraId="312B580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דהרי שלום 8</w:t>
            </w:r>
          </w:p>
        </w:tc>
        <w:tc>
          <w:tcPr>
            <w:tcW w:w="1503" w:type="dxa"/>
            <w:shd w:val="clear" w:color="000000" w:fill="FFFFFF"/>
            <w:vAlign w:val="center"/>
            <w:hideMark/>
          </w:tcPr>
          <w:p w14:paraId="66DD800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רחובות</w:t>
            </w:r>
          </w:p>
        </w:tc>
        <w:tc>
          <w:tcPr>
            <w:tcW w:w="841" w:type="dxa"/>
            <w:shd w:val="clear" w:color="000000" w:fill="FFFFFF"/>
            <w:vAlign w:val="center"/>
            <w:hideMark/>
          </w:tcPr>
          <w:p w14:paraId="5A84705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5D5B7F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הבאר</w:t>
            </w:r>
          </w:p>
        </w:tc>
        <w:tc>
          <w:tcPr>
            <w:tcW w:w="1231" w:type="dxa"/>
            <w:shd w:val="clear" w:color="000000" w:fill="FFFFFF"/>
            <w:vAlign w:val="center"/>
            <w:hideMark/>
          </w:tcPr>
          <w:p w14:paraId="12FFE8E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414672</w:t>
            </w:r>
          </w:p>
        </w:tc>
      </w:tr>
      <w:tr w:rsidR="007D15B3" w:rsidRPr="007D15B3" w14:paraId="5F6DC9C4" w14:textId="77777777" w:rsidTr="00FB11FA">
        <w:trPr>
          <w:trHeight w:val="255"/>
        </w:trPr>
        <w:tc>
          <w:tcPr>
            <w:tcW w:w="995" w:type="dxa"/>
            <w:shd w:val="clear" w:color="000000" w:fill="FFFFFF"/>
            <w:vAlign w:val="center"/>
            <w:hideMark/>
          </w:tcPr>
          <w:p w14:paraId="59638AE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4238200</w:t>
            </w:r>
          </w:p>
        </w:tc>
        <w:tc>
          <w:tcPr>
            <w:tcW w:w="2268" w:type="dxa"/>
            <w:shd w:val="clear" w:color="000000" w:fill="FFFFFF"/>
            <w:vAlign w:val="center"/>
            <w:hideMark/>
          </w:tcPr>
          <w:p w14:paraId="5AD56D0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אברבנאל 30</w:t>
            </w:r>
          </w:p>
        </w:tc>
        <w:tc>
          <w:tcPr>
            <w:tcW w:w="1503" w:type="dxa"/>
            <w:shd w:val="clear" w:color="000000" w:fill="FFFFFF"/>
            <w:vAlign w:val="center"/>
            <w:hideMark/>
          </w:tcPr>
          <w:p w14:paraId="48C58C7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נתניה</w:t>
            </w:r>
          </w:p>
        </w:tc>
        <w:tc>
          <w:tcPr>
            <w:tcW w:w="841" w:type="dxa"/>
            <w:shd w:val="clear" w:color="000000" w:fill="FFFFFF"/>
            <w:vAlign w:val="center"/>
            <w:hideMark/>
          </w:tcPr>
          <w:p w14:paraId="5DA9F3D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BFD483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עוללים</w:t>
            </w:r>
          </w:p>
        </w:tc>
        <w:tc>
          <w:tcPr>
            <w:tcW w:w="1231" w:type="dxa"/>
            <w:shd w:val="clear" w:color="000000" w:fill="FFFFFF"/>
            <w:vAlign w:val="center"/>
            <w:hideMark/>
          </w:tcPr>
          <w:p w14:paraId="1EC750A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414706</w:t>
            </w:r>
          </w:p>
        </w:tc>
      </w:tr>
      <w:tr w:rsidR="007D15B3" w:rsidRPr="007D15B3" w14:paraId="1784CCD4" w14:textId="77777777" w:rsidTr="00FB11FA">
        <w:trPr>
          <w:trHeight w:val="255"/>
        </w:trPr>
        <w:tc>
          <w:tcPr>
            <w:tcW w:w="995" w:type="dxa"/>
            <w:shd w:val="clear" w:color="000000" w:fill="FFFFFF"/>
            <w:vAlign w:val="center"/>
            <w:hideMark/>
          </w:tcPr>
          <w:p w14:paraId="11E25FC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4973212</w:t>
            </w:r>
          </w:p>
        </w:tc>
        <w:tc>
          <w:tcPr>
            <w:tcW w:w="2268" w:type="dxa"/>
            <w:shd w:val="clear" w:color="000000" w:fill="FFFFFF"/>
            <w:vAlign w:val="center"/>
            <w:hideMark/>
          </w:tcPr>
          <w:p w14:paraId="3480837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דרך בגין מנחם 12</w:t>
            </w:r>
          </w:p>
        </w:tc>
        <w:tc>
          <w:tcPr>
            <w:tcW w:w="1503" w:type="dxa"/>
            <w:shd w:val="clear" w:color="000000" w:fill="FFFFFF"/>
            <w:vAlign w:val="center"/>
            <w:hideMark/>
          </w:tcPr>
          <w:p w14:paraId="4140854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פתח תקווה</w:t>
            </w:r>
          </w:p>
        </w:tc>
        <w:tc>
          <w:tcPr>
            <w:tcW w:w="841" w:type="dxa"/>
            <w:shd w:val="clear" w:color="000000" w:fill="FFFFFF"/>
            <w:vAlign w:val="center"/>
            <w:hideMark/>
          </w:tcPr>
          <w:p w14:paraId="6347050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699F6B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שפתי רננות</w:t>
            </w:r>
          </w:p>
        </w:tc>
        <w:tc>
          <w:tcPr>
            <w:tcW w:w="1231" w:type="dxa"/>
            <w:shd w:val="clear" w:color="000000" w:fill="FFFFFF"/>
            <w:vAlign w:val="center"/>
            <w:hideMark/>
          </w:tcPr>
          <w:p w14:paraId="4B9B151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416263</w:t>
            </w:r>
          </w:p>
        </w:tc>
      </w:tr>
      <w:tr w:rsidR="007D15B3" w:rsidRPr="007D15B3" w14:paraId="2BDCABC5" w14:textId="77777777" w:rsidTr="00FB11FA">
        <w:trPr>
          <w:trHeight w:val="255"/>
        </w:trPr>
        <w:tc>
          <w:tcPr>
            <w:tcW w:w="995" w:type="dxa"/>
            <w:shd w:val="clear" w:color="000000" w:fill="FFFFFF"/>
            <w:vAlign w:val="center"/>
            <w:hideMark/>
          </w:tcPr>
          <w:p w14:paraId="5CB2A0B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4082038</w:t>
            </w:r>
          </w:p>
        </w:tc>
        <w:tc>
          <w:tcPr>
            <w:tcW w:w="2268" w:type="dxa"/>
            <w:shd w:val="clear" w:color="000000" w:fill="FFFFFF"/>
            <w:vAlign w:val="center"/>
            <w:hideMark/>
          </w:tcPr>
          <w:p w14:paraId="4BCC025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יונתן בן עוזי 42</w:t>
            </w:r>
          </w:p>
        </w:tc>
        <w:tc>
          <w:tcPr>
            <w:tcW w:w="1503" w:type="dxa"/>
            <w:shd w:val="clear" w:color="000000" w:fill="FFFFFF"/>
            <w:vAlign w:val="center"/>
            <w:hideMark/>
          </w:tcPr>
          <w:p w14:paraId="6C8395F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0F1DA31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F075CC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צמח צדיק</w:t>
            </w:r>
          </w:p>
        </w:tc>
        <w:tc>
          <w:tcPr>
            <w:tcW w:w="1231" w:type="dxa"/>
            <w:shd w:val="clear" w:color="000000" w:fill="FFFFFF"/>
            <w:vAlign w:val="center"/>
            <w:hideMark/>
          </w:tcPr>
          <w:p w14:paraId="587F6F4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416297</w:t>
            </w:r>
          </w:p>
        </w:tc>
      </w:tr>
      <w:tr w:rsidR="007D15B3" w:rsidRPr="007D15B3" w14:paraId="06955C93" w14:textId="77777777" w:rsidTr="00FB11FA">
        <w:trPr>
          <w:trHeight w:val="255"/>
        </w:trPr>
        <w:tc>
          <w:tcPr>
            <w:tcW w:w="995" w:type="dxa"/>
            <w:shd w:val="clear" w:color="000000" w:fill="FFFFFF"/>
            <w:vAlign w:val="center"/>
            <w:hideMark/>
          </w:tcPr>
          <w:p w14:paraId="4BB6682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4081001</w:t>
            </w:r>
          </w:p>
        </w:tc>
        <w:tc>
          <w:tcPr>
            <w:tcW w:w="2268" w:type="dxa"/>
            <w:shd w:val="clear" w:color="000000" w:fill="FFFFFF"/>
            <w:vAlign w:val="center"/>
            <w:hideMark/>
          </w:tcPr>
          <w:p w14:paraId="2FC673D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אבן גבירול 17</w:t>
            </w:r>
          </w:p>
        </w:tc>
        <w:tc>
          <w:tcPr>
            <w:tcW w:w="1503" w:type="dxa"/>
            <w:shd w:val="clear" w:color="000000" w:fill="FFFFFF"/>
            <w:vAlign w:val="center"/>
            <w:hideMark/>
          </w:tcPr>
          <w:p w14:paraId="6B57BB0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1FADE76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D937D1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דעת זקנים אלעד</w:t>
            </w:r>
          </w:p>
        </w:tc>
        <w:tc>
          <w:tcPr>
            <w:tcW w:w="1231" w:type="dxa"/>
            <w:shd w:val="clear" w:color="000000" w:fill="FFFFFF"/>
            <w:vAlign w:val="center"/>
            <w:hideMark/>
          </w:tcPr>
          <w:p w14:paraId="4E329BF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416354</w:t>
            </w:r>
          </w:p>
        </w:tc>
      </w:tr>
      <w:tr w:rsidR="007D15B3" w:rsidRPr="007D15B3" w14:paraId="7507C0D8" w14:textId="77777777" w:rsidTr="00FB11FA">
        <w:trPr>
          <w:trHeight w:val="255"/>
        </w:trPr>
        <w:tc>
          <w:tcPr>
            <w:tcW w:w="995" w:type="dxa"/>
            <w:shd w:val="clear" w:color="000000" w:fill="FFFFFF"/>
            <w:vAlign w:val="center"/>
            <w:hideMark/>
          </w:tcPr>
          <w:p w14:paraId="2B0D15B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4810102</w:t>
            </w:r>
          </w:p>
        </w:tc>
        <w:tc>
          <w:tcPr>
            <w:tcW w:w="2268" w:type="dxa"/>
            <w:shd w:val="clear" w:color="000000" w:fill="FFFFFF"/>
            <w:vAlign w:val="center"/>
            <w:hideMark/>
          </w:tcPr>
          <w:p w14:paraId="3007150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חזון</w:t>
            </w:r>
            <w:proofErr w:type="spellEnd"/>
            <w:r w:rsidRPr="00FB11FA">
              <w:rPr>
                <w:rFonts w:ascii="David" w:hAnsi="David"/>
                <w:color w:val="000000"/>
                <w:rtl/>
              </w:rPr>
              <w:t xml:space="preserve"> איש 84</w:t>
            </w:r>
          </w:p>
        </w:tc>
        <w:tc>
          <w:tcPr>
            <w:tcW w:w="1503" w:type="dxa"/>
            <w:shd w:val="clear" w:color="000000" w:fill="FFFFFF"/>
            <w:vAlign w:val="center"/>
            <w:hideMark/>
          </w:tcPr>
          <w:p w14:paraId="1ABE779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ראש העין</w:t>
            </w:r>
          </w:p>
        </w:tc>
        <w:tc>
          <w:tcPr>
            <w:tcW w:w="841" w:type="dxa"/>
            <w:shd w:val="clear" w:color="000000" w:fill="FFFFFF"/>
            <w:vAlign w:val="center"/>
            <w:hideMark/>
          </w:tcPr>
          <w:p w14:paraId="17FE079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774EBE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בעקבי הצאן</w:t>
            </w:r>
          </w:p>
        </w:tc>
        <w:tc>
          <w:tcPr>
            <w:tcW w:w="1231" w:type="dxa"/>
            <w:shd w:val="clear" w:color="000000" w:fill="FFFFFF"/>
            <w:vAlign w:val="center"/>
            <w:hideMark/>
          </w:tcPr>
          <w:p w14:paraId="2B8A55B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416966</w:t>
            </w:r>
          </w:p>
        </w:tc>
      </w:tr>
      <w:tr w:rsidR="007D15B3" w:rsidRPr="007D15B3" w14:paraId="0486078E" w14:textId="77777777" w:rsidTr="00FB11FA">
        <w:trPr>
          <w:trHeight w:val="255"/>
        </w:trPr>
        <w:tc>
          <w:tcPr>
            <w:tcW w:w="995" w:type="dxa"/>
            <w:shd w:val="clear" w:color="000000" w:fill="FFFFFF"/>
            <w:vAlign w:val="center"/>
            <w:hideMark/>
          </w:tcPr>
          <w:p w14:paraId="457E1D7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1870008</w:t>
            </w:r>
          </w:p>
        </w:tc>
        <w:tc>
          <w:tcPr>
            <w:tcW w:w="2268" w:type="dxa"/>
            <w:shd w:val="clear" w:color="000000" w:fill="FFFFFF"/>
            <w:vAlign w:val="center"/>
            <w:hideMark/>
          </w:tcPr>
          <w:p w14:paraId="123D804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סולד </w:t>
            </w:r>
            <w:proofErr w:type="spellStart"/>
            <w:r w:rsidRPr="00FB11FA">
              <w:rPr>
                <w:rFonts w:ascii="David" w:hAnsi="David"/>
                <w:color w:val="000000"/>
                <w:rtl/>
              </w:rPr>
              <w:t>הנריטה</w:t>
            </w:r>
            <w:proofErr w:type="spellEnd"/>
            <w:r w:rsidRPr="00FB11FA">
              <w:rPr>
                <w:rFonts w:ascii="David" w:hAnsi="David"/>
                <w:color w:val="000000"/>
                <w:rtl/>
              </w:rPr>
              <w:t xml:space="preserve"> 8</w:t>
            </w:r>
          </w:p>
        </w:tc>
        <w:tc>
          <w:tcPr>
            <w:tcW w:w="1503" w:type="dxa"/>
            <w:shd w:val="clear" w:color="000000" w:fill="FFFFFF"/>
            <w:vAlign w:val="center"/>
            <w:hideMark/>
          </w:tcPr>
          <w:p w14:paraId="5C6FDF8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עפולה</w:t>
            </w:r>
          </w:p>
        </w:tc>
        <w:tc>
          <w:tcPr>
            <w:tcW w:w="841" w:type="dxa"/>
            <w:shd w:val="clear" w:color="000000" w:fill="FFFFFF"/>
            <w:vAlign w:val="center"/>
            <w:hideMark/>
          </w:tcPr>
          <w:p w14:paraId="4ADF9B9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F61676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 דרך אמת</w:t>
            </w:r>
          </w:p>
        </w:tc>
        <w:tc>
          <w:tcPr>
            <w:tcW w:w="1231" w:type="dxa"/>
            <w:shd w:val="clear" w:color="000000" w:fill="FFFFFF"/>
            <w:vAlign w:val="center"/>
            <w:hideMark/>
          </w:tcPr>
          <w:p w14:paraId="56C9531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417725</w:t>
            </w:r>
          </w:p>
        </w:tc>
      </w:tr>
      <w:tr w:rsidR="007D15B3" w:rsidRPr="007D15B3" w14:paraId="7DF5CC03" w14:textId="77777777" w:rsidTr="00FB11FA">
        <w:trPr>
          <w:trHeight w:val="255"/>
        </w:trPr>
        <w:tc>
          <w:tcPr>
            <w:tcW w:w="995" w:type="dxa"/>
            <w:shd w:val="clear" w:color="000000" w:fill="FFFFFF"/>
            <w:vAlign w:val="center"/>
            <w:hideMark/>
          </w:tcPr>
          <w:p w14:paraId="24DC96C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7030814</w:t>
            </w:r>
          </w:p>
        </w:tc>
        <w:tc>
          <w:tcPr>
            <w:tcW w:w="2268" w:type="dxa"/>
            <w:shd w:val="clear" w:color="000000" w:fill="FFFFFF"/>
            <w:vAlign w:val="center"/>
            <w:hideMark/>
          </w:tcPr>
          <w:p w14:paraId="3D90E8A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שא נס 14</w:t>
            </w:r>
          </w:p>
        </w:tc>
        <w:tc>
          <w:tcPr>
            <w:tcW w:w="1503" w:type="dxa"/>
            <w:shd w:val="clear" w:color="000000" w:fill="FFFFFF"/>
            <w:vAlign w:val="center"/>
            <w:hideMark/>
          </w:tcPr>
          <w:p w14:paraId="7B39DD0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באר יעקב</w:t>
            </w:r>
          </w:p>
        </w:tc>
        <w:tc>
          <w:tcPr>
            <w:tcW w:w="841" w:type="dxa"/>
            <w:shd w:val="clear" w:color="000000" w:fill="FFFFFF"/>
            <w:vAlign w:val="center"/>
            <w:hideMark/>
          </w:tcPr>
          <w:p w14:paraId="75E2372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269CD2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באר יעקב</w:t>
            </w:r>
          </w:p>
        </w:tc>
        <w:tc>
          <w:tcPr>
            <w:tcW w:w="1231" w:type="dxa"/>
            <w:shd w:val="clear" w:color="000000" w:fill="FFFFFF"/>
            <w:vAlign w:val="center"/>
            <w:hideMark/>
          </w:tcPr>
          <w:p w14:paraId="2FEEF9E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424010</w:t>
            </w:r>
          </w:p>
        </w:tc>
      </w:tr>
      <w:tr w:rsidR="007D15B3" w:rsidRPr="007D15B3" w14:paraId="04E557C0" w14:textId="77777777" w:rsidTr="00FB11FA">
        <w:trPr>
          <w:trHeight w:val="255"/>
        </w:trPr>
        <w:tc>
          <w:tcPr>
            <w:tcW w:w="995" w:type="dxa"/>
            <w:shd w:val="clear" w:color="000000" w:fill="FFFFFF"/>
            <w:vAlign w:val="center"/>
            <w:hideMark/>
          </w:tcPr>
          <w:p w14:paraId="59A08FA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1320915</w:t>
            </w:r>
          </w:p>
        </w:tc>
        <w:tc>
          <w:tcPr>
            <w:tcW w:w="2268" w:type="dxa"/>
            <w:shd w:val="clear" w:color="000000" w:fill="FFFFFF"/>
            <w:vAlign w:val="center"/>
            <w:hideMark/>
          </w:tcPr>
          <w:p w14:paraId="7FB4614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האר"י 1</w:t>
            </w:r>
          </w:p>
        </w:tc>
        <w:tc>
          <w:tcPr>
            <w:tcW w:w="1503" w:type="dxa"/>
            <w:shd w:val="clear" w:color="000000" w:fill="FFFFFF"/>
            <w:vAlign w:val="center"/>
            <w:hideMark/>
          </w:tcPr>
          <w:p w14:paraId="46047F3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צפת</w:t>
            </w:r>
          </w:p>
        </w:tc>
        <w:tc>
          <w:tcPr>
            <w:tcW w:w="841" w:type="dxa"/>
            <w:shd w:val="clear" w:color="000000" w:fill="FFFFFF"/>
            <w:vAlign w:val="center"/>
            <w:hideMark/>
          </w:tcPr>
          <w:p w14:paraId="3591313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E1A6C8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בי"ס ישיבת צפת</w:t>
            </w:r>
          </w:p>
        </w:tc>
        <w:tc>
          <w:tcPr>
            <w:tcW w:w="1231" w:type="dxa"/>
            <w:shd w:val="clear" w:color="000000" w:fill="FFFFFF"/>
            <w:vAlign w:val="center"/>
            <w:hideMark/>
          </w:tcPr>
          <w:p w14:paraId="76C1D3C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430058</w:t>
            </w:r>
          </w:p>
        </w:tc>
      </w:tr>
      <w:tr w:rsidR="007D15B3" w:rsidRPr="007D15B3" w14:paraId="2E4EEEEC" w14:textId="77777777" w:rsidTr="00FB11FA">
        <w:trPr>
          <w:trHeight w:val="255"/>
        </w:trPr>
        <w:tc>
          <w:tcPr>
            <w:tcW w:w="995" w:type="dxa"/>
            <w:shd w:val="clear" w:color="000000" w:fill="FFFFFF"/>
            <w:vAlign w:val="center"/>
            <w:hideMark/>
          </w:tcPr>
          <w:p w14:paraId="6D6422E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7180103</w:t>
            </w:r>
          </w:p>
        </w:tc>
        <w:tc>
          <w:tcPr>
            <w:tcW w:w="2268" w:type="dxa"/>
            <w:shd w:val="clear" w:color="000000" w:fill="FFFFFF"/>
            <w:vAlign w:val="center"/>
            <w:hideMark/>
          </w:tcPr>
          <w:p w14:paraId="359C2D6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ריטב"א</w:t>
            </w:r>
            <w:proofErr w:type="spellEnd"/>
            <w:r w:rsidRPr="00FB11FA">
              <w:rPr>
                <w:rFonts w:ascii="David" w:hAnsi="David"/>
                <w:color w:val="000000"/>
                <w:rtl/>
              </w:rPr>
              <w:t xml:space="preserve"> 3</w:t>
            </w:r>
          </w:p>
        </w:tc>
        <w:tc>
          <w:tcPr>
            <w:tcW w:w="1503" w:type="dxa"/>
            <w:shd w:val="clear" w:color="000000" w:fill="FFFFFF"/>
            <w:vAlign w:val="center"/>
            <w:hideMark/>
          </w:tcPr>
          <w:p w14:paraId="4386532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1330183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71DE02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עטרת שלמה </w:t>
            </w:r>
            <w:proofErr w:type="spellStart"/>
            <w:r w:rsidRPr="00FB11FA">
              <w:rPr>
                <w:rFonts w:ascii="David" w:hAnsi="David"/>
                <w:color w:val="000000"/>
                <w:rtl/>
              </w:rPr>
              <w:t>מ.עילית</w:t>
            </w:r>
            <w:proofErr w:type="spellEnd"/>
          </w:p>
        </w:tc>
        <w:tc>
          <w:tcPr>
            <w:tcW w:w="1231" w:type="dxa"/>
            <w:shd w:val="clear" w:color="000000" w:fill="FFFFFF"/>
            <w:vAlign w:val="center"/>
            <w:hideMark/>
          </w:tcPr>
          <w:p w14:paraId="102D20C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440404</w:t>
            </w:r>
          </w:p>
        </w:tc>
      </w:tr>
      <w:tr w:rsidR="007D15B3" w:rsidRPr="007D15B3" w14:paraId="65361626" w14:textId="77777777" w:rsidTr="00FB11FA">
        <w:trPr>
          <w:trHeight w:val="255"/>
        </w:trPr>
        <w:tc>
          <w:tcPr>
            <w:tcW w:w="995" w:type="dxa"/>
            <w:shd w:val="clear" w:color="000000" w:fill="FFFFFF"/>
            <w:vAlign w:val="center"/>
            <w:hideMark/>
          </w:tcPr>
          <w:p w14:paraId="2530A6E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9072523</w:t>
            </w:r>
          </w:p>
        </w:tc>
        <w:tc>
          <w:tcPr>
            <w:tcW w:w="2268" w:type="dxa"/>
            <w:shd w:val="clear" w:color="000000" w:fill="FFFFFF"/>
            <w:vAlign w:val="center"/>
            <w:hideMark/>
          </w:tcPr>
          <w:p w14:paraId="567FDD9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רקפת 3</w:t>
            </w:r>
          </w:p>
        </w:tc>
        <w:tc>
          <w:tcPr>
            <w:tcW w:w="1503" w:type="dxa"/>
            <w:shd w:val="clear" w:color="000000" w:fill="FFFFFF"/>
            <w:vAlign w:val="center"/>
            <w:hideMark/>
          </w:tcPr>
          <w:p w14:paraId="02648C0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מבשרת ציון</w:t>
            </w:r>
          </w:p>
        </w:tc>
        <w:tc>
          <w:tcPr>
            <w:tcW w:w="841" w:type="dxa"/>
            <w:shd w:val="clear" w:color="000000" w:fill="FFFFFF"/>
            <w:vAlign w:val="center"/>
            <w:hideMark/>
          </w:tcPr>
          <w:p w14:paraId="665C956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8DD48E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דברי יחזקאל</w:t>
            </w:r>
          </w:p>
        </w:tc>
        <w:tc>
          <w:tcPr>
            <w:tcW w:w="1231" w:type="dxa"/>
            <w:shd w:val="clear" w:color="000000" w:fill="FFFFFF"/>
            <w:vAlign w:val="center"/>
            <w:hideMark/>
          </w:tcPr>
          <w:p w14:paraId="2C416E6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441048</w:t>
            </w:r>
          </w:p>
        </w:tc>
      </w:tr>
      <w:tr w:rsidR="007D15B3" w:rsidRPr="007D15B3" w14:paraId="34710348" w14:textId="77777777" w:rsidTr="00FB11FA">
        <w:trPr>
          <w:trHeight w:val="255"/>
        </w:trPr>
        <w:tc>
          <w:tcPr>
            <w:tcW w:w="995" w:type="dxa"/>
            <w:shd w:val="clear" w:color="000000" w:fill="FFFFFF"/>
            <w:vAlign w:val="center"/>
            <w:hideMark/>
          </w:tcPr>
          <w:p w14:paraId="66FCA5B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4083035</w:t>
            </w:r>
          </w:p>
        </w:tc>
        <w:tc>
          <w:tcPr>
            <w:tcW w:w="2268" w:type="dxa"/>
            <w:shd w:val="clear" w:color="000000" w:fill="FFFFFF"/>
            <w:vAlign w:val="center"/>
            <w:hideMark/>
          </w:tcPr>
          <w:p w14:paraId="056F401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אבן גבירול 17</w:t>
            </w:r>
          </w:p>
        </w:tc>
        <w:tc>
          <w:tcPr>
            <w:tcW w:w="1503" w:type="dxa"/>
            <w:shd w:val="clear" w:color="000000" w:fill="FFFFFF"/>
            <w:vAlign w:val="center"/>
            <w:hideMark/>
          </w:tcPr>
          <w:p w14:paraId="17FB8D6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286D4FD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49D8CC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אמרי דוד</w:t>
            </w:r>
          </w:p>
        </w:tc>
        <w:tc>
          <w:tcPr>
            <w:tcW w:w="1231" w:type="dxa"/>
            <w:shd w:val="clear" w:color="000000" w:fill="FFFFFF"/>
            <w:vAlign w:val="center"/>
            <w:hideMark/>
          </w:tcPr>
          <w:p w14:paraId="2B2E90A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442541</w:t>
            </w:r>
          </w:p>
        </w:tc>
      </w:tr>
      <w:tr w:rsidR="007D15B3" w:rsidRPr="007D15B3" w14:paraId="319D1580" w14:textId="77777777" w:rsidTr="00FB11FA">
        <w:trPr>
          <w:trHeight w:val="255"/>
        </w:trPr>
        <w:tc>
          <w:tcPr>
            <w:tcW w:w="995" w:type="dxa"/>
            <w:shd w:val="clear" w:color="000000" w:fill="FFFFFF"/>
            <w:vAlign w:val="center"/>
            <w:hideMark/>
          </w:tcPr>
          <w:p w14:paraId="6E97B11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4081001</w:t>
            </w:r>
          </w:p>
        </w:tc>
        <w:tc>
          <w:tcPr>
            <w:tcW w:w="2268" w:type="dxa"/>
            <w:shd w:val="clear" w:color="000000" w:fill="FFFFFF"/>
            <w:vAlign w:val="center"/>
            <w:hideMark/>
          </w:tcPr>
          <w:p w14:paraId="4C722B6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פנחס בן יאיר 6</w:t>
            </w:r>
          </w:p>
        </w:tc>
        <w:tc>
          <w:tcPr>
            <w:tcW w:w="1503" w:type="dxa"/>
            <w:shd w:val="clear" w:color="000000" w:fill="FFFFFF"/>
            <w:vAlign w:val="center"/>
            <w:hideMark/>
          </w:tcPr>
          <w:p w14:paraId="52F708A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6A147F8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F6E58F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תשב"ר חנוך לנער</w:t>
            </w:r>
          </w:p>
        </w:tc>
        <w:tc>
          <w:tcPr>
            <w:tcW w:w="1231" w:type="dxa"/>
            <w:shd w:val="clear" w:color="000000" w:fill="FFFFFF"/>
            <w:vAlign w:val="center"/>
            <w:hideMark/>
          </w:tcPr>
          <w:p w14:paraId="375777D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442624</w:t>
            </w:r>
          </w:p>
        </w:tc>
      </w:tr>
      <w:tr w:rsidR="007D15B3" w:rsidRPr="007D15B3" w14:paraId="3EE72788" w14:textId="77777777" w:rsidTr="00FB11FA">
        <w:trPr>
          <w:trHeight w:val="255"/>
        </w:trPr>
        <w:tc>
          <w:tcPr>
            <w:tcW w:w="995" w:type="dxa"/>
            <w:shd w:val="clear" w:color="000000" w:fill="FFFFFF"/>
            <w:vAlign w:val="center"/>
            <w:hideMark/>
          </w:tcPr>
          <w:p w14:paraId="724E91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4B2889C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מרים הנביאה 31</w:t>
            </w:r>
          </w:p>
        </w:tc>
        <w:tc>
          <w:tcPr>
            <w:tcW w:w="1503" w:type="dxa"/>
            <w:shd w:val="clear" w:color="000000" w:fill="FFFFFF"/>
            <w:vAlign w:val="center"/>
            <w:hideMark/>
          </w:tcPr>
          <w:p w14:paraId="6D3AF65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0A09D11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5A6EC2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צאן קדשים</w:t>
            </w:r>
          </w:p>
        </w:tc>
        <w:tc>
          <w:tcPr>
            <w:tcW w:w="1231" w:type="dxa"/>
            <w:shd w:val="clear" w:color="000000" w:fill="FFFFFF"/>
            <w:vAlign w:val="center"/>
            <w:hideMark/>
          </w:tcPr>
          <w:p w14:paraId="5FBF09C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455923</w:t>
            </w:r>
          </w:p>
        </w:tc>
      </w:tr>
      <w:tr w:rsidR="007D15B3" w:rsidRPr="007D15B3" w14:paraId="28BFD95F" w14:textId="77777777" w:rsidTr="00FB11FA">
        <w:trPr>
          <w:trHeight w:val="255"/>
        </w:trPr>
        <w:tc>
          <w:tcPr>
            <w:tcW w:w="995" w:type="dxa"/>
            <w:shd w:val="clear" w:color="000000" w:fill="FFFFFF"/>
            <w:vAlign w:val="center"/>
            <w:hideMark/>
          </w:tcPr>
          <w:p w14:paraId="44E4592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073C473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הרב </w:t>
            </w:r>
            <w:proofErr w:type="spellStart"/>
            <w:r w:rsidRPr="00FB11FA">
              <w:rPr>
                <w:rFonts w:ascii="David" w:hAnsi="David"/>
                <w:color w:val="000000"/>
                <w:rtl/>
              </w:rPr>
              <w:t>כהנמן</w:t>
            </w:r>
            <w:proofErr w:type="spellEnd"/>
            <w:r w:rsidRPr="00FB11FA">
              <w:rPr>
                <w:rFonts w:ascii="David" w:hAnsi="David"/>
                <w:color w:val="000000"/>
                <w:rtl/>
              </w:rPr>
              <w:t xml:space="preserve"> 24</w:t>
            </w:r>
          </w:p>
        </w:tc>
        <w:tc>
          <w:tcPr>
            <w:tcW w:w="1503" w:type="dxa"/>
            <w:shd w:val="clear" w:color="000000" w:fill="FFFFFF"/>
            <w:vAlign w:val="center"/>
            <w:hideMark/>
          </w:tcPr>
          <w:p w14:paraId="2E83F47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17469F5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B5BE79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אור ברמה - בנים</w:t>
            </w:r>
          </w:p>
        </w:tc>
        <w:tc>
          <w:tcPr>
            <w:tcW w:w="1231" w:type="dxa"/>
            <w:shd w:val="clear" w:color="000000" w:fill="FFFFFF"/>
            <w:vAlign w:val="center"/>
            <w:hideMark/>
          </w:tcPr>
          <w:p w14:paraId="5FCF24B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461996</w:t>
            </w:r>
          </w:p>
        </w:tc>
      </w:tr>
      <w:tr w:rsidR="007D15B3" w:rsidRPr="007D15B3" w14:paraId="3F81B3AD" w14:textId="77777777" w:rsidTr="00FB11FA">
        <w:trPr>
          <w:trHeight w:val="255"/>
        </w:trPr>
        <w:tc>
          <w:tcPr>
            <w:tcW w:w="995" w:type="dxa"/>
            <w:shd w:val="clear" w:color="000000" w:fill="FFFFFF"/>
            <w:vAlign w:val="center"/>
            <w:hideMark/>
          </w:tcPr>
          <w:p w14:paraId="6302CC0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9466535</w:t>
            </w:r>
          </w:p>
        </w:tc>
        <w:tc>
          <w:tcPr>
            <w:tcW w:w="2268" w:type="dxa"/>
            <w:shd w:val="clear" w:color="000000" w:fill="FFFFFF"/>
            <w:vAlign w:val="center"/>
            <w:hideMark/>
          </w:tcPr>
          <w:p w14:paraId="7D5A236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רש"י 60</w:t>
            </w:r>
          </w:p>
        </w:tc>
        <w:tc>
          <w:tcPr>
            <w:tcW w:w="1503" w:type="dxa"/>
            <w:shd w:val="clear" w:color="000000" w:fill="FFFFFF"/>
            <w:vAlign w:val="center"/>
            <w:hideMark/>
          </w:tcPr>
          <w:p w14:paraId="060DE23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5DAD2FA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80AE0C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בית </w:t>
            </w:r>
            <w:proofErr w:type="spellStart"/>
            <w:r w:rsidRPr="00FB11FA">
              <w:rPr>
                <w:rFonts w:ascii="David" w:hAnsi="David"/>
                <w:color w:val="000000"/>
                <w:rtl/>
              </w:rPr>
              <w:t>טראני</w:t>
            </w:r>
            <w:proofErr w:type="spellEnd"/>
          </w:p>
        </w:tc>
        <w:tc>
          <w:tcPr>
            <w:tcW w:w="1231" w:type="dxa"/>
            <w:shd w:val="clear" w:color="000000" w:fill="FFFFFF"/>
            <w:vAlign w:val="center"/>
            <w:hideMark/>
          </w:tcPr>
          <w:p w14:paraId="345F1A5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470484</w:t>
            </w:r>
          </w:p>
        </w:tc>
      </w:tr>
      <w:tr w:rsidR="007D15B3" w:rsidRPr="007D15B3" w14:paraId="470DAF84" w14:textId="77777777" w:rsidTr="00FB11FA">
        <w:trPr>
          <w:trHeight w:val="255"/>
        </w:trPr>
        <w:tc>
          <w:tcPr>
            <w:tcW w:w="995" w:type="dxa"/>
            <w:shd w:val="clear" w:color="000000" w:fill="FFFFFF"/>
            <w:vAlign w:val="center"/>
            <w:hideMark/>
          </w:tcPr>
          <w:p w14:paraId="6DD6BF4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9542321</w:t>
            </w:r>
          </w:p>
        </w:tc>
        <w:tc>
          <w:tcPr>
            <w:tcW w:w="2268" w:type="dxa"/>
            <w:shd w:val="clear" w:color="000000" w:fill="FFFFFF"/>
            <w:vAlign w:val="center"/>
            <w:hideMark/>
          </w:tcPr>
          <w:p w14:paraId="6275C3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בן ציון 15</w:t>
            </w:r>
          </w:p>
        </w:tc>
        <w:tc>
          <w:tcPr>
            <w:tcW w:w="1503" w:type="dxa"/>
            <w:shd w:val="clear" w:color="000000" w:fill="FFFFFF"/>
            <w:vAlign w:val="center"/>
            <w:hideMark/>
          </w:tcPr>
          <w:p w14:paraId="5AD7913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1AEA58D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B5F585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שפתי חיים</w:t>
            </w:r>
          </w:p>
        </w:tc>
        <w:tc>
          <w:tcPr>
            <w:tcW w:w="1231" w:type="dxa"/>
            <w:shd w:val="clear" w:color="000000" w:fill="FFFFFF"/>
            <w:vAlign w:val="center"/>
            <w:hideMark/>
          </w:tcPr>
          <w:p w14:paraId="03CC135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475673</w:t>
            </w:r>
          </w:p>
        </w:tc>
      </w:tr>
      <w:tr w:rsidR="007D15B3" w:rsidRPr="007D15B3" w14:paraId="190A307E" w14:textId="77777777" w:rsidTr="00FB11FA">
        <w:trPr>
          <w:trHeight w:val="255"/>
        </w:trPr>
        <w:tc>
          <w:tcPr>
            <w:tcW w:w="995" w:type="dxa"/>
            <w:shd w:val="clear" w:color="000000" w:fill="FFFFFF"/>
            <w:vAlign w:val="center"/>
            <w:hideMark/>
          </w:tcPr>
          <w:p w14:paraId="7313316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425BC73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מהרי"ל</w:t>
            </w:r>
            <w:proofErr w:type="spellEnd"/>
            <w:r w:rsidRPr="00FB11FA">
              <w:rPr>
                <w:rFonts w:ascii="David" w:hAnsi="David"/>
                <w:color w:val="000000"/>
                <w:rtl/>
              </w:rPr>
              <w:t xml:space="preserve"> 3</w:t>
            </w:r>
          </w:p>
        </w:tc>
        <w:tc>
          <w:tcPr>
            <w:tcW w:w="1503" w:type="dxa"/>
            <w:shd w:val="clear" w:color="000000" w:fill="FFFFFF"/>
            <w:vAlign w:val="center"/>
            <w:hideMark/>
          </w:tcPr>
          <w:p w14:paraId="55F7424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09B5A25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820A3B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חיי תורה</w:t>
            </w:r>
          </w:p>
        </w:tc>
        <w:tc>
          <w:tcPr>
            <w:tcW w:w="1231" w:type="dxa"/>
            <w:shd w:val="clear" w:color="000000" w:fill="FFFFFF"/>
            <w:vAlign w:val="center"/>
            <w:hideMark/>
          </w:tcPr>
          <w:p w14:paraId="3735765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476093</w:t>
            </w:r>
          </w:p>
        </w:tc>
      </w:tr>
      <w:tr w:rsidR="007D15B3" w:rsidRPr="007D15B3" w14:paraId="6E2E49CB" w14:textId="77777777" w:rsidTr="00FB11FA">
        <w:trPr>
          <w:trHeight w:val="255"/>
        </w:trPr>
        <w:tc>
          <w:tcPr>
            <w:tcW w:w="995" w:type="dxa"/>
            <w:shd w:val="clear" w:color="000000" w:fill="FFFFFF"/>
            <w:vAlign w:val="center"/>
            <w:hideMark/>
          </w:tcPr>
          <w:p w14:paraId="36F3046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23FD9B5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אדמור"י </w:t>
            </w:r>
            <w:proofErr w:type="spellStart"/>
            <w:r w:rsidRPr="00FB11FA">
              <w:rPr>
                <w:rFonts w:ascii="David" w:hAnsi="David"/>
                <w:color w:val="000000"/>
                <w:rtl/>
              </w:rPr>
              <w:t>ויז'ניץ</w:t>
            </w:r>
            <w:proofErr w:type="spellEnd"/>
            <w:r w:rsidRPr="00FB11FA">
              <w:rPr>
                <w:rFonts w:ascii="David" w:hAnsi="David"/>
                <w:color w:val="000000"/>
                <w:rtl/>
              </w:rPr>
              <w:t xml:space="preserve"> 19</w:t>
            </w:r>
          </w:p>
        </w:tc>
        <w:tc>
          <w:tcPr>
            <w:tcW w:w="1503" w:type="dxa"/>
            <w:shd w:val="clear" w:color="000000" w:fill="FFFFFF"/>
            <w:vAlign w:val="center"/>
            <w:hideMark/>
          </w:tcPr>
          <w:p w14:paraId="533D5F5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ביתר עילית</w:t>
            </w:r>
          </w:p>
        </w:tc>
        <w:tc>
          <w:tcPr>
            <w:tcW w:w="841" w:type="dxa"/>
            <w:shd w:val="clear" w:color="000000" w:fill="FFFFFF"/>
            <w:vAlign w:val="center"/>
            <w:hideMark/>
          </w:tcPr>
          <w:p w14:paraId="747EE39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2EF16E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ישועות משה</w:t>
            </w:r>
          </w:p>
        </w:tc>
        <w:tc>
          <w:tcPr>
            <w:tcW w:w="1231" w:type="dxa"/>
            <w:shd w:val="clear" w:color="000000" w:fill="FFFFFF"/>
            <w:vAlign w:val="center"/>
            <w:hideMark/>
          </w:tcPr>
          <w:p w14:paraId="694DF14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477638</w:t>
            </w:r>
          </w:p>
        </w:tc>
      </w:tr>
      <w:tr w:rsidR="007D15B3" w:rsidRPr="007D15B3" w14:paraId="0B45D305" w14:textId="77777777" w:rsidTr="00FB11FA">
        <w:trPr>
          <w:trHeight w:val="255"/>
        </w:trPr>
        <w:tc>
          <w:tcPr>
            <w:tcW w:w="995" w:type="dxa"/>
            <w:shd w:val="clear" w:color="000000" w:fill="FFFFFF"/>
            <w:vAlign w:val="center"/>
            <w:hideMark/>
          </w:tcPr>
          <w:p w14:paraId="00D1ED8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lastRenderedPageBreak/>
              <w:t>9638612</w:t>
            </w:r>
          </w:p>
        </w:tc>
        <w:tc>
          <w:tcPr>
            <w:tcW w:w="2268" w:type="dxa"/>
            <w:shd w:val="clear" w:color="000000" w:fill="FFFFFF"/>
            <w:vAlign w:val="center"/>
            <w:hideMark/>
          </w:tcPr>
          <w:p w14:paraId="109131F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פרנק 20</w:t>
            </w:r>
          </w:p>
        </w:tc>
        <w:tc>
          <w:tcPr>
            <w:tcW w:w="1503" w:type="dxa"/>
            <w:shd w:val="clear" w:color="000000" w:fill="FFFFFF"/>
            <w:vAlign w:val="center"/>
            <w:hideMark/>
          </w:tcPr>
          <w:p w14:paraId="2D36FB9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315DD46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7AAA37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נטעי תורה</w:t>
            </w:r>
          </w:p>
        </w:tc>
        <w:tc>
          <w:tcPr>
            <w:tcW w:w="1231" w:type="dxa"/>
            <w:shd w:val="clear" w:color="000000" w:fill="FFFFFF"/>
            <w:vAlign w:val="center"/>
            <w:hideMark/>
          </w:tcPr>
          <w:p w14:paraId="684DC9D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499970</w:t>
            </w:r>
          </w:p>
        </w:tc>
      </w:tr>
      <w:tr w:rsidR="007D15B3" w:rsidRPr="007D15B3" w14:paraId="47613252" w14:textId="77777777" w:rsidTr="00FB11FA">
        <w:trPr>
          <w:trHeight w:val="255"/>
        </w:trPr>
        <w:tc>
          <w:tcPr>
            <w:tcW w:w="995" w:type="dxa"/>
            <w:shd w:val="clear" w:color="000000" w:fill="FFFFFF"/>
            <w:vAlign w:val="center"/>
            <w:hideMark/>
          </w:tcPr>
          <w:p w14:paraId="10BD0EF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5110302</w:t>
            </w:r>
          </w:p>
        </w:tc>
        <w:tc>
          <w:tcPr>
            <w:tcW w:w="2268" w:type="dxa"/>
            <w:shd w:val="clear" w:color="000000" w:fill="FFFFFF"/>
            <w:vAlign w:val="center"/>
            <w:hideMark/>
          </w:tcPr>
          <w:p w14:paraId="3FF4747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מלצר 30</w:t>
            </w:r>
          </w:p>
        </w:tc>
        <w:tc>
          <w:tcPr>
            <w:tcW w:w="1503" w:type="dxa"/>
            <w:shd w:val="clear" w:color="000000" w:fill="FFFFFF"/>
            <w:vAlign w:val="center"/>
            <w:hideMark/>
          </w:tcPr>
          <w:p w14:paraId="20241B4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2437087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E4BEA3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חנוך לנער שומרי אמון</w:t>
            </w:r>
          </w:p>
        </w:tc>
        <w:tc>
          <w:tcPr>
            <w:tcW w:w="1231" w:type="dxa"/>
            <w:shd w:val="clear" w:color="000000" w:fill="FFFFFF"/>
            <w:vAlign w:val="center"/>
            <w:hideMark/>
          </w:tcPr>
          <w:p w14:paraId="7164E99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500009</w:t>
            </w:r>
          </w:p>
        </w:tc>
      </w:tr>
      <w:tr w:rsidR="007D15B3" w:rsidRPr="007D15B3" w14:paraId="5AAC0B4A" w14:textId="77777777" w:rsidTr="00FB11FA">
        <w:trPr>
          <w:trHeight w:val="255"/>
        </w:trPr>
        <w:tc>
          <w:tcPr>
            <w:tcW w:w="995" w:type="dxa"/>
            <w:shd w:val="clear" w:color="000000" w:fill="FFFFFF"/>
            <w:vAlign w:val="center"/>
            <w:hideMark/>
          </w:tcPr>
          <w:p w14:paraId="76D45B1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4BB853E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אבטליון 20</w:t>
            </w:r>
          </w:p>
        </w:tc>
        <w:tc>
          <w:tcPr>
            <w:tcW w:w="1503" w:type="dxa"/>
            <w:shd w:val="clear" w:color="000000" w:fill="FFFFFF"/>
            <w:vAlign w:val="center"/>
            <w:hideMark/>
          </w:tcPr>
          <w:p w14:paraId="7976D1C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5E59ABF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127B87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עטרת שלמה </w:t>
            </w:r>
            <w:proofErr w:type="spellStart"/>
            <w:r w:rsidRPr="00FB11FA">
              <w:rPr>
                <w:rFonts w:ascii="David" w:hAnsi="David"/>
                <w:color w:val="000000"/>
                <w:rtl/>
              </w:rPr>
              <w:t>ב.ברק</w:t>
            </w:r>
            <w:proofErr w:type="spellEnd"/>
          </w:p>
        </w:tc>
        <w:tc>
          <w:tcPr>
            <w:tcW w:w="1231" w:type="dxa"/>
            <w:shd w:val="clear" w:color="000000" w:fill="FFFFFF"/>
            <w:vAlign w:val="center"/>
            <w:hideMark/>
          </w:tcPr>
          <w:p w14:paraId="5BDD7A5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510248</w:t>
            </w:r>
          </w:p>
        </w:tc>
      </w:tr>
      <w:tr w:rsidR="007D15B3" w:rsidRPr="007D15B3" w14:paraId="71D430C6" w14:textId="77777777" w:rsidTr="00FB11FA">
        <w:trPr>
          <w:trHeight w:val="255"/>
        </w:trPr>
        <w:tc>
          <w:tcPr>
            <w:tcW w:w="995" w:type="dxa"/>
            <w:shd w:val="clear" w:color="000000" w:fill="FFFFFF"/>
            <w:vAlign w:val="center"/>
            <w:hideMark/>
          </w:tcPr>
          <w:p w14:paraId="1539F6F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5140010</w:t>
            </w:r>
          </w:p>
        </w:tc>
        <w:tc>
          <w:tcPr>
            <w:tcW w:w="2268" w:type="dxa"/>
            <w:shd w:val="clear" w:color="000000" w:fill="FFFFFF"/>
            <w:vAlign w:val="center"/>
            <w:hideMark/>
          </w:tcPr>
          <w:p w14:paraId="6BC5315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ישעיהו 17</w:t>
            </w:r>
          </w:p>
        </w:tc>
        <w:tc>
          <w:tcPr>
            <w:tcW w:w="1503" w:type="dxa"/>
            <w:shd w:val="clear" w:color="000000" w:fill="FFFFFF"/>
            <w:vAlign w:val="center"/>
            <w:hideMark/>
          </w:tcPr>
          <w:p w14:paraId="0702798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04FCD60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2ABCE4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תורת ישעיהו</w:t>
            </w:r>
          </w:p>
        </w:tc>
        <w:tc>
          <w:tcPr>
            <w:tcW w:w="1231" w:type="dxa"/>
            <w:shd w:val="clear" w:color="000000" w:fill="FFFFFF"/>
            <w:vAlign w:val="center"/>
            <w:hideMark/>
          </w:tcPr>
          <w:p w14:paraId="4414ECF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510644</w:t>
            </w:r>
          </w:p>
        </w:tc>
      </w:tr>
      <w:tr w:rsidR="007D15B3" w:rsidRPr="007D15B3" w14:paraId="5FE1CA93" w14:textId="77777777" w:rsidTr="00FB11FA">
        <w:trPr>
          <w:trHeight w:val="255"/>
        </w:trPr>
        <w:tc>
          <w:tcPr>
            <w:tcW w:w="995" w:type="dxa"/>
            <w:shd w:val="clear" w:color="000000" w:fill="FFFFFF"/>
            <w:vAlign w:val="center"/>
            <w:hideMark/>
          </w:tcPr>
          <w:p w14:paraId="746002B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2255A1D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הצדיק </w:t>
            </w:r>
            <w:proofErr w:type="spellStart"/>
            <w:r w:rsidRPr="00FB11FA">
              <w:rPr>
                <w:rFonts w:ascii="David" w:hAnsi="David"/>
                <w:color w:val="000000"/>
                <w:rtl/>
              </w:rPr>
              <w:t>משטפנשט</w:t>
            </w:r>
            <w:proofErr w:type="spellEnd"/>
            <w:r w:rsidRPr="00FB11FA">
              <w:rPr>
                <w:rFonts w:ascii="David" w:hAnsi="David"/>
                <w:color w:val="000000"/>
                <w:rtl/>
              </w:rPr>
              <w:t xml:space="preserve"> 7</w:t>
            </w:r>
          </w:p>
        </w:tc>
        <w:tc>
          <w:tcPr>
            <w:tcW w:w="1503" w:type="dxa"/>
            <w:shd w:val="clear" w:color="000000" w:fill="FFFFFF"/>
            <w:vAlign w:val="center"/>
            <w:hideMark/>
          </w:tcPr>
          <w:p w14:paraId="4A2F84B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1C03036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AA62C4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בית אליהו</w:t>
            </w:r>
          </w:p>
        </w:tc>
        <w:tc>
          <w:tcPr>
            <w:tcW w:w="1231" w:type="dxa"/>
            <w:shd w:val="clear" w:color="000000" w:fill="FFFFFF"/>
            <w:vAlign w:val="center"/>
            <w:hideMark/>
          </w:tcPr>
          <w:p w14:paraId="13FCAF6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511055</w:t>
            </w:r>
          </w:p>
        </w:tc>
      </w:tr>
      <w:tr w:rsidR="007D15B3" w:rsidRPr="007D15B3" w14:paraId="719D0A55" w14:textId="77777777" w:rsidTr="00FB11FA">
        <w:trPr>
          <w:trHeight w:val="255"/>
        </w:trPr>
        <w:tc>
          <w:tcPr>
            <w:tcW w:w="995" w:type="dxa"/>
            <w:shd w:val="clear" w:color="000000" w:fill="FFFFFF"/>
            <w:vAlign w:val="center"/>
            <w:hideMark/>
          </w:tcPr>
          <w:p w14:paraId="7425402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7183906</w:t>
            </w:r>
          </w:p>
        </w:tc>
        <w:tc>
          <w:tcPr>
            <w:tcW w:w="2268" w:type="dxa"/>
            <w:shd w:val="clear" w:color="000000" w:fill="FFFFFF"/>
            <w:vAlign w:val="center"/>
            <w:hideMark/>
          </w:tcPr>
          <w:p w14:paraId="541B987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 ושמואל 9</w:t>
            </w:r>
          </w:p>
        </w:tc>
        <w:tc>
          <w:tcPr>
            <w:tcW w:w="1503" w:type="dxa"/>
            <w:shd w:val="clear" w:color="000000" w:fill="FFFFFF"/>
            <w:vAlign w:val="center"/>
            <w:hideMark/>
          </w:tcPr>
          <w:p w14:paraId="41B6291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0454035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612121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קנין התורה</w:t>
            </w:r>
          </w:p>
        </w:tc>
        <w:tc>
          <w:tcPr>
            <w:tcW w:w="1231" w:type="dxa"/>
            <w:shd w:val="clear" w:color="000000" w:fill="FFFFFF"/>
            <w:vAlign w:val="center"/>
            <w:hideMark/>
          </w:tcPr>
          <w:p w14:paraId="1E4C567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511360</w:t>
            </w:r>
          </w:p>
        </w:tc>
      </w:tr>
      <w:tr w:rsidR="007D15B3" w:rsidRPr="007D15B3" w14:paraId="13C32CA6" w14:textId="77777777" w:rsidTr="00FB11FA">
        <w:trPr>
          <w:trHeight w:val="255"/>
        </w:trPr>
        <w:tc>
          <w:tcPr>
            <w:tcW w:w="995" w:type="dxa"/>
            <w:shd w:val="clear" w:color="000000" w:fill="FFFFFF"/>
            <w:vAlign w:val="center"/>
            <w:hideMark/>
          </w:tcPr>
          <w:p w14:paraId="30A2648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5131301</w:t>
            </w:r>
          </w:p>
        </w:tc>
        <w:tc>
          <w:tcPr>
            <w:tcW w:w="2268" w:type="dxa"/>
            <w:shd w:val="clear" w:color="000000" w:fill="FFFFFF"/>
            <w:vAlign w:val="center"/>
            <w:hideMark/>
          </w:tcPr>
          <w:p w14:paraId="60F850D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עקיבא 49</w:t>
            </w:r>
          </w:p>
        </w:tc>
        <w:tc>
          <w:tcPr>
            <w:tcW w:w="1503" w:type="dxa"/>
            <w:shd w:val="clear" w:color="000000" w:fill="FFFFFF"/>
            <w:vAlign w:val="center"/>
            <w:hideMark/>
          </w:tcPr>
          <w:p w14:paraId="3142E76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6EB35DC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222CBC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עטרת שלמה מערב</w:t>
            </w:r>
          </w:p>
        </w:tc>
        <w:tc>
          <w:tcPr>
            <w:tcW w:w="1231" w:type="dxa"/>
            <w:shd w:val="clear" w:color="000000" w:fill="FFFFFF"/>
            <w:vAlign w:val="center"/>
            <w:hideMark/>
          </w:tcPr>
          <w:p w14:paraId="3BF07B9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511758</w:t>
            </w:r>
          </w:p>
        </w:tc>
      </w:tr>
      <w:tr w:rsidR="007D15B3" w:rsidRPr="007D15B3" w14:paraId="1259FD41" w14:textId="77777777" w:rsidTr="00FB11FA">
        <w:trPr>
          <w:trHeight w:val="255"/>
        </w:trPr>
        <w:tc>
          <w:tcPr>
            <w:tcW w:w="995" w:type="dxa"/>
            <w:shd w:val="clear" w:color="000000" w:fill="FFFFFF"/>
            <w:vAlign w:val="center"/>
            <w:hideMark/>
          </w:tcPr>
          <w:p w14:paraId="4194A46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5155212</w:t>
            </w:r>
          </w:p>
        </w:tc>
        <w:tc>
          <w:tcPr>
            <w:tcW w:w="2268" w:type="dxa"/>
            <w:shd w:val="clear" w:color="000000" w:fill="FFFFFF"/>
            <w:vAlign w:val="center"/>
            <w:hideMark/>
          </w:tcPr>
          <w:p w14:paraId="7E7339C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שלמה המלך 23</w:t>
            </w:r>
          </w:p>
        </w:tc>
        <w:tc>
          <w:tcPr>
            <w:tcW w:w="1503" w:type="dxa"/>
            <w:shd w:val="clear" w:color="000000" w:fill="FFFFFF"/>
            <w:vAlign w:val="center"/>
            <w:hideMark/>
          </w:tcPr>
          <w:p w14:paraId="257BD8D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1B3A724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C3E837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מרכז חסידי </w:t>
            </w:r>
            <w:proofErr w:type="spellStart"/>
            <w:r w:rsidRPr="00FB11FA">
              <w:rPr>
                <w:rFonts w:ascii="David" w:hAnsi="David"/>
                <w:color w:val="000000"/>
                <w:rtl/>
              </w:rPr>
              <w:t>ויזניץ</w:t>
            </w:r>
            <w:proofErr w:type="spellEnd"/>
          </w:p>
        </w:tc>
        <w:tc>
          <w:tcPr>
            <w:tcW w:w="1231" w:type="dxa"/>
            <w:shd w:val="clear" w:color="000000" w:fill="FFFFFF"/>
            <w:vAlign w:val="center"/>
            <w:hideMark/>
          </w:tcPr>
          <w:p w14:paraId="7545D06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512020</w:t>
            </w:r>
          </w:p>
        </w:tc>
      </w:tr>
      <w:tr w:rsidR="007D15B3" w:rsidRPr="007D15B3" w14:paraId="1AE4B728" w14:textId="77777777" w:rsidTr="00FB11FA">
        <w:trPr>
          <w:trHeight w:val="255"/>
        </w:trPr>
        <w:tc>
          <w:tcPr>
            <w:tcW w:w="995" w:type="dxa"/>
            <w:shd w:val="clear" w:color="000000" w:fill="FFFFFF"/>
            <w:vAlign w:val="center"/>
            <w:hideMark/>
          </w:tcPr>
          <w:p w14:paraId="215572A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5151007</w:t>
            </w:r>
          </w:p>
        </w:tc>
        <w:tc>
          <w:tcPr>
            <w:tcW w:w="2268" w:type="dxa"/>
            <w:shd w:val="clear" w:color="000000" w:fill="FFFFFF"/>
            <w:vAlign w:val="center"/>
            <w:hideMark/>
          </w:tcPr>
          <w:p w14:paraId="661CCB9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הירש 12</w:t>
            </w:r>
          </w:p>
        </w:tc>
        <w:tc>
          <w:tcPr>
            <w:tcW w:w="1503" w:type="dxa"/>
            <w:shd w:val="clear" w:color="000000" w:fill="FFFFFF"/>
            <w:vAlign w:val="center"/>
            <w:hideMark/>
          </w:tcPr>
          <w:p w14:paraId="79BBF01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39F5B88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2B60D8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תורת יעקב</w:t>
            </w:r>
          </w:p>
        </w:tc>
        <w:tc>
          <w:tcPr>
            <w:tcW w:w="1231" w:type="dxa"/>
            <w:shd w:val="clear" w:color="000000" w:fill="FFFFFF"/>
            <w:vAlign w:val="center"/>
            <w:hideMark/>
          </w:tcPr>
          <w:p w14:paraId="3D30F99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512053</w:t>
            </w:r>
          </w:p>
        </w:tc>
      </w:tr>
      <w:tr w:rsidR="007D15B3" w:rsidRPr="007D15B3" w14:paraId="459AE64F" w14:textId="77777777" w:rsidTr="00FB11FA">
        <w:trPr>
          <w:trHeight w:val="255"/>
        </w:trPr>
        <w:tc>
          <w:tcPr>
            <w:tcW w:w="995" w:type="dxa"/>
            <w:shd w:val="clear" w:color="000000" w:fill="FFFFFF"/>
            <w:vAlign w:val="center"/>
            <w:hideMark/>
          </w:tcPr>
          <w:p w14:paraId="5353391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9312022</w:t>
            </w:r>
          </w:p>
        </w:tc>
        <w:tc>
          <w:tcPr>
            <w:tcW w:w="2268" w:type="dxa"/>
            <w:shd w:val="clear" w:color="000000" w:fill="FFFFFF"/>
            <w:vAlign w:val="center"/>
            <w:hideMark/>
          </w:tcPr>
          <w:p w14:paraId="3AC1429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ורשבסקי</w:t>
            </w:r>
            <w:proofErr w:type="spellEnd"/>
            <w:r w:rsidRPr="00FB11FA">
              <w:rPr>
                <w:rFonts w:ascii="David" w:hAnsi="David"/>
                <w:color w:val="000000"/>
                <w:rtl/>
              </w:rPr>
              <w:t xml:space="preserve"> אריה 8</w:t>
            </w:r>
          </w:p>
        </w:tc>
        <w:tc>
          <w:tcPr>
            <w:tcW w:w="1503" w:type="dxa"/>
            <w:shd w:val="clear" w:color="000000" w:fill="FFFFFF"/>
            <w:vAlign w:val="center"/>
            <w:hideMark/>
          </w:tcPr>
          <w:p w14:paraId="2323F5D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359B1D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ABF4D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יסדת עז</w:t>
            </w:r>
          </w:p>
        </w:tc>
        <w:tc>
          <w:tcPr>
            <w:tcW w:w="1231" w:type="dxa"/>
            <w:shd w:val="clear" w:color="000000" w:fill="FFFFFF"/>
            <w:vAlign w:val="center"/>
            <w:hideMark/>
          </w:tcPr>
          <w:p w14:paraId="38162BC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512061</w:t>
            </w:r>
          </w:p>
        </w:tc>
      </w:tr>
      <w:tr w:rsidR="007D15B3" w:rsidRPr="007D15B3" w14:paraId="482494BA" w14:textId="77777777" w:rsidTr="00FB11FA">
        <w:trPr>
          <w:trHeight w:val="255"/>
        </w:trPr>
        <w:tc>
          <w:tcPr>
            <w:tcW w:w="995" w:type="dxa"/>
            <w:shd w:val="clear" w:color="000000" w:fill="FFFFFF"/>
            <w:vAlign w:val="center"/>
            <w:hideMark/>
          </w:tcPr>
          <w:p w14:paraId="62823D3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3972482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הרב </w:t>
            </w:r>
            <w:proofErr w:type="spellStart"/>
            <w:r w:rsidRPr="00FB11FA">
              <w:rPr>
                <w:rFonts w:ascii="David" w:hAnsi="David"/>
                <w:color w:val="000000"/>
                <w:rtl/>
              </w:rPr>
              <w:t>מבריסק</w:t>
            </w:r>
            <w:proofErr w:type="spellEnd"/>
            <w:r w:rsidRPr="00FB11FA">
              <w:rPr>
                <w:rFonts w:ascii="David" w:hAnsi="David"/>
                <w:color w:val="000000"/>
                <w:rtl/>
              </w:rPr>
              <w:t xml:space="preserve"> 15</w:t>
            </w:r>
          </w:p>
        </w:tc>
        <w:tc>
          <w:tcPr>
            <w:tcW w:w="1503" w:type="dxa"/>
            <w:shd w:val="clear" w:color="000000" w:fill="FFFFFF"/>
            <w:vAlign w:val="center"/>
            <w:hideMark/>
          </w:tcPr>
          <w:p w14:paraId="7046173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4BF4A0A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2C3BEE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אור שבעת הימים</w:t>
            </w:r>
          </w:p>
        </w:tc>
        <w:tc>
          <w:tcPr>
            <w:tcW w:w="1231" w:type="dxa"/>
            <w:shd w:val="clear" w:color="000000" w:fill="FFFFFF"/>
            <w:vAlign w:val="center"/>
            <w:hideMark/>
          </w:tcPr>
          <w:p w14:paraId="2A7E3E3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512269</w:t>
            </w:r>
          </w:p>
        </w:tc>
      </w:tr>
      <w:tr w:rsidR="007D15B3" w:rsidRPr="007D15B3" w14:paraId="26F8831D" w14:textId="77777777" w:rsidTr="00FB11FA">
        <w:trPr>
          <w:trHeight w:val="255"/>
        </w:trPr>
        <w:tc>
          <w:tcPr>
            <w:tcW w:w="995" w:type="dxa"/>
            <w:shd w:val="clear" w:color="000000" w:fill="FFFFFF"/>
            <w:vAlign w:val="center"/>
            <w:hideMark/>
          </w:tcPr>
          <w:p w14:paraId="3E6A738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9056774</w:t>
            </w:r>
          </w:p>
        </w:tc>
        <w:tc>
          <w:tcPr>
            <w:tcW w:w="2268" w:type="dxa"/>
            <w:shd w:val="clear" w:color="000000" w:fill="FFFFFF"/>
            <w:vAlign w:val="center"/>
            <w:hideMark/>
          </w:tcPr>
          <w:p w14:paraId="14DE87E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החוזה מלובלין 32</w:t>
            </w:r>
          </w:p>
        </w:tc>
        <w:tc>
          <w:tcPr>
            <w:tcW w:w="1503" w:type="dxa"/>
            <w:shd w:val="clear" w:color="000000" w:fill="FFFFFF"/>
            <w:vAlign w:val="center"/>
            <w:hideMark/>
          </w:tcPr>
          <w:p w14:paraId="380FEFC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ביתר עילית</w:t>
            </w:r>
          </w:p>
        </w:tc>
        <w:tc>
          <w:tcPr>
            <w:tcW w:w="841" w:type="dxa"/>
            <w:shd w:val="clear" w:color="000000" w:fill="FFFFFF"/>
            <w:vAlign w:val="center"/>
            <w:hideMark/>
          </w:tcPr>
          <w:p w14:paraId="566D5BE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C6AE3B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עץ חיים</w:t>
            </w:r>
          </w:p>
        </w:tc>
        <w:tc>
          <w:tcPr>
            <w:tcW w:w="1231" w:type="dxa"/>
            <w:shd w:val="clear" w:color="000000" w:fill="FFFFFF"/>
            <w:vAlign w:val="center"/>
            <w:hideMark/>
          </w:tcPr>
          <w:p w14:paraId="6BAEAB8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512319</w:t>
            </w:r>
          </w:p>
        </w:tc>
      </w:tr>
      <w:tr w:rsidR="007D15B3" w:rsidRPr="007D15B3" w14:paraId="43430710" w14:textId="77777777" w:rsidTr="00FB11FA">
        <w:trPr>
          <w:trHeight w:val="255"/>
        </w:trPr>
        <w:tc>
          <w:tcPr>
            <w:tcW w:w="995" w:type="dxa"/>
            <w:shd w:val="clear" w:color="000000" w:fill="FFFFFF"/>
            <w:vAlign w:val="center"/>
            <w:hideMark/>
          </w:tcPr>
          <w:p w14:paraId="26CAB43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5136214</w:t>
            </w:r>
          </w:p>
        </w:tc>
        <w:tc>
          <w:tcPr>
            <w:tcW w:w="2268" w:type="dxa"/>
            <w:shd w:val="clear" w:color="000000" w:fill="FFFFFF"/>
            <w:vAlign w:val="center"/>
            <w:hideMark/>
          </w:tcPr>
          <w:p w14:paraId="49719E0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יצחק </w:t>
            </w:r>
            <w:proofErr w:type="spellStart"/>
            <w:r w:rsidRPr="00FB11FA">
              <w:rPr>
                <w:rFonts w:ascii="David" w:hAnsi="David"/>
                <w:color w:val="000000"/>
                <w:rtl/>
              </w:rPr>
              <w:t>נפחא</w:t>
            </w:r>
            <w:proofErr w:type="spellEnd"/>
            <w:r w:rsidRPr="00FB11FA">
              <w:rPr>
                <w:rFonts w:ascii="David" w:hAnsi="David"/>
                <w:color w:val="000000"/>
                <w:rtl/>
              </w:rPr>
              <w:t xml:space="preserve"> 7</w:t>
            </w:r>
          </w:p>
        </w:tc>
        <w:tc>
          <w:tcPr>
            <w:tcW w:w="1503" w:type="dxa"/>
            <w:shd w:val="clear" w:color="000000" w:fill="FFFFFF"/>
            <w:vAlign w:val="center"/>
            <w:hideMark/>
          </w:tcPr>
          <w:p w14:paraId="26C7E41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5D85D14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1BB180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יסוד העולם</w:t>
            </w:r>
          </w:p>
        </w:tc>
        <w:tc>
          <w:tcPr>
            <w:tcW w:w="1231" w:type="dxa"/>
            <w:shd w:val="clear" w:color="000000" w:fill="FFFFFF"/>
            <w:vAlign w:val="center"/>
            <w:hideMark/>
          </w:tcPr>
          <w:p w14:paraId="31952F4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512384</w:t>
            </w:r>
          </w:p>
        </w:tc>
      </w:tr>
      <w:tr w:rsidR="007D15B3" w:rsidRPr="007D15B3" w14:paraId="2D51B13F" w14:textId="77777777" w:rsidTr="00FB11FA">
        <w:trPr>
          <w:trHeight w:val="255"/>
        </w:trPr>
        <w:tc>
          <w:tcPr>
            <w:tcW w:w="995" w:type="dxa"/>
            <w:shd w:val="clear" w:color="000000" w:fill="FFFFFF"/>
            <w:vAlign w:val="center"/>
            <w:hideMark/>
          </w:tcPr>
          <w:p w14:paraId="7D72D5F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5111501</w:t>
            </w:r>
          </w:p>
        </w:tc>
        <w:tc>
          <w:tcPr>
            <w:tcW w:w="2268" w:type="dxa"/>
            <w:shd w:val="clear" w:color="000000" w:fill="FFFFFF"/>
            <w:vAlign w:val="center"/>
            <w:hideMark/>
          </w:tcPr>
          <w:p w14:paraId="398746D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הרב </w:t>
            </w:r>
            <w:proofErr w:type="spellStart"/>
            <w:r w:rsidRPr="00FB11FA">
              <w:rPr>
                <w:rFonts w:ascii="David" w:hAnsi="David"/>
                <w:color w:val="000000"/>
                <w:rtl/>
              </w:rPr>
              <w:t>לנדא</w:t>
            </w:r>
            <w:proofErr w:type="spellEnd"/>
            <w:r w:rsidRPr="00FB11FA">
              <w:rPr>
                <w:rFonts w:ascii="David" w:hAnsi="David"/>
                <w:color w:val="000000"/>
                <w:rtl/>
              </w:rPr>
              <w:t xml:space="preserve"> יעקב 8</w:t>
            </w:r>
          </w:p>
        </w:tc>
        <w:tc>
          <w:tcPr>
            <w:tcW w:w="1503" w:type="dxa"/>
            <w:shd w:val="clear" w:color="000000" w:fill="FFFFFF"/>
            <w:vAlign w:val="center"/>
            <w:hideMark/>
          </w:tcPr>
          <w:p w14:paraId="15B46A9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4568D75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21A64A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נעם התורה</w:t>
            </w:r>
          </w:p>
        </w:tc>
        <w:tc>
          <w:tcPr>
            <w:tcW w:w="1231" w:type="dxa"/>
            <w:shd w:val="clear" w:color="000000" w:fill="FFFFFF"/>
            <w:vAlign w:val="center"/>
            <w:hideMark/>
          </w:tcPr>
          <w:p w14:paraId="2993FCB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513069</w:t>
            </w:r>
          </w:p>
        </w:tc>
      </w:tr>
      <w:tr w:rsidR="007D15B3" w:rsidRPr="007D15B3" w14:paraId="3966BACD" w14:textId="77777777" w:rsidTr="00FB11FA">
        <w:trPr>
          <w:trHeight w:val="255"/>
        </w:trPr>
        <w:tc>
          <w:tcPr>
            <w:tcW w:w="995" w:type="dxa"/>
            <w:shd w:val="clear" w:color="000000" w:fill="FFFFFF"/>
            <w:vAlign w:val="center"/>
            <w:hideMark/>
          </w:tcPr>
          <w:p w14:paraId="3209986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5152824</w:t>
            </w:r>
          </w:p>
        </w:tc>
        <w:tc>
          <w:tcPr>
            <w:tcW w:w="2268" w:type="dxa"/>
            <w:shd w:val="clear" w:color="000000" w:fill="FFFFFF"/>
            <w:vAlign w:val="center"/>
            <w:hideMark/>
          </w:tcPr>
          <w:p w14:paraId="35286B1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שמאי 13</w:t>
            </w:r>
          </w:p>
        </w:tc>
        <w:tc>
          <w:tcPr>
            <w:tcW w:w="1503" w:type="dxa"/>
            <w:shd w:val="clear" w:color="000000" w:fill="FFFFFF"/>
            <w:vAlign w:val="center"/>
            <w:hideMark/>
          </w:tcPr>
          <w:p w14:paraId="6AA0B8E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32E3540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61C95D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שער התורה</w:t>
            </w:r>
          </w:p>
        </w:tc>
        <w:tc>
          <w:tcPr>
            <w:tcW w:w="1231" w:type="dxa"/>
            <w:shd w:val="clear" w:color="000000" w:fill="FFFFFF"/>
            <w:vAlign w:val="center"/>
            <w:hideMark/>
          </w:tcPr>
          <w:p w14:paraId="21AE5E5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513291</w:t>
            </w:r>
          </w:p>
        </w:tc>
      </w:tr>
      <w:tr w:rsidR="007D15B3" w:rsidRPr="007D15B3" w14:paraId="0D2BDE9E" w14:textId="77777777" w:rsidTr="00FB11FA">
        <w:trPr>
          <w:trHeight w:val="255"/>
        </w:trPr>
        <w:tc>
          <w:tcPr>
            <w:tcW w:w="995" w:type="dxa"/>
            <w:shd w:val="clear" w:color="000000" w:fill="FFFFFF"/>
            <w:vAlign w:val="center"/>
            <w:hideMark/>
          </w:tcPr>
          <w:p w14:paraId="351919F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5134419</w:t>
            </w:r>
          </w:p>
        </w:tc>
        <w:tc>
          <w:tcPr>
            <w:tcW w:w="2268" w:type="dxa"/>
            <w:shd w:val="clear" w:color="000000" w:fill="FFFFFF"/>
            <w:vAlign w:val="center"/>
            <w:hideMark/>
          </w:tcPr>
          <w:p w14:paraId="1F06349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אבטליון 20</w:t>
            </w:r>
          </w:p>
        </w:tc>
        <w:tc>
          <w:tcPr>
            <w:tcW w:w="1503" w:type="dxa"/>
            <w:shd w:val="clear" w:color="000000" w:fill="FFFFFF"/>
            <w:vAlign w:val="center"/>
            <w:hideMark/>
          </w:tcPr>
          <w:p w14:paraId="4C1C0AC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6AD6352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6C30B1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זיו התורה</w:t>
            </w:r>
          </w:p>
        </w:tc>
        <w:tc>
          <w:tcPr>
            <w:tcW w:w="1231" w:type="dxa"/>
            <w:shd w:val="clear" w:color="000000" w:fill="FFFFFF"/>
            <w:vAlign w:val="center"/>
            <w:hideMark/>
          </w:tcPr>
          <w:p w14:paraId="738D420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513499</w:t>
            </w:r>
          </w:p>
        </w:tc>
      </w:tr>
      <w:tr w:rsidR="007D15B3" w:rsidRPr="007D15B3" w14:paraId="6775BB89" w14:textId="77777777" w:rsidTr="00FB11FA">
        <w:trPr>
          <w:trHeight w:val="255"/>
        </w:trPr>
        <w:tc>
          <w:tcPr>
            <w:tcW w:w="995" w:type="dxa"/>
            <w:shd w:val="clear" w:color="000000" w:fill="FFFFFF"/>
            <w:vAlign w:val="center"/>
            <w:hideMark/>
          </w:tcPr>
          <w:p w14:paraId="67080A7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5110202</w:t>
            </w:r>
          </w:p>
        </w:tc>
        <w:tc>
          <w:tcPr>
            <w:tcW w:w="2268" w:type="dxa"/>
            <w:shd w:val="clear" w:color="000000" w:fill="FFFFFF"/>
            <w:vAlign w:val="center"/>
            <w:hideMark/>
          </w:tcPr>
          <w:p w14:paraId="3A868AD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גבורי</w:t>
            </w:r>
            <w:proofErr w:type="spellEnd"/>
            <w:r w:rsidRPr="00FB11FA">
              <w:rPr>
                <w:rFonts w:ascii="David" w:hAnsi="David"/>
                <w:color w:val="000000"/>
                <w:rtl/>
              </w:rPr>
              <w:t xml:space="preserve"> ישראל 14</w:t>
            </w:r>
          </w:p>
        </w:tc>
        <w:tc>
          <w:tcPr>
            <w:tcW w:w="1503" w:type="dxa"/>
            <w:shd w:val="clear" w:color="000000" w:fill="FFFFFF"/>
            <w:vAlign w:val="center"/>
            <w:hideMark/>
          </w:tcPr>
          <w:p w14:paraId="56892D8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67A367B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2CE6D4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אמת ואמונה</w:t>
            </w:r>
          </w:p>
        </w:tc>
        <w:tc>
          <w:tcPr>
            <w:tcW w:w="1231" w:type="dxa"/>
            <w:shd w:val="clear" w:color="000000" w:fill="FFFFFF"/>
            <w:vAlign w:val="center"/>
            <w:hideMark/>
          </w:tcPr>
          <w:p w14:paraId="44435DE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513762</w:t>
            </w:r>
          </w:p>
        </w:tc>
      </w:tr>
      <w:tr w:rsidR="007D15B3" w:rsidRPr="007D15B3" w14:paraId="0EA2C977" w14:textId="77777777" w:rsidTr="00FB11FA">
        <w:trPr>
          <w:trHeight w:val="255"/>
        </w:trPr>
        <w:tc>
          <w:tcPr>
            <w:tcW w:w="995" w:type="dxa"/>
            <w:shd w:val="clear" w:color="000000" w:fill="FFFFFF"/>
            <w:vAlign w:val="center"/>
            <w:hideMark/>
          </w:tcPr>
          <w:p w14:paraId="2AA8611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5110001</w:t>
            </w:r>
          </w:p>
        </w:tc>
        <w:tc>
          <w:tcPr>
            <w:tcW w:w="2268" w:type="dxa"/>
            <w:shd w:val="clear" w:color="000000" w:fill="FFFFFF"/>
            <w:vAlign w:val="center"/>
            <w:hideMark/>
          </w:tcPr>
          <w:p w14:paraId="18A1A5E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האדמו"ר </w:t>
            </w:r>
            <w:proofErr w:type="spellStart"/>
            <w:r w:rsidRPr="00FB11FA">
              <w:rPr>
                <w:rFonts w:ascii="David" w:hAnsi="David"/>
                <w:color w:val="000000"/>
                <w:rtl/>
              </w:rPr>
              <w:t>מבלז</w:t>
            </w:r>
            <w:proofErr w:type="spellEnd"/>
            <w:r w:rsidRPr="00FB11FA">
              <w:rPr>
                <w:rFonts w:ascii="David" w:hAnsi="David"/>
                <w:color w:val="000000"/>
                <w:rtl/>
              </w:rPr>
              <w:t xml:space="preserve"> 5</w:t>
            </w:r>
          </w:p>
        </w:tc>
        <w:tc>
          <w:tcPr>
            <w:tcW w:w="1503" w:type="dxa"/>
            <w:shd w:val="clear" w:color="000000" w:fill="FFFFFF"/>
            <w:vAlign w:val="center"/>
            <w:hideMark/>
          </w:tcPr>
          <w:p w14:paraId="0C66034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40999B4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FE5F73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מוסדות חסידי </w:t>
            </w:r>
            <w:proofErr w:type="spellStart"/>
            <w:r w:rsidRPr="00FB11FA">
              <w:rPr>
                <w:rFonts w:ascii="David" w:hAnsi="David"/>
                <w:color w:val="000000"/>
                <w:rtl/>
              </w:rPr>
              <w:t>בעלזא</w:t>
            </w:r>
            <w:proofErr w:type="spellEnd"/>
          </w:p>
        </w:tc>
        <w:tc>
          <w:tcPr>
            <w:tcW w:w="1231" w:type="dxa"/>
            <w:shd w:val="clear" w:color="000000" w:fill="FFFFFF"/>
            <w:vAlign w:val="center"/>
            <w:hideMark/>
          </w:tcPr>
          <w:p w14:paraId="144AA4D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513770</w:t>
            </w:r>
          </w:p>
        </w:tc>
      </w:tr>
      <w:tr w:rsidR="007D15B3" w:rsidRPr="007D15B3" w14:paraId="7483A5CE" w14:textId="77777777" w:rsidTr="00FB11FA">
        <w:trPr>
          <w:trHeight w:val="255"/>
        </w:trPr>
        <w:tc>
          <w:tcPr>
            <w:tcW w:w="995" w:type="dxa"/>
            <w:shd w:val="clear" w:color="000000" w:fill="FFFFFF"/>
            <w:vAlign w:val="center"/>
            <w:hideMark/>
          </w:tcPr>
          <w:p w14:paraId="1617894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5160800</w:t>
            </w:r>
          </w:p>
        </w:tc>
        <w:tc>
          <w:tcPr>
            <w:tcW w:w="2268" w:type="dxa"/>
            <w:shd w:val="clear" w:color="000000" w:fill="FFFFFF"/>
            <w:vAlign w:val="center"/>
            <w:hideMark/>
          </w:tcPr>
          <w:p w14:paraId="1FFA920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גבעת פנחס 19</w:t>
            </w:r>
          </w:p>
        </w:tc>
        <w:tc>
          <w:tcPr>
            <w:tcW w:w="1503" w:type="dxa"/>
            <w:shd w:val="clear" w:color="000000" w:fill="FFFFFF"/>
            <w:vAlign w:val="center"/>
            <w:hideMark/>
          </w:tcPr>
          <w:p w14:paraId="6AC209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30F0EC2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5A12FB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ויזניץ</w:t>
            </w:r>
            <w:proofErr w:type="spellEnd"/>
          </w:p>
        </w:tc>
        <w:tc>
          <w:tcPr>
            <w:tcW w:w="1231" w:type="dxa"/>
            <w:shd w:val="clear" w:color="000000" w:fill="FFFFFF"/>
            <w:vAlign w:val="center"/>
            <w:hideMark/>
          </w:tcPr>
          <w:p w14:paraId="33AFA61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513788</w:t>
            </w:r>
          </w:p>
        </w:tc>
      </w:tr>
      <w:tr w:rsidR="007D15B3" w:rsidRPr="007D15B3" w14:paraId="61D60EDD" w14:textId="77777777" w:rsidTr="00FB11FA">
        <w:trPr>
          <w:trHeight w:val="255"/>
        </w:trPr>
        <w:tc>
          <w:tcPr>
            <w:tcW w:w="995" w:type="dxa"/>
            <w:shd w:val="clear" w:color="000000" w:fill="FFFFFF"/>
            <w:vAlign w:val="center"/>
            <w:hideMark/>
          </w:tcPr>
          <w:p w14:paraId="797CCDC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5110502</w:t>
            </w:r>
          </w:p>
        </w:tc>
        <w:tc>
          <w:tcPr>
            <w:tcW w:w="2268" w:type="dxa"/>
            <w:shd w:val="clear" w:color="000000" w:fill="FFFFFF"/>
            <w:vAlign w:val="center"/>
            <w:hideMark/>
          </w:tcPr>
          <w:p w14:paraId="43EFA54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חבקוק 19</w:t>
            </w:r>
          </w:p>
        </w:tc>
        <w:tc>
          <w:tcPr>
            <w:tcW w:w="1503" w:type="dxa"/>
            <w:shd w:val="clear" w:color="000000" w:fill="FFFFFF"/>
            <w:vAlign w:val="center"/>
            <w:hideMark/>
          </w:tcPr>
          <w:p w14:paraId="5BA3BDF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33BAFF7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7E7A9E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קרלין</w:t>
            </w:r>
            <w:proofErr w:type="spellEnd"/>
            <w:r w:rsidRPr="00FB11FA">
              <w:rPr>
                <w:rFonts w:ascii="David" w:hAnsi="David"/>
                <w:color w:val="000000"/>
                <w:rtl/>
              </w:rPr>
              <w:t xml:space="preserve"> </w:t>
            </w:r>
            <w:proofErr w:type="spellStart"/>
            <w:r w:rsidRPr="00FB11FA">
              <w:rPr>
                <w:rFonts w:ascii="David" w:hAnsi="David"/>
                <w:color w:val="000000"/>
                <w:rtl/>
              </w:rPr>
              <w:t>סטולין</w:t>
            </w:r>
            <w:proofErr w:type="spellEnd"/>
          </w:p>
        </w:tc>
        <w:tc>
          <w:tcPr>
            <w:tcW w:w="1231" w:type="dxa"/>
            <w:shd w:val="clear" w:color="000000" w:fill="FFFFFF"/>
            <w:vAlign w:val="center"/>
            <w:hideMark/>
          </w:tcPr>
          <w:p w14:paraId="7D6D36A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513804</w:t>
            </w:r>
          </w:p>
        </w:tc>
      </w:tr>
      <w:tr w:rsidR="007D15B3" w:rsidRPr="007D15B3" w14:paraId="1AFAA874" w14:textId="77777777" w:rsidTr="00FB11FA">
        <w:trPr>
          <w:trHeight w:val="255"/>
        </w:trPr>
        <w:tc>
          <w:tcPr>
            <w:tcW w:w="995" w:type="dxa"/>
            <w:shd w:val="clear" w:color="000000" w:fill="FFFFFF"/>
            <w:vAlign w:val="center"/>
            <w:hideMark/>
          </w:tcPr>
          <w:p w14:paraId="6C0513A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5152724</w:t>
            </w:r>
          </w:p>
        </w:tc>
        <w:tc>
          <w:tcPr>
            <w:tcW w:w="2268" w:type="dxa"/>
            <w:shd w:val="clear" w:color="000000" w:fill="FFFFFF"/>
            <w:vAlign w:val="center"/>
            <w:hideMark/>
          </w:tcPr>
          <w:p w14:paraId="19D069B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האדמו"ר מגור 27</w:t>
            </w:r>
          </w:p>
        </w:tc>
        <w:tc>
          <w:tcPr>
            <w:tcW w:w="1503" w:type="dxa"/>
            <w:shd w:val="clear" w:color="000000" w:fill="FFFFFF"/>
            <w:vAlign w:val="center"/>
            <w:hideMark/>
          </w:tcPr>
          <w:p w14:paraId="6B74DFE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7DBEB13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7A1F84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חוג חתם סופר יסודי ה</w:t>
            </w:r>
          </w:p>
        </w:tc>
        <w:tc>
          <w:tcPr>
            <w:tcW w:w="1231" w:type="dxa"/>
            <w:shd w:val="clear" w:color="000000" w:fill="FFFFFF"/>
            <w:vAlign w:val="center"/>
            <w:hideMark/>
          </w:tcPr>
          <w:p w14:paraId="3BBE9F8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513812</w:t>
            </w:r>
          </w:p>
        </w:tc>
      </w:tr>
      <w:tr w:rsidR="007D15B3" w:rsidRPr="007D15B3" w14:paraId="02600CA0" w14:textId="77777777" w:rsidTr="00FB11FA">
        <w:trPr>
          <w:trHeight w:val="255"/>
        </w:trPr>
        <w:tc>
          <w:tcPr>
            <w:tcW w:w="995" w:type="dxa"/>
            <w:shd w:val="clear" w:color="000000" w:fill="FFFFFF"/>
            <w:vAlign w:val="center"/>
            <w:hideMark/>
          </w:tcPr>
          <w:p w14:paraId="1D1D3CA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5110202</w:t>
            </w:r>
          </w:p>
        </w:tc>
        <w:tc>
          <w:tcPr>
            <w:tcW w:w="2268" w:type="dxa"/>
            <w:shd w:val="clear" w:color="000000" w:fill="FFFFFF"/>
            <w:vAlign w:val="center"/>
            <w:hideMark/>
          </w:tcPr>
          <w:p w14:paraId="05AC128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דבורה הנביאה 11</w:t>
            </w:r>
          </w:p>
        </w:tc>
        <w:tc>
          <w:tcPr>
            <w:tcW w:w="1503" w:type="dxa"/>
            <w:shd w:val="clear" w:color="000000" w:fill="FFFFFF"/>
            <w:vAlign w:val="center"/>
            <w:hideMark/>
          </w:tcPr>
          <w:p w14:paraId="354FB2A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4D85F3A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6E0597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תורת אמת</w:t>
            </w:r>
          </w:p>
        </w:tc>
        <w:tc>
          <w:tcPr>
            <w:tcW w:w="1231" w:type="dxa"/>
            <w:shd w:val="clear" w:color="000000" w:fill="FFFFFF"/>
            <w:vAlign w:val="center"/>
            <w:hideMark/>
          </w:tcPr>
          <w:p w14:paraId="07D49B8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513820</w:t>
            </w:r>
          </w:p>
        </w:tc>
      </w:tr>
      <w:tr w:rsidR="007D15B3" w:rsidRPr="007D15B3" w14:paraId="5F5D920E" w14:textId="77777777" w:rsidTr="00FB11FA">
        <w:trPr>
          <w:trHeight w:val="255"/>
        </w:trPr>
        <w:tc>
          <w:tcPr>
            <w:tcW w:w="995" w:type="dxa"/>
            <w:shd w:val="clear" w:color="000000" w:fill="FFFFFF"/>
            <w:vAlign w:val="center"/>
            <w:hideMark/>
          </w:tcPr>
          <w:p w14:paraId="39D1038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5110102</w:t>
            </w:r>
          </w:p>
        </w:tc>
        <w:tc>
          <w:tcPr>
            <w:tcW w:w="2268" w:type="dxa"/>
            <w:shd w:val="clear" w:color="000000" w:fill="FFFFFF"/>
            <w:vAlign w:val="center"/>
            <w:hideMark/>
          </w:tcPr>
          <w:p w14:paraId="2281551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סוקולוב 25</w:t>
            </w:r>
          </w:p>
        </w:tc>
        <w:tc>
          <w:tcPr>
            <w:tcW w:w="1503" w:type="dxa"/>
            <w:shd w:val="clear" w:color="000000" w:fill="FFFFFF"/>
            <w:vAlign w:val="center"/>
            <w:hideMark/>
          </w:tcPr>
          <w:p w14:paraId="56AA5EA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60FDD37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4A6F2F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כתב סופר</w:t>
            </w:r>
          </w:p>
        </w:tc>
        <w:tc>
          <w:tcPr>
            <w:tcW w:w="1231" w:type="dxa"/>
            <w:shd w:val="clear" w:color="000000" w:fill="FFFFFF"/>
            <w:vAlign w:val="center"/>
            <w:hideMark/>
          </w:tcPr>
          <w:p w14:paraId="13C3F36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513846</w:t>
            </w:r>
          </w:p>
        </w:tc>
      </w:tr>
      <w:tr w:rsidR="007D15B3" w:rsidRPr="007D15B3" w14:paraId="4899970D" w14:textId="77777777" w:rsidTr="00FB11FA">
        <w:trPr>
          <w:trHeight w:val="255"/>
        </w:trPr>
        <w:tc>
          <w:tcPr>
            <w:tcW w:w="995" w:type="dxa"/>
            <w:shd w:val="clear" w:color="000000" w:fill="FFFFFF"/>
            <w:vAlign w:val="center"/>
            <w:hideMark/>
          </w:tcPr>
          <w:p w14:paraId="23B9028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5160700</w:t>
            </w:r>
          </w:p>
        </w:tc>
        <w:tc>
          <w:tcPr>
            <w:tcW w:w="2268" w:type="dxa"/>
            <w:shd w:val="clear" w:color="000000" w:fill="FFFFFF"/>
            <w:vAlign w:val="center"/>
            <w:hideMark/>
          </w:tcPr>
          <w:p w14:paraId="0BA3781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חידושי </w:t>
            </w:r>
            <w:proofErr w:type="spellStart"/>
            <w:r w:rsidRPr="00FB11FA">
              <w:rPr>
                <w:rFonts w:ascii="David" w:hAnsi="David"/>
                <w:color w:val="000000"/>
                <w:rtl/>
              </w:rPr>
              <w:t>הרי"ם</w:t>
            </w:r>
            <w:proofErr w:type="spellEnd"/>
            <w:r w:rsidRPr="00FB11FA">
              <w:rPr>
                <w:rFonts w:ascii="David" w:hAnsi="David"/>
                <w:color w:val="000000"/>
                <w:rtl/>
              </w:rPr>
              <w:t xml:space="preserve"> 9</w:t>
            </w:r>
          </w:p>
        </w:tc>
        <w:tc>
          <w:tcPr>
            <w:tcW w:w="1503" w:type="dxa"/>
            <w:shd w:val="clear" w:color="000000" w:fill="FFFFFF"/>
            <w:vAlign w:val="center"/>
            <w:hideMark/>
          </w:tcPr>
          <w:p w14:paraId="194221C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1915D3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55D3FD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שתילי זיתים</w:t>
            </w:r>
          </w:p>
        </w:tc>
        <w:tc>
          <w:tcPr>
            <w:tcW w:w="1231" w:type="dxa"/>
            <w:shd w:val="clear" w:color="000000" w:fill="FFFFFF"/>
            <w:vAlign w:val="center"/>
            <w:hideMark/>
          </w:tcPr>
          <w:p w14:paraId="1567C26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513853</w:t>
            </w:r>
          </w:p>
        </w:tc>
      </w:tr>
      <w:tr w:rsidR="007D15B3" w:rsidRPr="007D15B3" w14:paraId="76AE0730" w14:textId="77777777" w:rsidTr="00FB11FA">
        <w:trPr>
          <w:trHeight w:val="255"/>
        </w:trPr>
        <w:tc>
          <w:tcPr>
            <w:tcW w:w="995" w:type="dxa"/>
            <w:shd w:val="clear" w:color="000000" w:fill="FFFFFF"/>
            <w:vAlign w:val="center"/>
            <w:hideMark/>
          </w:tcPr>
          <w:p w14:paraId="474498F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5113001</w:t>
            </w:r>
          </w:p>
        </w:tc>
        <w:tc>
          <w:tcPr>
            <w:tcW w:w="2268" w:type="dxa"/>
            <w:shd w:val="clear" w:color="000000" w:fill="FFFFFF"/>
            <w:vAlign w:val="center"/>
            <w:hideMark/>
          </w:tcPr>
          <w:p w14:paraId="2DAC8A3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רש"י 26</w:t>
            </w:r>
          </w:p>
        </w:tc>
        <w:tc>
          <w:tcPr>
            <w:tcW w:w="1503" w:type="dxa"/>
            <w:shd w:val="clear" w:color="000000" w:fill="FFFFFF"/>
            <w:vAlign w:val="center"/>
            <w:hideMark/>
          </w:tcPr>
          <w:p w14:paraId="4F3EC44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35FBE9E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C47FE4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בני-מנחם</w:t>
            </w:r>
          </w:p>
        </w:tc>
        <w:tc>
          <w:tcPr>
            <w:tcW w:w="1231" w:type="dxa"/>
            <w:shd w:val="clear" w:color="000000" w:fill="FFFFFF"/>
            <w:vAlign w:val="center"/>
            <w:hideMark/>
          </w:tcPr>
          <w:p w14:paraId="10F3DE9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513861</w:t>
            </w:r>
          </w:p>
        </w:tc>
      </w:tr>
      <w:tr w:rsidR="007D15B3" w:rsidRPr="007D15B3" w14:paraId="2FBE44D1" w14:textId="77777777" w:rsidTr="00FB11FA">
        <w:trPr>
          <w:trHeight w:val="255"/>
        </w:trPr>
        <w:tc>
          <w:tcPr>
            <w:tcW w:w="995" w:type="dxa"/>
            <w:shd w:val="clear" w:color="000000" w:fill="FFFFFF"/>
            <w:vAlign w:val="center"/>
            <w:hideMark/>
          </w:tcPr>
          <w:p w14:paraId="0D56A43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5152922</w:t>
            </w:r>
          </w:p>
        </w:tc>
        <w:tc>
          <w:tcPr>
            <w:tcW w:w="2268" w:type="dxa"/>
            <w:shd w:val="clear" w:color="000000" w:fill="FFFFFF"/>
            <w:vAlign w:val="center"/>
            <w:hideMark/>
          </w:tcPr>
          <w:p w14:paraId="4FE69B7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מלצר 26</w:t>
            </w:r>
          </w:p>
        </w:tc>
        <w:tc>
          <w:tcPr>
            <w:tcW w:w="1503" w:type="dxa"/>
            <w:shd w:val="clear" w:color="000000" w:fill="FFFFFF"/>
            <w:vAlign w:val="center"/>
            <w:hideMark/>
          </w:tcPr>
          <w:p w14:paraId="5CE7C52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4283529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3045A8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אור זורח</w:t>
            </w:r>
          </w:p>
        </w:tc>
        <w:tc>
          <w:tcPr>
            <w:tcW w:w="1231" w:type="dxa"/>
            <w:shd w:val="clear" w:color="000000" w:fill="FFFFFF"/>
            <w:vAlign w:val="center"/>
            <w:hideMark/>
          </w:tcPr>
          <w:p w14:paraId="1910ACB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513887</w:t>
            </w:r>
          </w:p>
        </w:tc>
      </w:tr>
      <w:tr w:rsidR="007D15B3" w:rsidRPr="007D15B3" w14:paraId="4DFCFDEF" w14:textId="77777777" w:rsidTr="00FB11FA">
        <w:trPr>
          <w:trHeight w:val="255"/>
        </w:trPr>
        <w:tc>
          <w:tcPr>
            <w:tcW w:w="995" w:type="dxa"/>
            <w:shd w:val="clear" w:color="000000" w:fill="FFFFFF"/>
            <w:vAlign w:val="center"/>
            <w:hideMark/>
          </w:tcPr>
          <w:p w14:paraId="3162CE1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5110501</w:t>
            </w:r>
          </w:p>
        </w:tc>
        <w:tc>
          <w:tcPr>
            <w:tcW w:w="2268" w:type="dxa"/>
            <w:shd w:val="clear" w:color="000000" w:fill="FFFFFF"/>
            <w:vAlign w:val="center"/>
            <w:hideMark/>
          </w:tcPr>
          <w:p w14:paraId="3688D26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הרב </w:t>
            </w:r>
            <w:proofErr w:type="spellStart"/>
            <w:r w:rsidRPr="00FB11FA">
              <w:rPr>
                <w:rFonts w:ascii="David" w:hAnsi="David"/>
                <w:color w:val="000000"/>
                <w:rtl/>
              </w:rPr>
              <w:t>רוזובסקי</w:t>
            </w:r>
            <w:proofErr w:type="spellEnd"/>
            <w:r w:rsidRPr="00FB11FA">
              <w:rPr>
                <w:rFonts w:ascii="David" w:hAnsi="David"/>
                <w:color w:val="000000"/>
                <w:rtl/>
              </w:rPr>
              <w:t xml:space="preserve"> 12</w:t>
            </w:r>
          </w:p>
        </w:tc>
        <w:tc>
          <w:tcPr>
            <w:tcW w:w="1503" w:type="dxa"/>
            <w:shd w:val="clear" w:color="000000" w:fill="FFFFFF"/>
            <w:vAlign w:val="center"/>
            <w:hideMark/>
          </w:tcPr>
          <w:p w14:paraId="39FC539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201ECA9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84E4EA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באר מרים</w:t>
            </w:r>
          </w:p>
        </w:tc>
        <w:tc>
          <w:tcPr>
            <w:tcW w:w="1231" w:type="dxa"/>
            <w:shd w:val="clear" w:color="000000" w:fill="FFFFFF"/>
            <w:vAlign w:val="center"/>
            <w:hideMark/>
          </w:tcPr>
          <w:p w14:paraId="4F2B5F8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513895</w:t>
            </w:r>
          </w:p>
        </w:tc>
      </w:tr>
      <w:tr w:rsidR="007D15B3" w:rsidRPr="007D15B3" w14:paraId="38DA89C9" w14:textId="77777777" w:rsidTr="00FB11FA">
        <w:trPr>
          <w:trHeight w:val="255"/>
        </w:trPr>
        <w:tc>
          <w:tcPr>
            <w:tcW w:w="995" w:type="dxa"/>
            <w:shd w:val="clear" w:color="000000" w:fill="FFFFFF"/>
            <w:vAlign w:val="center"/>
            <w:hideMark/>
          </w:tcPr>
          <w:p w14:paraId="7DA69AA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5160900</w:t>
            </w:r>
          </w:p>
        </w:tc>
        <w:tc>
          <w:tcPr>
            <w:tcW w:w="2268" w:type="dxa"/>
            <w:shd w:val="clear" w:color="000000" w:fill="FFFFFF"/>
            <w:vAlign w:val="center"/>
            <w:hideMark/>
          </w:tcPr>
          <w:p w14:paraId="7B87066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חזון</w:t>
            </w:r>
            <w:proofErr w:type="spellEnd"/>
            <w:r w:rsidRPr="00FB11FA">
              <w:rPr>
                <w:rFonts w:ascii="David" w:hAnsi="David"/>
                <w:color w:val="000000"/>
                <w:rtl/>
              </w:rPr>
              <w:t xml:space="preserve"> איש 18</w:t>
            </w:r>
          </w:p>
        </w:tc>
        <w:tc>
          <w:tcPr>
            <w:tcW w:w="1503" w:type="dxa"/>
            <w:shd w:val="clear" w:color="000000" w:fill="FFFFFF"/>
            <w:vAlign w:val="center"/>
            <w:hideMark/>
          </w:tcPr>
          <w:p w14:paraId="060D774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4DA4F0B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BB3C99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באבוב</w:t>
            </w:r>
          </w:p>
        </w:tc>
        <w:tc>
          <w:tcPr>
            <w:tcW w:w="1231" w:type="dxa"/>
            <w:shd w:val="clear" w:color="000000" w:fill="FFFFFF"/>
            <w:vAlign w:val="center"/>
            <w:hideMark/>
          </w:tcPr>
          <w:p w14:paraId="4B4889C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513911</w:t>
            </w:r>
          </w:p>
        </w:tc>
      </w:tr>
      <w:tr w:rsidR="007D15B3" w:rsidRPr="007D15B3" w14:paraId="66EA2F0B" w14:textId="77777777" w:rsidTr="00FB11FA">
        <w:trPr>
          <w:trHeight w:val="255"/>
        </w:trPr>
        <w:tc>
          <w:tcPr>
            <w:tcW w:w="995" w:type="dxa"/>
            <w:shd w:val="clear" w:color="000000" w:fill="FFFFFF"/>
            <w:vAlign w:val="center"/>
            <w:hideMark/>
          </w:tcPr>
          <w:p w14:paraId="32E4AC7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5110202</w:t>
            </w:r>
          </w:p>
        </w:tc>
        <w:tc>
          <w:tcPr>
            <w:tcW w:w="2268" w:type="dxa"/>
            <w:shd w:val="clear" w:color="000000" w:fill="FFFFFF"/>
            <w:vAlign w:val="center"/>
            <w:hideMark/>
          </w:tcPr>
          <w:p w14:paraId="09B9909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של"ה 5</w:t>
            </w:r>
          </w:p>
        </w:tc>
        <w:tc>
          <w:tcPr>
            <w:tcW w:w="1503" w:type="dxa"/>
            <w:shd w:val="clear" w:color="000000" w:fill="FFFFFF"/>
            <w:vAlign w:val="center"/>
            <w:hideMark/>
          </w:tcPr>
          <w:p w14:paraId="2EED13F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582421D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D33A5B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אהרן</w:t>
            </w:r>
          </w:p>
        </w:tc>
        <w:tc>
          <w:tcPr>
            <w:tcW w:w="1231" w:type="dxa"/>
            <w:shd w:val="clear" w:color="000000" w:fill="FFFFFF"/>
            <w:vAlign w:val="center"/>
            <w:hideMark/>
          </w:tcPr>
          <w:p w14:paraId="4168A76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513929</w:t>
            </w:r>
          </w:p>
        </w:tc>
      </w:tr>
      <w:tr w:rsidR="007D15B3" w:rsidRPr="007D15B3" w14:paraId="466CB736" w14:textId="77777777" w:rsidTr="00FB11FA">
        <w:trPr>
          <w:trHeight w:val="255"/>
        </w:trPr>
        <w:tc>
          <w:tcPr>
            <w:tcW w:w="995" w:type="dxa"/>
            <w:shd w:val="clear" w:color="000000" w:fill="FFFFFF"/>
            <w:vAlign w:val="center"/>
            <w:hideMark/>
          </w:tcPr>
          <w:p w14:paraId="411BAE0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5110802</w:t>
            </w:r>
          </w:p>
        </w:tc>
        <w:tc>
          <w:tcPr>
            <w:tcW w:w="2268" w:type="dxa"/>
            <w:shd w:val="clear" w:color="000000" w:fill="FFFFFF"/>
            <w:vAlign w:val="center"/>
            <w:hideMark/>
          </w:tcPr>
          <w:p w14:paraId="5DF05E7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שלמה המלך 5</w:t>
            </w:r>
          </w:p>
        </w:tc>
        <w:tc>
          <w:tcPr>
            <w:tcW w:w="1503" w:type="dxa"/>
            <w:shd w:val="clear" w:color="000000" w:fill="FFFFFF"/>
            <w:vAlign w:val="center"/>
            <w:hideMark/>
          </w:tcPr>
          <w:p w14:paraId="6964FB3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6206036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BBCAC5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ת'ת</w:t>
            </w:r>
            <w:proofErr w:type="spellEnd"/>
            <w:r w:rsidRPr="00FB11FA">
              <w:rPr>
                <w:rFonts w:ascii="David" w:hAnsi="David"/>
                <w:color w:val="000000"/>
                <w:rtl/>
              </w:rPr>
              <w:t xml:space="preserve"> ברסלב</w:t>
            </w:r>
          </w:p>
        </w:tc>
        <w:tc>
          <w:tcPr>
            <w:tcW w:w="1231" w:type="dxa"/>
            <w:shd w:val="clear" w:color="000000" w:fill="FFFFFF"/>
            <w:vAlign w:val="center"/>
            <w:hideMark/>
          </w:tcPr>
          <w:p w14:paraId="302CEC2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513952</w:t>
            </w:r>
          </w:p>
        </w:tc>
      </w:tr>
      <w:tr w:rsidR="007D15B3" w:rsidRPr="007D15B3" w14:paraId="609DA350" w14:textId="77777777" w:rsidTr="00FB11FA">
        <w:trPr>
          <w:trHeight w:val="255"/>
        </w:trPr>
        <w:tc>
          <w:tcPr>
            <w:tcW w:w="995" w:type="dxa"/>
            <w:shd w:val="clear" w:color="000000" w:fill="FFFFFF"/>
            <w:vAlign w:val="center"/>
            <w:hideMark/>
          </w:tcPr>
          <w:p w14:paraId="53BD760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5111802</w:t>
            </w:r>
          </w:p>
        </w:tc>
        <w:tc>
          <w:tcPr>
            <w:tcW w:w="2268" w:type="dxa"/>
            <w:shd w:val="clear" w:color="000000" w:fill="FFFFFF"/>
            <w:vAlign w:val="center"/>
            <w:hideMark/>
          </w:tcPr>
          <w:p w14:paraId="266685A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חי טייב 5</w:t>
            </w:r>
          </w:p>
        </w:tc>
        <w:tc>
          <w:tcPr>
            <w:tcW w:w="1503" w:type="dxa"/>
            <w:shd w:val="clear" w:color="000000" w:fill="FFFFFF"/>
            <w:vAlign w:val="center"/>
            <w:hideMark/>
          </w:tcPr>
          <w:p w14:paraId="462107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7C32DBD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6289C7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ת'ת</w:t>
            </w:r>
            <w:proofErr w:type="spellEnd"/>
            <w:r w:rsidRPr="00FB11FA">
              <w:rPr>
                <w:rFonts w:ascii="David" w:hAnsi="David"/>
                <w:color w:val="000000"/>
                <w:rtl/>
              </w:rPr>
              <w:t xml:space="preserve"> </w:t>
            </w:r>
            <w:proofErr w:type="spellStart"/>
            <w:r w:rsidRPr="00FB11FA">
              <w:rPr>
                <w:rFonts w:ascii="David" w:hAnsi="David"/>
                <w:color w:val="000000"/>
                <w:rtl/>
              </w:rPr>
              <w:t>קרית</w:t>
            </w:r>
            <w:proofErr w:type="spellEnd"/>
            <w:r w:rsidRPr="00FB11FA">
              <w:rPr>
                <w:rFonts w:ascii="David" w:hAnsi="David"/>
                <w:color w:val="000000"/>
                <w:rtl/>
              </w:rPr>
              <w:t xml:space="preserve"> הרצוג</w:t>
            </w:r>
          </w:p>
        </w:tc>
        <w:tc>
          <w:tcPr>
            <w:tcW w:w="1231" w:type="dxa"/>
            <w:shd w:val="clear" w:color="000000" w:fill="FFFFFF"/>
            <w:vAlign w:val="center"/>
            <w:hideMark/>
          </w:tcPr>
          <w:p w14:paraId="1F06BD6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513960</w:t>
            </w:r>
          </w:p>
        </w:tc>
      </w:tr>
      <w:tr w:rsidR="007D15B3" w:rsidRPr="007D15B3" w14:paraId="4595A40F" w14:textId="77777777" w:rsidTr="00FB11FA">
        <w:trPr>
          <w:trHeight w:val="255"/>
        </w:trPr>
        <w:tc>
          <w:tcPr>
            <w:tcW w:w="995" w:type="dxa"/>
            <w:shd w:val="clear" w:color="000000" w:fill="FFFFFF"/>
            <w:vAlign w:val="center"/>
            <w:hideMark/>
          </w:tcPr>
          <w:p w14:paraId="1A8F0E0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5112701</w:t>
            </w:r>
          </w:p>
        </w:tc>
        <w:tc>
          <w:tcPr>
            <w:tcW w:w="2268" w:type="dxa"/>
            <w:shd w:val="clear" w:color="000000" w:fill="FFFFFF"/>
            <w:vAlign w:val="center"/>
            <w:hideMark/>
          </w:tcPr>
          <w:p w14:paraId="7D1AE85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הרב </w:t>
            </w:r>
            <w:proofErr w:type="spellStart"/>
            <w:r w:rsidRPr="00FB11FA">
              <w:rPr>
                <w:rFonts w:ascii="David" w:hAnsi="David"/>
                <w:color w:val="000000"/>
                <w:rtl/>
              </w:rPr>
              <w:t>זוננפלד</w:t>
            </w:r>
            <w:proofErr w:type="spellEnd"/>
            <w:r w:rsidRPr="00FB11FA">
              <w:rPr>
                <w:rFonts w:ascii="David" w:hAnsi="David"/>
                <w:color w:val="000000"/>
                <w:rtl/>
              </w:rPr>
              <w:t xml:space="preserve"> יוסף 11</w:t>
            </w:r>
          </w:p>
        </w:tc>
        <w:tc>
          <w:tcPr>
            <w:tcW w:w="1503" w:type="dxa"/>
            <w:shd w:val="clear" w:color="000000" w:fill="FFFFFF"/>
            <w:vAlign w:val="center"/>
            <w:hideMark/>
          </w:tcPr>
          <w:p w14:paraId="0C4FD60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6DD2999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35B27E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אוהל תורה</w:t>
            </w:r>
          </w:p>
        </w:tc>
        <w:tc>
          <w:tcPr>
            <w:tcW w:w="1231" w:type="dxa"/>
            <w:shd w:val="clear" w:color="000000" w:fill="FFFFFF"/>
            <w:vAlign w:val="center"/>
            <w:hideMark/>
          </w:tcPr>
          <w:p w14:paraId="1B1667B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513986</w:t>
            </w:r>
          </w:p>
        </w:tc>
      </w:tr>
      <w:tr w:rsidR="007D15B3" w:rsidRPr="007D15B3" w14:paraId="261977BF" w14:textId="77777777" w:rsidTr="00FB11FA">
        <w:trPr>
          <w:trHeight w:val="255"/>
        </w:trPr>
        <w:tc>
          <w:tcPr>
            <w:tcW w:w="995" w:type="dxa"/>
            <w:shd w:val="clear" w:color="000000" w:fill="FFFFFF"/>
            <w:vAlign w:val="center"/>
            <w:hideMark/>
          </w:tcPr>
          <w:p w14:paraId="18C39F5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5110101</w:t>
            </w:r>
          </w:p>
        </w:tc>
        <w:tc>
          <w:tcPr>
            <w:tcW w:w="2268" w:type="dxa"/>
            <w:shd w:val="clear" w:color="000000" w:fill="FFFFFF"/>
            <w:vAlign w:val="center"/>
            <w:hideMark/>
          </w:tcPr>
          <w:p w14:paraId="23C5199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הרב </w:t>
            </w:r>
            <w:proofErr w:type="spellStart"/>
            <w:r w:rsidRPr="00FB11FA">
              <w:rPr>
                <w:rFonts w:ascii="David" w:hAnsi="David"/>
                <w:color w:val="000000"/>
                <w:rtl/>
              </w:rPr>
              <w:t>שטרסר</w:t>
            </w:r>
            <w:proofErr w:type="spellEnd"/>
            <w:r w:rsidRPr="00FB11FA">
              <w:rPr>
                <w:rFonts w:ascii="David" w:hAnsi="David"/>
                <w:color w:val="000000"/>
                <w:rtl/>
              </w:rPr>
              <w:t xml:space="preserve"> 8</w:t>
            </w:r>
          </w:p>
        </w:tc>
        <w:tc>
          <w:tcPr>
            <w:tcW w:w="1503" w:type="dxa"/>
            <w:shd w:val="clear" w:color="000000" w:fill="FFFFFF"/>
            <w:vAlign w:val="center"/>
            <w:hideMark/>
          </w:tcPr>
          <w:p w14:paraId="5B744E5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17ED285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031137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באר יהושע</w:t>
            </w:r>
          </w:p>
        </w:tc>
        <w:tc>
          <w:tcPr>
            <w:tcW w:w="1231" w:type="dxa"/>
            <w:shd w:val="clear" w:color="000000" w:fill="FFFFFF"/>
            <w:vAlign w:val="center"/>
            <w:hideMark/>
          </w:tcPr>
          <w:p w14:paraId="75C51DE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514091</w:t>
            </w:r>
          </w:p>
        </w:tc>
      </w:tr>
      <w:tr w:rsidR="007D15B3" w:rsidRPr="007D15B3" w14:paraId="0C1AA306" w14:textId="77777777" w:rsidTr="00FB11FA">
        <w:trPr>
          <w:trHeight w:val="255"/>
        </w:trPr>
        <w:tc>
          <w:tcPr>
            <w:tcW w:w="995" w:type="dxa"/>
            <w:shd w:val="clear" w:color="000000" w:fill="FFFFFF"/>
            <w:vAlign w:val="center"/>
            <w:hideMark/>
          </w:tcPr>
          <w:p w14:paraId="3A13A53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5164119</w:t>
            </w:r>
          </w:p>
        </w:tc>
        <w:tc>
          <w:tcPr>
            <w:tcW w:w="2268" w:type="dxa"/>
            <w:shd w:val="clear" w:color="000000" w:fill="FFFFFF"/>
            <w:vAlign w:val="center"/>
            <w:hideMark/>
          </w:tcPr>
          <w:p w14:paraId="1EB7009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קבוץ גלויות 7</w:t>
            </w:r>
          </w:p>
        </w:tc>
        <w:tc>
          <w:tcPr>
            <w:tcW w:w="1503" w:type="dxa"/>
            <w:shd w:val="clear" w:color="000000" w:fill="FFFFFF"/>
            <w:vAlign w:val="center"/>
            <w:hideMark/>
          </w:tcPr>
          <w:p w14:paraId="6D9F264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0D8C682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E85864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משכנות יעקב</w:t>
            </w:r>
          </w:p>
        </w:tc>
        <w:tc>
          <w:tcPr>
            <w:tcW w:w="1231" w:type="dxa"/>
            <w:shd w:val="clear" w:color="000000" w:fill="FFFFFF"/>
            <w:vAlign w:val="center"/>
            <w:hideMark/>
          </w:tcPr>
          <w:p w14:paraId="437C216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514182</w:t>
            </w:r>
          </w:p>
        </w:tc>
      </w:tr>
      <w:tr w:rsidR="007D15B3" w:rsidRPr="007D15B3" w14:paraId="2B3564FE" w14:textId="77777777" w:rsidTr="00FB11FA">
        <w:trPr>
          <w:trHeight w:val="255"/>
        </w:trPr>
        <w:tc>
          <w:tcPr>
            <w:tcW w:w="995" w:type="dxa"/>
            <w:shd w:val="clear" w:color="000000" w:fill="FFFFFF"/>
            <w:vAlign w:val="center"/>
            <w:hideMark/>
          </w:tcPr>
          <w:p w14:paraId="74ECC38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3A16855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בן </w:t>
            </w:r>
            <w:proofErr w:type="spellStart"/>
            <w:r w:rsidRPr="00FB11FA">
              <w:rPr>
                <w:rFonts w:ascii="David" w:hAnsi="David"/>
                <w:color w:val="000000"/>
                <w:rtl/>
              </w:rPr>
              <w:t>זומא</w:t>
            </w:r>
            <w:proofErr w:type="spellEnd"/>
            <w:r w:rsidRPr="00FB11FA">
              <w:rPr>
                <w:rFonts w:ascii="David" w:hAnsi="David"/>
                <w:color w:val="000000"/>
                <w:rtl/>
              </w:rPr>
              <w:t xml:space="preserve"> 19</w:t>
            </w:r>
          </w:p>
        </w:tc>
        <w:tc>
          <w:tcPr>
            <w:tcW w:w="1503" w:type="dxa"/>
            <w:shd w:val="clear" w:color="000000" w:fill="FFFFFF"/>
            <w:vAlign w:val="center"/>
            <w:hideMark/>
          </w:tcPr>
          <w:p w14:paraId="0D0605F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3B209B4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CF1702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אור מרדכי-רמת אהרון</w:t>
            </w:r>
          </w:p>
        </w:tc>
        <w:tc>
          <w:tcPr>
            <w:tcW w:w="1231" w:type="dxa"/>
            <w:shd w:val="clear" w:color="000000" w:fill="FFFFFF"/>
            <w:vAlign w:val="center"/>
            <w:hideMark/>
          </w:tcPr>
          <w:p w14:paraId="0569141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514190</w:t>
            </w:r>
          </w:p>
        </w:tc>
      </w:tr>
      <w:tr w:rsidR="007D15B3" w:rsidRPr="007D15B3" w14:paraId="6EA5CD1E" w14:textId="77777777" w:rsidTr="00FB11FA">
        <w:trPr>
          <w:trHeight w:val="255"/>
        </w:trPr>
        <w:tc>
          <w:tcPr>
            <w:tcW w:w="995" w:type="dxa"/>
            <w:shd w:val="clear" w:color="000000" w:fill="FFFFFF"/>
            <w:vAlign w:val="center"/>
            <w:hideMark/>
          </w:tcPr>
          <w:p w14:paraId="3A70308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5148526</w:t>
            </w:r>
          </w:p>
        </w:tc>
        <w:tc>
          <w:tcPr>
            <w:tcW w:w="2268" w:type="dxa"/>
            <w:shd w:val="clear" w:color="000000" w:fill="FFFFFF"/>
            <w:vAlign w:val="center"/>
            <w:hideMark/>
          </w:tcPr>
          <w:p w14:paraId="7D03679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אנילביץ</w:t>
            </w:r>
            <w:proofErr w:type="spellEnd"/>
            <w:r w:rsidRPr="00FB11FA">
              <w:rPr>
                <w:rFonts w:ascii="David" w:hAnsi="David"/>
                <w:color w:val="000000"/>
                <w:rtl/>
              </w:rPr>
              <w:t xml:space="preserve"> 29</w:t>
            </w:r>
          </w:p>
        </w:tc>
        <w:tc>
          <w:tcPr>
            <w:tcW w:w="1503" w:type="dxa"/>
            <w:shd w:val="clear" w:color="000000" w:fill="FFFFFF"/>
            <w:vAlign w:val="center"/>
            <w:hideMark/>
          </w:tcPr>
          <w:p w14:paraId="06AADC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63D7657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95C699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לקח טוב</w:t>
            </w:r>
          </w:p>
        </w:tc>
        <w:tc>
          <w:tcPr>
            <w:tcW w:w="1231" w:type="dxa"/>
            <w:shd w:val="clear" w:color="000000" w:fill="FFFFFF"/>
            <w:vAlign w:val="center"/>
            <w:hideMark/>
          </w:tcPr>
          <w:p w14:paraId="494B73C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514380</w:t>
            </w:r>
          </w:p>
        </w:tc>
      </w:tr>
      <w:tr w:rsidR="007D15B3" w:rsidRPr="007D15B3" w14:paraId="6BFAA0BF" w14:textId="77777777" w:rsidTr="00FB11FA">
        <w:trPr>
          <w:trHeight w:val="255"/>
        </w:trPr>
        <w:tc>
          <w:tcPr>
            <w:tcW w:w="995" w:type="dxa"/>
            <w:shd w:val="clear" w:color="000000" w:fill="FFFFFF"/>
            <w:vAlign w:val="center"/>
            <w:hideMark/>
          </w:tcPr>
          <w:p w14:paraId="69BAF5B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5154911</w:t>
            </w:r>
          </w:p>
        </w:tc>
        <w:tc>
          <w:tcPr>
            <w:tcW w:w="2268" w:type="dxa"/>
            <w:shd w:val="clear" w:color="000000" w:fill="FFFFFF"/>
            <w:vAlign w:val="center"/>
            <w:hideMark/>
          </w:tcPr>
          <w:p w14:paraId="4470D35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שלמה המלך 1</w:t>
            </w:r>
          </w:p>
        </w:tc>
        <w:tc>
          <w:tcPr>
            <w:tcW w:w="1503" w:type="dxa"/>
            <w:shd w:val="clear" w:color="000000" w:fill="FFFFFF"/>
            <w:vAlign w:val="center"/>
            <w:hideMark/>
          </w:tcPr>
          <w:p w14:paraId="37682EA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32D2C78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B3CB65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אור גאון</w:t>
            </w:r>
          </w:p>
        </w:tc>
        <w:tc>
          <w:tcPr>
            <w:tcW w:w="1231" w:type="dxa"/>
            <w:shd w:val="clear" w:color="000000" w:fill="FFFFFF"/>
            <w:vAlign w:val="center"/>
            <w:hideMark/>
          </w:tcPr>
          <w:p w14:paraId="432B377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514588</w:t>
            </w:r>
          </w:p>
        </w:tc>
      </w:tr>
      <w:tr w:rsidR="007D15B3" w:rsidRPr="007D15B3" w14:paraId="40EA7AF9" w14:textId="77777777" w:rsidTr="00FB11FA">
        <w:trPr>
          <w:trHeight w:val="255"/>
        </w:trPr>
        <w:tc>
          <w:tcPr>
            <w:tcW w:w="995" w:type="dxa"/>
            <w:shd w:val="clear" w:color="000000" w:fill="FFFFFF"/>
            <w:vAlign w:val="center"/>
            <w:hideMark/>
          </w:tcPr>
          <w:p w14:paraId="08F5B02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5113102</w:t>
            </w:r>
          </w:p>
        </w:tc>
        <w:tc>
          <w:tcPr>
            <w:tcW w:w="2268" w:type="dxa"/>
            <w:shd w:val="clear" w:color="000000" w:fill="FFFFFF"/>
            <w:vAlign w:val="center"/>
            <w:hideMark/>
          </w:tcPr>
          <w:p w14:paraId="5473B03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יעל 3</w:t>
            </w:r>
          </w:p>
        </w:tc>
        <w:tc>
          <w:tcPr>
            <w:tcW w:w="1503" w:type="dxa"/>
            <w:shd w:val="clear" w:color="000000" w:fill="FFFFFF"/>
            <w:vAlign w:val="center"/>
            <w:hideMark/>
          </w:tcPr>
          <w:p w14:paraId="753D1FD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44FAD1A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54A7C3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תפארת נצח ילדי ב</w:t>
            </w:r>
          </w:p>
        </w:tc>
        <w:tc>
          <w:tcPr>
            <w:tcW w:w="1231" w:type="dxa"/>
            <w:shd w:val="clear" w:color="000000" w:fill="FFFFFF"/>
            <w:vAlign w:val="center"/>
            <w:hideMark/>
          </w:tcPr>
          <w:p w14:paraId="758D184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514695</w:t>
            </w:r>
          </w:p>
        </w:tc>
      </w:tr>
      <w:tr w:rsidR="007D15B3" w:rsidRPr="007D15B3" w14:paraId="5B1F15BE" w14:textId="77777777" w:rsidTr="00FB11FA">
        <w:trPr>
          <w:trHeight w:val="255"/>
        </w:trPr>
        <w:tc>
          <w:tcPr>
            <w:tcW w:w="995" w:type="dxa"/>
            <w:shd w:val="clear" w:color="000000" w:fill="FFFFFF"/>
            <w:vAlign w:val="center"/>
            <w:hideMark/>
          </w:tcPr>
          <w:p w14:paraId="7E7C681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5164610</w:t>
            </w:r>
          </w:p>
        </w:tc>
        <w:tc>
          <w:tcPr>
            <w:tcW w:w="2268" w:type="dxa"/>
            <w:shd w:val="clear" w:color="000000" w:fill="FFFFFF"/>
            <w:vAlign w:val="center"/>
            <w:hideMark/>
          </w:tcPr>
          <w:p w14:paraId="05B1243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עוזיאל 45</w:t>
            </w:r>
          </w:p>
        </w:tc>
        <w:tc>
          <w:tcPr>
            <w:tcW w:w="1503" w:type="dxa"/>
            <w:shd w:val="clear" w:color="000000" w:fill="FFFFFF"/>
            <w:vAlign w:val="center"/>
            <w:hideMark/>
          </w:tcPr>
          <w:p w14:paraId="77C6921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17DE725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BD5374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החדש בעקבי הצאן</w:t>
            </w:r>
          </w:p>
        </w:tc>
        <w:tc>
          <w:tcPr>
            <w:tcW w:w="1231" w:type="dxa"/>
            <w:shd w:val="clear" w:color="000000" w:fill="FFFFFF"/>
            <w:vAlign w:val="center"/>
            <w:hideMark/>
          </w:tcPr>
          <w:p w14:paraId="4DB6065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514752</w:t>
            </w:r>
          </w:p>
        </w:tc>
      </w:tr>
      <w:tr w:rsidR="007D15B3" w:rsidRPr="007D15B3" w14:paraId="3082689F" w14:textId="77777777" w:rsidTr="00FB11FA">
        <w:trPr>
          <w:trHeight w:val="255"/>
        </w:trPr>
        <w:tc>
          <w:tcPr>
            <w:tcW w:w="995" w:type="dxa"/>
            <w:shd w:val="clear" w:color="000000" w:fill="FFFFFF"/>
            <w:vAlign w:val="center"/>
            <w:hideMark/>
          </w:tcPr>
          <w:p w14:paraId="529212C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5110301</w:t>
            </w:r>
          </w:p>
        </w:tc>
        <w:tc>
          <w:tcPr>
            <w:tcW w:w="2268" w:type="dxa"/>
            <w:shd w:val="clear" w:color="000000" w:fill="FFFFFF"/>
            <w:vAlign w:val="center"/>
            <w:hideMark/>
          </w:tcPr>
          <w:p w14:paraId="48E8618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מימון 47</w:t>
            </w:r>
          </w:p>
        </w:tc>
        <w:tc>
          <w:tcPr>
            <w:tcW w:w="1503" w:type="dxa"/>
            <w:shd w:val="clear" w:color="000000" w:fill="FFFFFF"/>
            <w:vAlign w:val="center"/>
            <w:hideMark/>
          </w:tcPr>
          <w:p w14:paraId="15F3033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26D00AA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635C48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חסיד </w:t>
            </w:r>
            <w:proofErr w:type="spellStart"/>
            <w:r w:rsidRPr="00FB11FA">
              <w:rPr>
                <w:rFonts w:ascii="David" w:hAnsi="David"/>
                <w:color w:val="000000"/>
                <w:rtl/>
              </w:rPr>
              <w:t>דארוג</w:t>
            </w:r>
            <w:proofErr w:type="spellEnd"/>
          </w:p>
        </w:tc>
        <w:tc>
          <w:tcPr>
            <w:tcW w:w="1231" w:type="dxa"/>
            <w:shd w:val="clear" w:color="000000" w:fill="FFFFFF"/>
            <w:vAlign w:val="center"/>
            <w:hideMark/>
          </w:tcPr>
          <w:p w14:paraId="27C0F4F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514778</w:t>
            </w:r>
          </w:p>
        </w:tc>
      </w:tr>
      <w:tr w:rsidR="007D15B3" w:rsidRPr="007D15B3" w14:paraId="223CECFE" w14:textId="77777777" w:rsidTr="00FB11FA">
        <w:trPr>
          <w:trHeight w:val="255"/>
        </w:trPr>
        <w:tc>
          <w:tcPr>
            <w:tcW w:w="995" w:type="dxa"/>
            <w:shd w:val="clear" w:color="000000" w:fill="FFFFFF"/>
            <w:vAlign w:val="center"/>
            <w:hideMark/>
          </w:tcPr>
          <w:p w14:paraId="15F45AC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5110102</w:t>
            </w:r>
          </w:p>
        </w:tc>
        <w:tc>
          <w:tcPr>
            <w:tcW w:w="2268" w:type="dxa"/>
            <w:shd w:val="clear" w:color="000000" w:fill="FFFFFF"/>
            <w:vAlign w:val="center"/>
            <w:hideMark/>
          </w:tcPr>
          <w:p w14:paraId="5A4B54E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מימון 30</w:t>
            </w:r>
          </w:p>
        </w:tc>
        <w:tc>
          <w:tcPr>
            <w:tcW w:w="1503" w:type="dxa"/>
            <w:shd w:val="clear" w:color="000000" w:fill="FFFFFF"/>
            <w:vAlign w:val="center"/>
            <w:hideMark/>
          </w:tcPr>
          <w:p w14:paraId="17057FE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4909AF0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38C195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מעוז התורה</w:t>
            </w:r>
          </w:p>
        </w:tc>
        <w:tc>
          <w:tcPr>
            <w:tcW w:w="1231" w:type="dxa"/>
            <w:shd w:val="clear" w:color="000000" w:fill="FFFFFF"/>
            <w:vAlign w:val="center"/>
            <w:hideMark/>
          </w:tcPr>
          <w:p w14:paraId="00B45C1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514786</w:t>
            </w:r>
          </w:p>
        </w:tc>
      </w:tr>
      <w:tr w:rsidR="007D15B3" w:rsidRPr="007D15B3" w14:paraId="3B05802F" w14:textId="77777777" w:rsidTr="00FB11FA">
        <w:trPr>
          <w:trHeight w:val="255"/>
        </w:trPr>
        <w:tc>
          <w:tcPr>
            <w:tcW w:w="995" w:type="dxa"/>
            <w:shd w:val="clear" w:color="000000" w:fill="FFFFFF"/>
            <w:vAlign w:val="center"/>
            <w:hideMark/>
          </w:tcPr>
          <w:p w14:paraId="165C869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5138706</w:t>
            </w:r>
          </w:p>
        </w:tc>
        <w:tc>
          <w:tcPr>
            <w:tcW w:w="2268" w:type="dxa"/>
            <w:shd w:val="clear" w:color="000000" w:fill="FFFFFF"/>
            <w:vAlign w:val="center"/>
            <w:hideMark/>
          </w:tcPr>
          <w:p w14:paraId="76A35A2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בר אילן 31</w:t>
            </w:r>
          </w:p>
        </w:tc>
        <w:tc>
          <w:tcPr>
            <w:tcW w:w="1503" w:type="dxa"/>
            <w:shd w:val="clear" w:color="000000" w:fill="FFFFFF"/>
            <w:vAlign w:val="center"/>
            <w:hideMark/>
          </w:tcPr>
          <w:p w14:paraId="73C67AD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2062BB0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6AEF02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דרך חסידים</w:t>
            </w:r>
          </w:p>
        </w:tc>
        <w:tc>
          <w:tcPr>
            <w:tcW w:w="1231" w:type="dxa"/>
            <w:shd w:val="clear" w:color="000000" w:fill="FFFFFF"/>
            <w:vAlign w:val="center"/>
            <w:hideMark/>
          </w:tcPr>
          <w:p w14:paraId="00403A3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514794</w:t>
            </w:r>
          </w:p>
        </w:tc>
      </w:tr>
      <w:tr w:rsidR="007D15B3" w:rsidRPr="007D15B3" w14:paraId="0BB0B7CF" w14:textId="77777777" w:rsidTr="00FB11FA">
        <w:trPr>
          <w:trHeight w:val="255"/>
        </w:trPr>
        <w:tc>
          <w:tcPr>
            <w:tcW w:w="995" w:type="dxa"/>
            <w:shd w:val="clear" w:color="000000" w:fill="FFFFFF"/>
            <w:vAlign w:val="center"/>
            <w:hideMark/>
          </w:tcPr>
          <w:p w14:paraId="5D1353C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5158618</w:t>
            </w:r>
          </w:p>
        </w:tc>
        <w:tc>
          <w:tcPr>
            <w:tcW w:w="2268" w:type="dxa"/>
            <w:shd w:val="clear" w:color="000000" w:fill="FFFFFF"/>
            <w:vAlign w:val="center"/>
            <w:hideMark/>
          </w:tcPr>
          <w:p w14:paraId="498102A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בעל התניא 26</w:t>
            </w:r>
          </w:p>
        </w:tc>
        <w:tc>
          <w:tcPr>
            <w:tcW w:w="1503" w:type="dxa"/>
            <w:shd w:val="clear" w:color="000000" w:fill="FFFFFF"/>
            <w:vAlign w:val="center"/>
            <w:hideMark/>
          </w:tcPr>
          <w:p w14:paraId="7550B8C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34CEB0B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85F573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חיי עולם</w:t>
            </w:r>
          </w:p>
        </w:tc>
        <w:tc>
          <w:tcPr>
            <w:tcW w:w="1231" w:type="dxa"/>
            <w:shd w:val="clear" w:color="000000" w:fill="FFFFFF"/>
            <w:vAlign w:val="center"/>
            <w:hideMark/>
          </w:tcPr>
          <w:p w14:paraId="7CA2C6C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523183</w:t>
            </w:r>
          </w:p>
        </w:tc>
      </w:tr>
      <w:tr w:rsidR="007D15B3" w:rsidRPr="007D15B3" w14:paraId="6951A4E6" w14:textId="77777777" w:rsidTr="00FB11FA">
        <w:trPr>
          <w:trHeight w:val="255"/>
        </w:trPr>
        <w:tc>
          <w:tcPr>
            <w:tcW w:w="995" w:type="dxa"/>
            <w:shd w:val="clear" w:color="000000" w:fill="FFFFFF"/>
            <w:vAlign w:val="center"/>
            <w:hideMark/>
          </w:tcPr>
          <w:p w14:paraId="158828E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5113301</w:t>
            </w:r>
          </w:p>
        </w:tc>
        <w:tc>
          <w:tcPr>
            <w:tcW w:w="2268" w:type="dxa"/>
            <w:shd w:val="clear" w:color="000000" w:fill="FFFFFF"/>
            <w:vAlign w:val="center"/>
            <w:hideMark/>
          </w:tcPr>
          <w:p w14:paraId="2395582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בר אילן 22</w:t>
            </w:r>
          </w:p>
        </w:tc>
        <w:tc>
          <w:tcPr>
            <w:tcW w:w="1503" w:type="dxa"/>
            <w:shd w:val="clear" w:color="000000" w:fill="FFFFFF"/>
            <w:vAlign w:val="center"/>
            <w:hideMark/>
          </w:tcPr>
          <w:p w14:paraId="3363487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02DF48C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AF7F4C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בנות ציון</w:t>
            </w:r>
          </w:p>
        </w:tc>
        <w:tc>
          <w:tcPr>
            <w:tcW w:w="1231" w:type="dxa"/>
            <w:shd w:val="clear" w:color="000000" w:fill="FFFFFF"/>
            <w:vAlign w:val="center"/>
            <w:hideMark/>
          </w:tcPr>
          <w:p w14:paraId="257735A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540005</w:t>
            </w:r>
          </w:p>
        </w:tc>
      </w:tr>
      <w:tr w:rsidR="007D15B3" w:rsidRPr="007D15B3" w14:paraId="5B7166B0" w14:textId="77777777" w:rsidTr="00FB11FA">
        <w:trPr>
          <w:trHeight w:val="255"/>
        </w:trPr>
        <w:tc>
          <w:tcPr>
            <w:tcW w:w="995" w:type="dxa"/>
            <w:shd w:val="clear" w:color="000000" w:fill="FFFFFF"/>
            <w:vAlign w:val="center"/>
            <w:hideMark/>
          </w:tcPr>
          <w:p w14:paraId="7C3000F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7765118</w:t>
            </w:r>
          </w:p>
        </w:tc>
        <w:tc>
          <w:tcPr>
            <w:tcW w:w="2268" w:type="dxa"/>
            <w:shd w:val="clear" w:color="000000" w:fill="FFFFFF"/>
            <w:vAlign w:val="center"/>
            <w:hideMark/>
          </w:tcPr>
          <w:p w14:paraId="58A1F5C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יוסי בר </w:t>
            </w:r>
            <w:proofErr w:type="spellStart"/>
            <w:r w:rsidRPr="00FB11FA">
              <w:rPr>
                <w:rFonts w:ascii="David" w:hAnsi="David"/>
                <w:color w:val="000000"/>
                <w:rtl/>
              </w:rPr>
              <w:t>חלפתא</w:t>
            </w:r>
            <w:proofErr w:type="spellEnd"/>
            <w:r w:rsidRPr="00FB11FA">
              <w:rPr>
                <w:rFonts w:ascii="David" w:hAnsi="David"/>
                <w:color w:val="000000"/>
                <w:rtl/>
              </w:rPr>
              <w:t xml:space="preserve"> 9</w:t>
            </w:r>
          </w:p>
        </w:tc>
        <w:tc>
          <w:tcPr>
            <w:tcW w:w="1503" w:type="dxa"/>
            <w:shd w:val="clear" w:color="000000" w:fill="FFFFFF"/>
            <w:vAlign w:val="center"/>
            <w:hideMark/>
          </w:tcPr>
          <w:p w14:paraId="585E721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אשדוד</w:t>
            </w:r>
          </w:p>
        </w:tc>
        <w:tc>
          <w:tcPr>
            <w:tcW w:w="841" w:type="dxa"/>
            <w:shd w:val="clear" w:color="000000" w:fill="FFFFFF"/>
            <w:vAlign w:val="center"/>
            <w:hideMark/>
          </w:tcPr>
          <w:p w14:paraId="3A4BA8E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39CA4B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מרכז חסידי </w:t>
            </w:r>
            <w:proofErr w:type="spellStart"/>
            <w:r w:rsidRPr="00FB11FA">
              <w:rPr>
                <w:rFonts w:ascii="David" w:hAnsi="David"/>
                <w:color w:val="000000"/>
                <w:rtl/>
              </w:rPr>
              <w:t>ויז'ניץ</w:t>
            </w:r>
            <w:proofErr w:type="spellEnd"/>
          </w:p>
        </w:tc>
        <w:tc>
          <w:tcPr>
            <w:tcW w:w="1231" w:type="dxa"/>
            <w:shd w:val="clear" w:color="000000" w:fill="FFFFFF"/>
            <w:vAlign w:val="center"/>
            <w:hideMark/>
          </w:tcPr>
          <w:p w14:paraId="2B684D7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605600</w:t>
            </w:r>
          </w:p>
        </w:tc>
      </w:tr>
      <w:tr w:rsidR="007D15B3" w:rsidRPr="007D15B3" w14:paraId="74D1F141" w14:textId="77777777" w:rsidTr="00FB11FA">
        <w:trPr>
          <w:trHeight w:val="255"/>
        </w:trPr>
        <w:tc>
          <w:tcPr>
            <w:tcW w:w="995" w:type="dxa"/>
            <w:shd w:val="clear" w:color="000000" w:fill="FFFFFF"/>
            <w:vAlign w:val="center"/>
            <w:hideMark/>
          </w:tcPr>
          <w:p w14:paraId="287D433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8771002</w:t>
            </w:r>
          </w:p>
        </w:tc>
        <w:tc>
          <w:tcPr>
            <w:tcW w:w="2268" w:type="dxa"/>
            <w:shd w:val="clear" w:color="000000" w:fill="FFFFFF"/>
            <w:vAlign w:val="center"/>
            <w:hideMark/>
          </w:tcPr>
          <w:p w14:paraId="688816D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מזוז 10</w:t>
            </w:r>
          </w:p>
        </w:tc>
        <w:tc>
          <w:tcPr>
            <w:tcW w:w="1503" w:type="dxa"/>
            <w:shd w:val="clear" w:color="000000" w:fill="FFFFFF"/>
            <w:vAlign w:val="center"/>
            <w:hideMark/>
          </w:tcPr>
          <w:p w14:paraId="47E197C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נתיבות</w:t>
            </w:r>
          </w:p>
        </w:tc>
        <w:tc>
          <w:tcPr>
            <w:tcW w:w="841" w:type="dxa"/>
            <w:shd w:val="clear" w:color="000000" w:fill="FFFFFF"/>
            <w:vAlign w:val="center"/>
            <w:hideMark/>
          </w:tcPr>
          <w:p w14:paraId="3488FE1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689A7A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חניכי הישיבות</w:t>
            </w:r>
          </w:p>
        </w:tc>
        <w:tc>
          <w:tcPr>
            <w:tcW w:w="1231" w:type="dxa"/>
            <w:shd w:val="clear" w:color="000000" w:fill="FFFFFF"/>
            <w:vAlign w:val="center"/>
            <w:hideMark/>
          </w:tcPr>
          <w:p w14:paraId="69F19AF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610675</w:t>
            </w:r>
          </w:p>
        </w:tc>
      </w:tr>
      <w:tr w:rsidR="007D15B3" w:rsidRPr="007D15B3" w14:paraId="7E025E70" w14:textId="77777777" w:rsidTr="00FB11FA">
        <w:trPr>
          <w:trHeight w:val="255"/>
        </w:trPr>
        <w:tc>
          <w:tcPr>
            <w:tcW w:w="995" w:type="dxa"/>
            <w:shd w:val="clear" w:color="000000" w:fill="FFFFFF"/>
            <w:vAlign w:val="center"/>
            <w:hideMark/>
          </w:tcPr>
          <w:p w14:paraId="3521456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7713002</w:t>
            </w:r>
          </w:p>
        </w:tc>
        <w:tc>
          <w:tcPr>
            <w:tcW w:w="2268" w:type="dxa"/>
            <w:shd w:val="clear" w:color="000000" w:fill="FFFFFF"/>
            <w:vAlign w:val="center"/>
            <w:hideMark/>
          </w:tcPr>
          <w:p w14:paraId="58710EF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מאיר בעל הנס 44</w:t>
            </w:r>
          </w:p>
        </w:tc>
        <w:tc>
          <w:tcPr>
            <w:tcW w:w="1503" w:type="dxa"/>
            <w:shd w:val="clear" w:color="000000" w:fill="FFFFFF"/>
            <w:vAlign w:val="center"/>
            <w:hideMark/>
          </w:tcPr>
          <w:p w14:paraId="0458AFB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אשדוד</w:t>
            </w:r>
          </w:p>
        </w:tc>
        <w:tc>
          <w:tcPr>
            <w:tcW w:w="841" w:type="dxa"/>
            <w:shd w:val="clear" w:color="000000" w:fill="FFFFFF"/>
            <w:vAlign w:val="center"/>
            <w:hideMark/>
          </w:tcPr>
          <w:p w14:paraId="5959D4F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64C37F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דעת מישרים</w:t>
            </w:r>
          </w:p>
        </w:tc>
        <w:tc>
          <w:tcPr>
            <w:tcW w:w="1231" w:type="dxa"/>
            <w:shd w:val="clear" w:color="000000" w:fill="FFFFFF"/>
            <w:vAlign w:val="center"/>
            <w:hideMark/>
          </w:tcPr>
          <w:p w14:paraId="150BBA9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612341</w:t>
            </w:r>
          </w:p>
        </w:tc>
      </w:tr>
      <w:tr w:rsidR="007D15B3" w:rsidRPr="007D15B3" w14:paraId="593A5C05" w14:textId="77777777" w:rsidTr="00FB11FA">
        <w:trPr>
          <w:trHeight w:val="255"/>
        </w:trPr>
        <w:tc>
          <w:tcPr>
            <w:tcW w:w="995" w:type="dxa"/>
            <w:shd w:val="clear" w:color="000000" w:fill="FFFFFF"/>
            <w:vAlign w:val="center"/>
            <w:hideMark/>
          </w:tcPr>
          <w:p w14:paraId="3BEDED3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8751602</w:t>
            </w:r>
          </w:p>
        </w:tc>
        <w:tc>
          <w:tcPr>
            <w:tcW w:w="2268" w:type="dxa"/>
            <w:shd w:val="clear" w:color="000000" w:fill="FFFFFF"/>
            <w:vAlign w:val="center"/>
            <w:hideMark/>
          </w:tcPr>
          <w:p w14:paraId="31B3356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החיד"א</w:t>
            </w:r>
            <w:proofErr w:type="spellEnd"/>
            <w:r w:rsidRPr="00FB11FA">
              <w:rPr>
                <w:rFonts w:ascii="David" w:hAnsi="David"/>
                <w:color w:val="000000"/>
                <w:rtl/>
              </w:rPr>
              <w:t xml:space="preserve"> 31</w:t>
            </w:r>
          </w:p>
        </w:tc>
        <w:tc>
          <w:tcPr>
            <w:tcW w:w="1503" w:type="dxa"/>
            <w:shd w:val="clear" w:color="000000" w:fill="FFFFFF"/>
            <w:vAlign w:val="center"/>
            <w:hideMark/>
          </w:tcPr>
          <w:p w14:paraId="4315382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אופקים</w:t>
            </w:r>
          </w:p>
        </w:tc>
        <w:tc>
          <w:tcPr>
            <w:tcW w:w="841" w:type="dxa"/>
            <w:shd w:val="clear" w:color="000000" w:fill="FFFFFF"/>
            <w:vAlign w:val="center"/>
            <w:hideMark/>
          </w:tcPr>
          <w:p w14:paraId="20188B7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8ABE0E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תורת שמשון</w:t>
            </w:r>
          </w:p>
        </w:tc>
        <w:tc>
          <w:tcPr>
            <w:tcW w:w="1231" w:type="dxa"/>
            <w:shd w:val="clear" w:color="000000" w:fill="FFFFFF"/>
            <w:vAlign w:val="center"/>
            <w:hideMark/>
          </w:tcPr>
          <w:p w14:paraId="24E0A58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612887</w:t>
            </w:r>
          </w:p>
        </w:tc>
      </w:tr>
      <w:tr w:rsidR="007D15B3" w:rsidRPr="007D15B3" w14:paraId="51C81645" w14:textId="77777777" w:rsidTr="00FB11FA">
        <w:trPr>
          <w:trHeight w:val="255"/>
        </w:trPr>
        <w:tc>
          <w:tcPr>
            <w:tcW w:w="995" w:type="dxa"/>
            <w:shd w:val="clear" w:color="000000" w:fill="FFFFFF"/>
            <w:vAlign w:val="center"/>
            <w:hideMark/>
          </w:tcPr>
          <w:p w14:paraId="2EE905F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7713101</w:t>
            </w:r>
          </w:p>
        </w:tc>
        <w:tc>
          <w:tcPr>
            <w:tcW w:w="2268" w:type="dxa"/>
            <w:shd w:val="clear" w:color="000000" w:fill="FFFFFF"/>
            <w:vAlign w:val="center"/>
            <w:hideMark/>
          </w:tcPr>
          <w:p w14:paraId="3C964F3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הרמ"א</w:t>
            </w:r>
            <w:proofErr w:type="spellEnd"/>
            <w:r w:rsidRPr="00FB11FA">
              <w:rPr>
                <w:rFonts w:ascii="David" w:hAnsi="David"/>
                <w:color w:val="000000"/>
                <w:rtl/>
              </w:rPr>
              <w:t xml:space="preserve"> 3</w:t>
            </w:r>
          </w:p>
        </w:tc>
        <w:tc>
          <w:tcPr>
            <w:tcW w:w="1503" w:type="dxa"/>
            <w:shd w:val="clear" w:color="000000" w:fill="FFFFFF"/>
            <w:vAlign w:val="center"/>
            <w:hideMark/>
          </w:tcPr>
          <w:p w14:paraId="6D68AD5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אשדוד</w:t>
            </w:r>
          </w:p>
        </w:tc>
        <w:tc>
          <w:tcPr>
            <w:tcW w:w="841" w:type="dxa"/>
            <w:shd w:val="clear" w:color="000000" w:fill="FFFFFF"/>
            <w:vAlign w:val="center"/>
            <w:hideMark/>
          </w:tcPr>
          <w:p w14:paraId="63CED8B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15BE25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אש דת</w:t>
            </w:r>
          </w:p>
        </w:tc>
        <w:tc>
          <w:tcPr>
            <w:tcW w:w="1231" w:type="dxa"/>
            <w:shd w:val="clear" w:color="000000" w:fill="FFFFFF"/>
            <w:vAlign w:val="center"/>
            <w:hideMark/>
          </w:tcPr>
          <w:p w14:paraId="0D069D2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613521</w:t>
            </w:r>
          </w:p>
        </w:tc>
      </w:tr>
      <w:tr w:rsidR="007D15B3" w:rsidRPr="007D15B3" w14:paraId="259CDEE9" w14:textId="77777777" w:rsidTr="00FB11FA">
        <w:trPr>
          <w:trHeight w:val="255"/>
        </w:trPr>
        <w:tc>
          <w:tcPr>
            <w:tcW w:w="995" w:type="dxa"/>
            <w:shd w:val="clear" w:color="000000" w:fill="FFFFFF"/>
            <w:vAlign w:val="center"/>
            <w:hideMark/>
          </w:tcPr>
          <w:p w14:paraId="040B2FE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8055302</w:t>
            </w:r>
          </w:p>
        </w:tc>
        <w:tc>
          <w:tcPr>
            <w:tcW w:w="2268" w:type="dxa"/>
            <w:shd w:val="clear" w:color="000000" w:fill="FFFFFF"/>
            <w:vAlign w:val="center"/>
            <w:hideMark/>
          </w:tcPr>
          <w:p w14:paraId="3C38AA4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ההגנה</w:t>
            </w:r>
          </w:p>
        </w:tc>
        <w:tc>
          <w:tcPr>
            <w:tcW w:w="1503" w:type="dxa"/>
            <w:shd w:val="clear" w:color="000000" w:fill="FFFFFF"/>
            <w:vAlign w:val="center"/>
            <w:hideMark/>
          </w:tcPr>
          <w:p w14:paraId="64E9099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ירוחם</w:t>
            </w:r>
          </w:p>
        </w:tc>
        <w:tc>
          <w:tcPr>
            <w:tcW w:w="841" w:type="dxa"/>
            <w:shd w:val="clear" w:color="000000" w:fill="FFFFFF"/>
            <w:vAlign w:val="center"/>
            <w:hideMark/>
          </w:tcPr>
          <w:p w14:paraId="5B2278C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47FE1E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 מסילה בערבה</w:t>
            </w:r>
          </w:p>
        </w:tc>
        <w:tc>
          <w:tcPr>
            <w:tcW w:w="1231" w:type="dxa"/>
            <w:shd w:val="clear" w:color="000000" w:fill="FFFFFF"/>
            <w:vAlign w:val="center"/>
            <w:hideMark/>
          </w:tcPr>
          <w:p w14:paraId="490A279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613562</w:t>
            </w:r>
          </w:p>
        </w:tc>
      </w:tr>
      <w:tr w:rsidR="007D15B3" w:rsidRPr="007D15B3" w14:paraId="6C1A79F1" w14:textId="77777777" w:rsidTr="00FB11FA">
        <w:trPr>
          <w:trHeight w:val="255"/>
        </w:trPr>
        <w:tc>
          <w:tcPr>
            <w:tcW w:w="995" w:type="dxa"/>
            <w:shd w:val="clear" w:color="000000" w:fill="FFFFFF"/>
            <w:vAlign w:val="center"/>
            <w:hideMark/>
          </w:tcPr>
          <w:p w14:paraId="0E20667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8771102</w:t>
            </w:r>
          </w:p>
        </w:tc>
        <w:tc>
          <w:tcPr>
            <w:tcW w:w="2268" w:type="dxa"/>
            <w:shd w:val="clear" w:color="000000" w:fill="FFFFFF"/>
            <w:vAlign w:val="center"/>
            <w:hideMark/>
          </w:tcPr>
          <w:p w14:paraId="0C06AFB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שלום בונייך 10</w:t>
            </w:r>
          </w:p>
        </w:tc>
        <w:tc>
          <w:tcPr>
            <w:tcW w:w="1503" w:type="dxa"/>
            <w:shd w:val="clear" w:color="000000" w:fill="FFFFFF"/>
            <w:vAlign w:val="center"/>
            <w:hideMark/>
          </w:tcPr>
          <w:p w14:paraId="778F5E2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נתיבות</w:t>
            </w:r>
          </w:p>
        </w:tc>
        <w:tc>
          <w:tcPr>
            <w:tcW w:w="841" w:type="dxa"/>
            <w:shd w:val="clear" w:color="000000" w:fill="FFFFFF"/>
            <w:vAlign w:val="center"/>
            <w:hideMark/>
          </w:tcPr>
          <w:p w14:paraId="521B451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B35B42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תורת חיים-נתיבות</w:t>
            </w:r>
          </w:p>
        </w:tc>
        <w:tc>
          <w:tcPr>
            <w:tcW w:w="1231" w:type="dxa"/>
            <w:shd w:val="clear" w:color="000000" w:fill="FFFFFF"/>
            <w:vAlign w:val="center"/>
            <w:hideMark/>
          </w:tcPr>
          <w:p w14:paraId="564D3C9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613570</w:t>
            </w:r>
          </w:p>
        </w:tc>
      </w:tr>
      <w:tr w:rsidR="007D15B3" w:rsidRPr="007D15B3" w14:paraId="543015B4" w14:textId="77777777" w:rsidTr="00FB11FA">
        <w:trPr>
          <w:trHeight w:val="255"/>
        </w:trPr>
        <w:tc>
          <w:tcPr>
            <w:tcW w:w="995" w:type="dxa"/>
            <w:shd w:val="clear" w:color="000000" w:fill="FFFFFF"/>
            <w:vAlign w:val="center"/>
            <w:hideMark/>
          </w:tcPr>
          <w:p w14:paraId="4EC513E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7718302</w:t>
            </w:r>
          </w:p>
        </w:tc>
        <w:tc>
          <w:tcPr>
            <w:tcW w:w="2268" w:type="dxa"/>
            <w:shd w:val="clear" w:color="000000" w:fill="FFFFFF"/>
            <w:vAlign w:val="center"/>
            <w:hideMark/>
          </w:tcPr>
          <w:p w14:paraId="799865F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האדמו"ר </w:t>
            </w:r>
            <w:proofErr w:type="spellStart"/>
            <w:r w:rsidRPr="00FB11FA">
              <w:rPr>
                <w:rFonts w:ascii="David" w:hAnsi="David"/>
                <w:color w:val="000000"/>
                <w:rtl/>
              </w:rPr>
              <w:t>מויז'ניץ</w:t>
            </w:r>
            <w:proofErr w:type="spellEnd"/>
            <w:r w:rsidRPr="00FB11FA">
              <w:rPr>
                <w:rFonts w:ascii="David" w:hAnsi="David"/>
                <w:color w:val="000000"/>
                <w:rtl/>
              </w:rPr>
              <w:t xml:space="preserve"> 7</w:t>
            </w:r>
          </w:p>
        </w:tc>
        <w:tc>
          <w:tcPr>
            <w:tcW w:w="1503" w:type="dxa"/>
            <w:shd w:val="clear" w:color="000000" w:fill="FFFFFF"/>
            <w:vAlign w:val="center"/>
            <w:hideMark/>
          </w:tcPr>
          <w:p w14:paraId="668DB78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אשדוד</w:t>
            </w:r>
          </w:p>
        </w:tc>
        <w:tc>
          <w:tcPr>
            <w:tcW w:w="841" w:type="dxa"/>
            <w:shd w:val="clear" w:color="000000" w:fill="FFFFFF"/>
            <w:vAlign w:val="center"/>
            <w:hideMark/>
          </w:tcPr>
          <w:p w14:paraId="65C5E85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46F43F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בני אברהם</w:t>
            </w:r>
          </w:p>
        </w:tc>
        <w:tc>
          <w:tcPr>
            <w:tcW w:w="1231" w:type="dxa"/>
            <w:shd w:val="clear" w:color="000000" w:fill="FFFFFF"/>
            <w:vAlign w:val="center"/>
            <w:hideMark/>
          </w:tcPr>
          <w:p w14:paraId="6B8E7BC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613885</w:t>
            </w:r>
          </w:p>
        </w:tc>
      </w:tr>
      <w:tr w:rsidR="007D15B3" w:rsidRPr="007D15B3" w14:paraId="737ED7E0" w14:textId="77777777" w:rsidTr="00FB11FA">
        <w:trPr>
          <w:trHeight w:val="255"/>
        </w:trPr>
        <w:tc>
          <w:tcPr>
            <w:tcW w:w="995" w:type="dxa"/>
            <w:shd w:val="clear" w:color="000000" w:fill="FFFFFF"/>
            <w:vAlign w:val="center"/>
            <w:hideMark/>
          </w:tcPr>
          <w:p w14:paraId="53BD771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7713301</w:t>
            </w:r>
          </w:p>
        </w:tc>
        <w:tc>
          <w:tcPr>
            <w:tcW w:w="2268" w:type="dxa"/>
            <w:shd w:val="clear" w:color="000000" w:fill="FFFFFF"/>
            <w:vAlign w:val="center"/>
            <w:hideMark/>
          </w:tcPr>
          <w:p w14:paraId="268E083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יוחנן בן זכאי 7</w:t>
            </w:r>
          </w:p>
        </w:tc>
        <w:tc>
          <w:tcPr>
            <w:tcW w:w="1503" w:type="dxa"/>
            <w:shd w:val="clear" w:color="000000" w:fill="FFFFFF"/>
            <w:vAlign w:val="center"/>
            <w:hideMark/>
          </w:tcPr>
          <w:p w14:paraId="31DD160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אשדוד</w:t>
            </w:r>
          </w:p>
        </w:tc>
        <w:tc>
          <w:tcPr>
            <w:tcW w:w="841" w:type="dxa"/>
            <w:shd w:val="clear" w:color="000000" w:fill="FFFFFF"/>
            <w:vAlign w:val="center"/>
            <w:hideMark/>
          </w:tcPr>
          <w:p w14:paraId="09A3807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083E7E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צמח צדיק </w:t>
            </w:r>
            <w:proofErr w:type="spellStart"/>
            <w:r w:rsidRPr="00FB11FA">
              <w:rPr>
                <w:rFonts w:ascii="David" w:hAnsi="David"/>
                <w:color w:val="000000"/>
                <w:rtl/>
              </w:rPr>
              <w:t>ויז'ניץ</w:t>
            </w:r>
            <w:proofErr w:type="spellEnd"/>
          </w:p>
        </w:tc>
        <w:tc>
          <w:tcPr>
            <w:tcW w:w="1231" w:type="dxa"/>
            <w:shd w:val="clear" w:color="000000" w:fill="FFFFFF"/>
            <w:vAlign w:val="center"/>
            <w:hideMark/>
          </w:tcPr>
          <w:p w14:paraId="3F63D21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614776</w:t>
            </w:r>
          </w:p>
        </w:tc>
      </w:tr>
      <w:tr w:rsidR="007D15B3" w:rsidRPr="007D15B3" w14:paraId="1F05BAB7" w14:textId="77777777" w:rsidTr="00FB11FA">
        <w:trPr>
          <w:trHeight w:val="255"/>
        </w:trPr>
        <w:tc>
          <w:tcPr>
            <w:tcW w:w="995" w:type="dxa"/>
            <w:shd w:val="clear" w:color="000000" w:fill="FFFFFF"/>
            <w:vAlign w:val="center"/>
            <w:hideMark/>
          </w:tcPr>
          <w:p w14:paraId="642C965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8213600</w:t>
            </w:r>
          </w:p>
        </w:tc>
        <w:tc>
          <w:tcPr>
            <w:tcW w:w="2268" w:type="dxa"/>
            <w:shd w:val="clear" w:color="000000" w:fill="FFFFFF"/>
            <w:vAlign w:val="center"/>
            <w:hideMark/>
          </w:tcPr>
          <w:p w14:paraId="1D8FC20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יוסף</w:t>
            </w:r>
          </w:p>
        </w:tc>
        <w:tc>
          <w:tcPr>
            <w:tcW w:w="1503" w:type="dxa"/>
            <w:shd w:val="clear" w:color="000000" w:fill="FFFFFF"/>
            <w:vAlign w:val="center"/>
            <w:hideMark/>
          </w:tcPr>
          <w:p w14:paraId="2F12374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קרית</w:t>
            </w:r>
            <w:proofErr w:type="spellEnd"/>
            <w:r w:rsidRPr="00FB11FA">
              <w:rPr>
                <w:rFonts w:ascii="David" w:hAnsi="David"/>
                <w:color w:val="000000"/>
                <w:rtl/>
              </w:rPr>
              <w:t xml:space="preserve"> גת</w:t>
            </w:r>
          </w:p>
        </w:tc>
        <w:tc>
          <w:tcPr>
            <w:tcW w:w="841" w:type="dxa"/>
            <w:shd w:val="clear" w:color="000000" w:fill="FFFFFF"/>
            <w:vAlign w:val="center"/>
            <w:hideMark/>
          </w:tcPr>
          <w:p w14:paraId="68E0020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4BB835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אמת ואמונה סלונים</w:t>
            </w:r>
          </w:p>
        </w:tc>
        <w:tc>
          <w:tcPr>
            <w:tcW w:w="1231" w:type="dxa"/>
            <w:shd w:val="clear" w:color="000000" w:fill="FFFFFF"/>
            <w:vAlign w:val="center"/>
            <w:hideMark/>
          </w:tcPr>
          <w:p w14:paraId="58AA798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614826</w:t>
            </w:r>
          </w:p>
        </w:tc>
      </w:tr>
      <w:tr w:rsidR="007D15B3" w:rsidRPr="007D15B3" w14:paraId="0EEE9D37" w14:textId="77777777" w:rsidTr="00FB11FA">
        <w:trPr>
          <w:trHeight w:val="255"/>
        </w:trPr>
        <w:tc>
          <w:tcPr>
            <w:tcW w:w="995" w:type="dxa"/>
            <w:shd w:val="clear" w:color="000000" w:fill="FFFFFF"/>
            <w:vAlign w:val="center"/>
            <w:hideMark/>
          </w:tcPr>
          <w:p w14:paraId="39D8C39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8055302</w:t>
            </w:r>
          </w:p>
        </w:tc>
        <w:tc>
          <w:tcPr>
            <w:tcW w:w="2268" w:type="dxa"/>
            <w:shd w:val="clear" w:color="000000" w:fill="FFFFFF"/>
            <w:vAlign w:val="center"/>
            <w:hideMark/>
          </w:tcPr>
          <w:p w14:paraId="4BD357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סנקר</w:t>
            </w:r>
            <w:proofErr w:type="spellEnd"/>
            <w:r w:rsidRPr="00FB11FA">
              <w:rPr>
                <w:rFonts w:ascii="David" w:hAnsi="David"/>
                <w:color w:val="000000"/>
                <w:rtl/>
              </w:rPr>
              <w:t xml:space="preserve"> אשר</w:t>
            </w:r>
          </w:p>
        </w:tc>
        <w:tc>
          <w:tcPr>
            <w:tcW w:w="1503" w:type="dxa"/>
            <w:shd w:val="clear" w:color="000000" w:fill="FFFFFF"/>
            <w:vAlign w:val="center"/>
            <w:hideMark/>
          </w:tcPr>
          <w:p w14:paraId="05C85B8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ירוחם</w:t>
            </w:r>
          </w:p>
        </w:tc>
        <w:tc>
          <w:tcPr>
            <w:tcW w:w="841" w:type="dxa"/>
            <w:shd w:val="clear" w:color="000000" w:fill="FFFFFF"/>
            <w:vAlign w:val="center"/>
            <w:hideMark/>
          </w:tcPr>
          <w:p w14:paraId="726CBD0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09CDE6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מסילהבערבה</w:t>
            </w:r>
            <w:proofErr w:type="spellEnd"/>
            <w:r w:rsidRPr="00FB11FA">
              <w:rPr>
                <w:rFonts w:ascii="David" w:hAnsi="David"/>
                <w:color w:val="000000"/>
                <w:rtl/>
              </w:rPr>
              <w:t xml:space="preserve"> </w:t>
            </w:r>
            <w:proofErr w:type="spellStart"/>
            <w:r w:rsidRPr="00FB11FA">
              <w:rPr>
                <w:rFonts w:ascii="David" w:hAnsi="David"/>
                <w:color w:val="000000"/>
                <w:rtl/>
              </w:rPr>
              <w:t>שושנתיעקב</w:t>
            </w:r>
            <w:proofErr w:type="spellEnd"/>
          </w:p>
        </w:tc>
        <w:tc>
          <w:tcPr>
            <w:tcW w:w="1231" w:type="dxa"/>
            <w:shd w:val="clear" w:color="000000" w:fill="FFFFFF"/>
            <w:vAlign w:val="center"/>
            <w:hideMark/>
          </w:tcPr>
          <w:p w14:paraId="2D0E0BF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614891</w:t>
            </w:r>
          </w:p>
        </w:tc>
      </w:tr>
      <w:tr w:rsidR="007D15B3" w:rsidRPr="007D15B3" w14:paraId="7BF1FCAE" w14:textId="77777777" w:rsidTr="00FB11FA">
        <w:trPr>
          <w:trHeight w:val="255"/>
        </w:trPr>
        <w:tc>
          <w:tcPr>
            <w:tcW w:w="995" w:type="dxa"/>
            <w:shd w:val="clear" w:color="000000" w:fill="FFFFFF"/>
            <w:vAlign w:val="center"/>
            <w:hideMark/>
          </w:tcPr>
          <w:p w14:paraId="7311F23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lastRenderedPageBreak/>
              <w:t>8751001</w:t>
            </w:r>
          </w:p>
        </w:tc>
        <w:tc>
          <w:tcPr>
            <w:tcW w:w="2268" w:type="dxa"/>
            <w:shd w:val="clear" w:color="000000" w:fill="FFFFFF"/>
            <w:vAlign w:val="center"/>
            <w:hideMark/>
          </w:tcPr>
          <w:p w14:paraId="1285FA6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מורן 3</w:t>
            </w:r>
          </w:p>
        </w:tc>
        <w:tc>
          <w:tcPr>
            <w:tcW w:w="1503" w:type="dxa"/>
            <w:shd w:val="clear" w:color="000000" w:fill="FFFFFF"/>
            <w:vAlign w:val="center"/>
            <w:hideMark/>
          </w:tcPr>
          <w:p w14:paraId="38E413C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אופקים</w:t>
            </w:r>
          </w:p>
        </w:tc>
        <w:tc>
          <w:tcPr>
            <w:tcW w:w="841" w:type="dxa"/>
            <w:shd w:val="clear" w:color="000000" w:fill="FFFFFF"/>
            <w:vAlign w:val="center"/>
            <w:hideMark/>
          </w:tcPr>
          <w:p w14:paraId="20D7119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5CA50A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חניכי הישיבות</w:t>
            </w:r>
          </w:p>
        </w:tc>
        <w:tc>
          <w:tcPr>
            <w:tcW w:w="1231" w:type="dxa"/>
            <w:shd w:val="clear" w:color="000000" w:fill="FFFFFF"/>
            <w:vAlign w:val="center"/>
            <w:hideMark/>
          </w:tcPr>
          <w:p w14:paraId="6D83FF9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615187</w:t>
            </w:r>
          </w:p>
        </w:tc>
      </w:tr>
      <w:tr w:rsidR="007D15B3" w:rsidRPr="007D15B3" w14:paraId="2196C93A" w14:textId="77777777" w:rsidTr="00FB11FA">
        <w:trPr>
          <w:trHeight w:val="255"/>
        </w:trPr>
        <w:tc>
          <w:tcPr>
            <w:tcW w:w="995" w:type="dxa"/>
            <w:shd w:val="clear" w:color="000000" w:fill="FFFFFF"/>
            <w:vAlign w:val="center"/>
            <w:hideMark/>
          </w:tcPr>
          <w:p w14:paraId="0D77868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5123525</w:t>
            </w:r>
          </w:p>
        </w:tc>
        <w:tc>
          <w:tcPr>
            <w:tcW w:w="2268" w:type="dxa"/>
            <w:shd w:val="clear" w:color="000000" w:fill="FFFFFF"/>
            <w:vAlign w:val="center"/>
            <w:hideMark/>
          </w:tcPr>
          <w:p w14:paraId="3D71223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הרצל 110</w:t>
            </w:r>
          </w:p>
        </w:tc>
        <w:tc>
          <w:tcPr>
            <w:tcW w:w="1503" w:type="dxa"/>
            <w:shd w:val="clear" w:color="000000" w:fill="FFFFFF"/>
            <w:vAlign w:val="center"/>
            <w:hideMark/>
          </w:tcPr>
          <w:p w14:paraId="3839854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11BA8F3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D161BE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כלל חסידי </w:t>
            </w:r>
            <w:proofErr w:type="spellStart"/>
            <w:r w:rsidRPr="00FB11FA">
              <w:rPr>
                <w:rFonts w:ascii="David" w:hAnsi="David"/>
                <w:color w:val="000000"/>
                <w:rtl/>
              </w:rPr>
              <w:t>זכרון</w:t>
            </w:r>
            <w:proofErr w:type="spellEnd"/>
            <w:r w:rsidRPr="00FB11FA">
              <w:rPr>
                <w:rFonts w:ascii="David" w:hAnsi="David"/>
                <w:color w:val="000000"/>
                <w:rtl/>
              </w:rPr>
              <w:t xml:space="preserve"> צבי</w:t>
            </w:r>
          </w:p>
        </w:tc>
        <w:tc>
          <w:tcPr>
            <w:tcW w:w="1231" w:type="dxa"/>
            <w:shd w:val="clear" w:color="000000" w:fill="FFFFFF"/>
            <w:vAlign w:val="center"/>
            <w:hideMark/>
          </w:tcPr>
          <w:p w14:paraId="143A749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630848</w:t>
            </w:r>
          </w:p>
        </w:tc>
      </w:tr>
      <w:tr w:rsidR="007D15B3" w:rsidRPr="007D15B3" w14:paraId="66E5AE15" w14:textId="77777777" w:rsidTr="00FB11FA">
        <w:trPr>
          <w:trHeight w:val="255"/>
        </w:trPr>
        <w:tc>
          <w:tcPr>
            <w:tcW w:w="995" w:type="dxa"/>
            <w:shd w:val="clear" w:color="000000" w:fill="FFFFFF"/>
            <w:vAlign w:val="center"/>
            <w:hideMark/>
          </w:tcPr>
          <w:p w14:paraId="30B274C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8905722</w:t>
            </w:r>
          </w:p>
        </w:tc>
        <w:tc>
          <w:tcPr>
            <w:tcW w:w="2268" w:type="dxa"/>
            <w:shd w:val="clear" w:color="000000" w:fill="FFFFFF"/>
            <w:vAlign w:val="center"/>
            <w:hideMark/>
          </w:tcPr>
          <w:p w14:paraId="49371E2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אתרוג 20</w:t>
            </w:r>
          </w:p>
        </w:tc>
        <w:tc>
          <w:tcPr>
            <w:tcW w:w="1503" w:type="dxa"/>
            <w:shd w:val="clear" w:color="000000" w:fill="FFFFFF"/>
            <w:vAlign w:val="center"/>
            <w:hideMark/>
          </w:tcPr>
          <w:p w14:paraId="628BD36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ערד</w:t>
            </w:r>
          </w:p>
        </w:tc>
        <w:tc>
          <w:tcPr>
            <w:tcW w:w="841" w:type="dxa"/>
            <w:shd w:val="clear" w:color="000000" w:fill="FFFFFF"/>
            <w:vAlign w:val="center"/>
            <w:hideMark/>
          </w:tcPr>
          <w:p w14:paraId="2939A9C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431FF5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ציון</w:t>
            </w:r>
          </w:p>
        </w:tc>
        <w:tc>
          <w:tcPr>
            <w:tcW w:w="1231" w:type="dxa"/>
            <w:shd w:val="clear" w:color="000000" w:fill="FFFFFF"/>
            <w:vAlign w:val="center"/>
            <w:hideMark/>
          </w:tcPr>
          <w:p w14:paraId="2D1DAF9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631119</w:t>
            </w:r>
          </w:p>
        </w:tc>
      </w:tr>
      <w:tr w:rsidR="007D15B3" w:rsidRPr="007D15B3" w14:paraId="01E75122" w14:textId="77777777" w:rsidTr="00FB11FA">
        <w:trPr>
          <w:trHeight w:val="255"/>
        </w:trPr>
        <w:tc>
          <w:tcPr>
            <w:tcW w:w="995" w:type="dxa"/>
            <w:shd w:val="clear" w:color="000000" w:fill="FFFFFF"/>
            <w:vAlign w:val="center"/>
            <w:hideMark/>
          </w:tcPr>
          <w:p w14:paraId="14545C5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0367EB2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הרצל 15</w:t>
            </w:r>
          </w:p>
        </w:tc>
        <w:tc>
          <w:tcPr>
            <w:tcW w:w="1503" w:type="dxa"/>
            <w:shd w:val="clear" w:color="000000" w:fill="FFFFFF"/>
            <w:vAlign w:val="center"/>
            <w:hideMark/>
          </w:tcPr>
          <w:p w14:paraId="44B4CD5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צפת</w:t>
            </w:r>
          </w:p>
        </w:tc>
        <w:tc>
          <w:tcPr>
            <w:tcW w:w="841" w:type="dxa"/>
            <w:shd w:val="clear" w:color="000000" w:fill="FFFFFF"/>
            <w:vAlign w:val="center"/>
            <w:hideMark/>
          </w:tcPr>
          <w:p w14:paraId="6736A02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5ABDE2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דרכי אבות </w:t>
            </w:r>
            <w:proofErr w:type="spellStart"/>
            <w:r w:rsidRPr="00FB11FA">
              <w:rPr>
                <w:rFonts w:ascii="David" w:hAnsi="David"/>
                <w:color w:val="000000"/>
                <w:rtl/>
              </w:rPr>
              <w:t>צאנז</w:t>
            </w:r>
            <w:proofErr w:type="spellEnd"/>
          </w:p>
        </w:tc>
        <w:tc>
          <w:tcPr>
            <w:tcW w:w="1231" w:type="dxa"/>
            <w:shd w:val="clear" w:color="000000" w:fill="FFFFFF"/>
            <w:vAlign w:val="center"/>
            <w:hideMark/>
          </w:tcPr>
          <w:p w14:paraId="1D77398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632448</w:t>
            </w:r>
          </w:p>
        </w:tc>
      </w:tr>
      <w:tr w:rsidR="007D15B3" w:rsidRPr="007D15B3" w14:paraId="7BDA6977" w14:textId="77777777" w:rsidTr="00FB11FA">
        <w:trPr>
          <w:trHeight w:val="255"/>
        </w:trPr>
        <w:tc>
          <w:tcPr>
            <w:tcW w:w="995" w:type="dxa"/>
            <w:shd w:val="clear" w:color="000000" w:fill="FFFFFF"/>
            <w:vAlign w:val="center"/>
            <w:hideMark/>
          </w:tcPr>
          <w:p w14:paraId="22202B5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6084000</w:t>
            </w:r>
          </w:p>
        </w:tc>
        <w:tc>
          <w:tcPr>
            <w:tcW w:w="2268" w:type="dxa"/>
            <w:shd w:val="clear" w:color="000000" w:fill="FFFFFF"/>
            <w:vAlign w:val="center"/>
            <w:hideMark/>
          </w:tcPr>
          <w:p w14:paraId="472B85F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אדמו"ר </w:t>
            </w:r>
            <w:proofErr w:type="spellStart"/>
            <w:r w:rsidRPr="00FB11FA">
              <w:rPr>
                <w:rFonts w:ascii="David" w:hAnsi="David"/>
                <w:color w:val="000000"/>
                <w:rtl/>
              </w:rPr>
              <w:t>מהר"ש</w:t>
            </w:r>
            <w:proofErr w:type="spellEnd"/>
            <w:r w:rsidRPr="00FB11FA">
              <w:rPr>
                <w:rFonts w:ascii="David" w:hAnsi="David"/>
                <w:color w:val="000000"/>
                <w:rtl/>
              </w:rPr>
              <w:t xml:space="preserve"> 5</w:t>
            </w:r>
          </w:p>
        </w:tc>
        <w:tc>
          <w:tcPr>
            <w:tcW w:w="1503" w:type="dxa"/>
            <w:shd w:val="clear" w:color="000000" w:fill="FFFFFF"/>
            <w:vAlign w:val="center"/>
            <w:hideMark/>
          </w:tcPr>
          <w:p w14:paraId="6BBF520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כפר חב"ד</w:t>
            </w:r>
          </w:p>
        </w:tc>
        <w:tc>
          <w:tcPr>
            <w:tcW w:w="841" w:type="dxa"/>
            <w:shd w:val="clear" w:color="000000" w:fill="FFFFFF"/>
            <w:vAlign w:val="center"/>
            <w:hideMark/>
          </w:tcPr>
          <w:p w14:paraId="25BA0B8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D598DD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בית חיה </w:t>
            </w:r>
            <w:proofErr w:type="spellStart"/>
            <w:r w:rsidRPr="00FB11FA">
              <w:rPr>
                <w:rFonts w:ascii="David" w:hAnsi="David"/>
                <w:color w:val="000000"/>
                <w:rtl/>
              </w:rPr>
              <w:t>מושקא</w:t>
            </w:r>
            <w:proofErr w:type="spellEnd"/>
          </w:p>
        </w:tc>
        <w:tc>
          <w:tcPr>
            <w:tcW w:w="1231" w:type="dxa"/>
            <w:shd w:val="clear" w:color="000000" w:fill="FFFFFF"/>
            <w:vAlign w:val="center"/>
            <w:hideMark/>
          </w:tcPr>
          <w:p w14:paraId="1FA4443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634063</w:t>
            </w:r>
          </w:p>
        </w:tc>
      </w:tr>
      <w:tr w:rsidR="007D15B3" w:rsidRPr="007D15B3" w14:paraId="3D556FA8" w14:textId="77777777" w:rsidTr="00FB11FA">
        <w:trPr>
          <w:trHeight w:val="255"/>
        </w:trPr>
        <w:tc>
          <w:tcPr>
            <w:tcW w:w="995" w:type="dxa"/>
            <w:shd w:val="clear" w:color="000000" w:fill="FFFFFF"/>
            <w:vAlign w:val="center"/>
            <w:hideMark/>
          </w:tcPr>
          <w:p w14:paraId="050CF8D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9094200</w:t>
            </w:r>
          </w:p>
        </w:tc>
        <w:tc>
          <w:tcPr>
            <w:tcW w:w="2268" w:type="dxa"/>
            <w:shd w:val="clear" w:color="000000" w:fill="FFFFFF"/>
            <w:vAlign w:val="center"/>
            <w:hideMark/>
          </w:tcPr>
          <w:p w14:paraId="5DB3E8D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מתתיהו 2</w:t>
            </w:r>
          </w:p>
        </w:tc>
        <w:tc>
          <w:tcPr>
            <w:tcW w:w="1503" w:type="dxa"/>
            <w:shd w:val="clear" w:color="000000" w:fill="FFFFFF"/>
            <w:vAlign w:val="center"/>
            <w:hideMark/>
          </w:tcPr>
          <w:p w14:paraId="59F9311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אלעזר</w:t>
            </w:r>
          </w:p>
        </w:tc>
        <w:tc>
          <w:tcPr>
            <w:tcW w:w="841" w:type="dxa"/>
            <w:shd w:val="clear" w:color="000000" w:fill="FFFFFF"/>
            <w:vAlign w:val="center"/>
            <w:hideMark/>
          </w:tcPr>
          <w:p w14:paraId="47DC174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17661F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חינוך באמונה</w:t>
            </w:r>
          </w:p>
        </w:tc>
        <w:tc>
          <w:tcPr>
            <w:tcW w:w="1231" w:type="dxa"/>
            <w:shd w:val="clear" w:color="000000" w:fill="FFFFFF"/>
            <w:vAlign w:val="center"/>
            <w:hideMark/>
          </w:tcPr>
          <w:p w14:paraId="1599837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634915</w:t>
            </w:r>
          </w:p>
        </w:tc>
      </w:tr>
      <w:tr w:rsidR="007D15B3" w:rsidRPr="007D15B3" w14:paraId="588A5F34" w14:textId="77777777" w:rsidTr="00FB11FA">
        <w:trPr>
          <w:trHeight w:val="255"/>
        </w:trPr>
        <w:tc>
          <w:tcPr>
            <w:tcW w:w="995" w:type="dxa"/>
            <w:shd w:val="clear" w:color="000000" w:fill="FFFFFF"/>
            <w:vAlign w:val="center"/>
            <w:hideMark/>
          </w:tcPr>
          <w:p w14:paraId="11A94A7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5150908</w:t>
            </w:r>
          </w:p>
        </w:tc>
        <w:tc>
          <w:tcPr>
            <w:tcW w:w="2268" w:type="dxa"/>
            <w:shd w:val="clear" w:color="000000" w:fill="FFFFFF"/>
            <w:vAlign w:val="center"/>
            <w:hideMark/>
          </w:tcPr>
          <w:p w14:paraId="26996C5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חזון</w:t>
            </w:r>
            <w:proofErr w:type="spellEnd"/>
            <w:r w:rsidRPr="00FB11FA">
              <w:rPr>
                <w:rFonts w:ascii="David" w:hAnsi="David"/>
                <w:color w:val="000000"/>
                <w:rtl/>
              </w:rPr>
              <w:t xml:space="preserve"> איש 37</w:t>
            </w:r>
          </w:p>
        </w:tc>
        <w:tc>
          <w:tcPr>
            <w:tcW w:w="1503" w:type="dxa"/>
            <w:shd w:val="clear" w:color="000000" w:fill="FFFFFF"/>
            <w:vAlign w:val="center"/>
            <w:hideMark/>
          </w:tcPr>
          <w:p w14:paraId="66DD8A7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5C16AB2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CB218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w:t>
            </w:r>
            <w:proofErr w:type="spellStart"/>
            <w:r w:rsidRPr="00FB11FA">
              <w:rPr>
                <w:rFonts w:ascii="David" w:hAnsi="David"/>
                <w:color w:val="000000"/>
                <w:rtl/>
              </w:rPr>
              <w:t>חזו"א</w:t>
            </w:r>
            <w:proofErr w:type="spellEnd"/>
          </w:p>
        </w:tc>
        <w:tc>
          <w:tcPr>
            <w:tcW w:w="1231" w:type="dxa"/>
            <w:shd w:val="clear" w:color="000000" w:fill="FFFFFF"/>
            <w:vAlign w:val="center"/>
            <w:hideMark/>
          </w:tcPr>
          <w:p w14:paraId="076C15B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637975</w:t>
            </w:r>
          </w:p>
        </w:tc>
      </w:tr>
      <w:tr w:rsidR="007D15B3" w:rsidRPr="007D15B3" w14:paraId="06E1A3FE" w14:textId="77777777" w:rsidTr="00FB11FA">
        <w:trPr>
          <w:trHeight w:val="255"/>
        </w:trPr>
        <w:tc>
          <w:tcPr>
            <w:tcW w:w="995" w:type="dxa"/>
            <w:shd w:val="clear" w:color="000000" w:fill="FFFFFF"/>
            <w:vAlign w:val="center"/>
            <w:hideMark/>
          </w:tcPr>
          <w:p w14:paraId="4F73378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6084000</w:t>
            </w:r>
          </w:p>
        </w:tc>
        <w:tc>
          <w:tcPr>
            <w:tcW w:w="2268" w:type="dxa"/>
            <w:shd w:val="clear" w:color="000000" w:fill="FFFFFF"/>
            <w:vAlign w:val="center"/>
            <w:hideMark/>
          </w:tcPr>
          <w:p w14:paraId="1226875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צעירי חב"ד 3</w:t>
            </w:r>
          </w:p>
        </w:tc>
        <w:tc>
          <w:tcPr>
            <w:tcW w:w="1503" w:type="dxa"/>
            <w:shd w:val="clear" w:color="000000" w:fill="FFFFFF"/>
            <w:vAlign w:val="center"/>
            <w:hideMark/>
          </w:tcPr>
          <w:p w14:paraId="6B2214A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כפר חב"ד</w:t>
            </w:r>
          </w:p>
        </w:tc>
        <w:tc>
          <w:tcPr>
            <w:tcW w:w="841" w:type="dxa"/>
            <w:shd w:val="clear" w:color="000000" w:fill="FFFFFF"/>
            <w:vAlign w:val="center"/>
            <w:hideMark/>
          </w:tcPr>
          <w:p w14:paraId="157E350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5C57E4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אור </w:t>
            </w:r>
            <w:proofErr w:type="spellStart"/>
            <w:r w:rsidRPr="00FB11FA">
              <w:rPr>
                <w:rFonts w:ascii="David" w:hAnsi="David"/>
                <w:color w:val="000000"/>
                <w:rtl/>
              </w:rPr>
              <w:t>ליובאוויטש</w:t>
            </w:r>
            <w:proofErr w:type="spellEnd"/>
          </w:p>
        </w:tc>
        <w:tc>
          <w:tcPr>
            <w:tcW w:w="1231" w:type="dxa"/>
            <w:shd w:val="clear" w:color="000000" w:fill="FFFFFF"/>
            <w:vAlign w:val="center"/>
            <w:hideMark/>
          </w:tcPr>
          <w:p w14:paraId="248B164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642819</w:t>
            </w:r>
          </w:p>
        </w:tc>
      </w:tr>
      <w:tr w:rsidR="007D15B3" w:rsidRPr="007D15B3" w14:paraId="37714701" w14:textId="77777777" w:rsidTr="00FB11FA">
        <w:trPr>
          <w:trHeight w:val="255"/>
        </w:trPr>
        <w:tc>
          <w:tcPr>
            <w:tcW w:w="995" w:type="dxa"/>
            <w:shd w:val="clear" w:color="000000" w:fill="FFFFFF"/>
            <w:vAlign w:val="center"/>
            <w:hideMark/>
          </w:tcPr>
          <w:p w14:paraId="195CFBB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9646404</w:t>
            </w:r>
          </w:p>
        </w:tc>
        <w:tc>
          <w:tcPr>
            <w:tcW w:w="2268" w:type="dxa"/>
            <w:shd w:val="clear" w:color="000000" w:fill="FFFFFF"/>
            <w:vAlign w:val="center"/>
            <w:hideMark/>
          </w:tcPr>
          <w:p w14:paraId="1F31C7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החיד"א</w:t>
            </w:r>
            <w:proofErr w:type="spellEnd"/>
            <w:r w:rsidRPr="00FB11FA">
              <w:rPr>
                <w:rFonts w:ascii="David" w:hAnsi="David"/>
                <w:color w:val="000000"/>
                <w:rtl/>
              </w:rPr>
              <w:t xml:space="preserve"> 4</w:t>
            </w:r>
          </w:p>
        </w:tc>
        <w:tc>
          <w:tcPr>
            <w:tcW w:w="1503" w:type="dxa"/>
            <w:shd w:val="clear" w:color="000000" w:fill="FFFFFF"/>
            <w:vAlign w:val="center"/>
            <w:hideMark/>
          </w:tcPr>
          <w:p w14:paraId="53C88E3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500433F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C4B353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זכרון</w:t>
            </w:r>
            <w:proofErr w:type="spellEnd"/>
            <w:r w:rsidRPr="00FB11FA">
              <w:rPr>
                <w:rFonts w:ascii="David" w:hAnsi="David"/>
                <w:color w:val="000000"/>
                <w:rtl/>
              </w:rPr>
              <w:t xml:space="preserve"> עולם</w:t>
            </w:r>
          </w:p>
        </w:tc>
        <w:tc>
          <w:tcPr>
            <w:tcW w:w="1231" w:type="dxa"/>
            <w:shd w:val="clear" w:color="000000" w:fill="FFFFFF"/>
            <w:vAlign w:val="center"/>
            <w:hideMark/>
          </w:tcPr>
          <w:p w14:paraId="7C467E8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643833</w:t>
            </w:r>
          </w:p>
        </w:tc>
      </w:tr>
      <w:tr w:rsidR="007D15B3" w:rsidRPr="007D15B3" w14:paraId="6F8F687E" w14:textId="77777777" w:rsidTr="00FB11FA">
        <w:trPr>
          <w:trHeight w:val="255"/>
        </w:trPr>
        <w:tc>
          <w:tcPr>
            <w:tcW w:w="995" w:type="dxa"/>
            <w:shd w:val="clear" w:color="000000" w:fill="FFFFFF"/>
            <w:vAlign w:val="center"/>
            <w:hideMark/>
          </w:tcPr>
          <w:p w14:paraId="0FBDC74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2809641</w:t>
            </w:r>
          </w:p>
        </w:tc>
        <w:tc>
          <w:tcPr>
            <w:tcW w:w="2268" w:type="dxa"/>
            <w:shd w:val="clear" w:color="000000" w:fill="FFFFFF"/>
            <w:vAlign w:val="center"/>
            <w:hideMark/>
          </w:tcPr>
          <w:p w14:paraId="7E93E2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שחל 1</w:t>
            </w:r>
          </w:p>
        </w:tc>
        <w:tc>
          <w:tcPr>
            <w:tcW w:w="1503" w:type="dxa"/>
            <w:shd w:val="clear" w:color="000000" w:fill="FFFFFF"/>
            <w:vAlign w:val="center"/>
            <w:hideMark/>
          </w:tcPr>
          <w:p w14:paraId="0A5CFA6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קרית</w:t>
            </w:r>
            <w:proofErr w:type="spellEnd"/>
            <w:r w:rsidRPr="00FB11FA">
              <w:rPr>
                <w:rFonts w:ascii="David" w:hAnsi="David"/>
                <w:color w:val="000000"/>
                <w:rtl/>
              </w:rPr>
              <w:t xml:space="preserve"> אתא</w:t>
            </w:r>
          </w:p>
        </w:tc>
        <w:tc>
          <w:tcPr>
            <w:tcW w:w="841" w:type="dxa"/>
            <w:shd w:val="clear" w:color="000000" w:fill="FFFFFF"/>
            <w:vAlign w:val="center"/>
            <w:hideMark/>
          </w:tcPr>
          <w:p w14:paraId="2BFE892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EE040D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תורה בתפארתה</w:t>
            </w:r>
          </w:p>
        </w:tc>
        <w:tc>
          <w:tcPr>
            <w:tcW w:w="1231" w:type="dxa"/>
            <w:shd w:val="clear" w:color="000000" w:fill="FFFFFF"/>
            <w:vAlign w:val="center"/>
            <w:hideMark/>
          </w:tcPr>
          <w:p w14:paraId="5C2416E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645689</w:t>
            </w:r>
          </w:p>
        </w:tc>
      </w:tr>
      <w:tr w:rsidR="007D15B3" w:rsidRPr="007D15B3" w14:paraId="223C3F35" w14:textId="77777777" w:rsidTr="00FB11FA">
        <w:trPr>
          <w:trHeight w:val="255"/>
        </w:trPr>
        <w:tc>
          <w:tcPr>
            <w:tcW w:w="995" w:type="dxa"/>
            <w:shd w:val="clear" w:color="000000" w:fill="FFFFFF"/>
            <w:vAlign w:val="center"/>
            <w:hideMark/>
          </w:tcPr>
          <w:p w14:paraId="6BA89C0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3E77059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סולד </w:t>
            </w:r>
            <w:proofErr w:type="spellStart"/>
            <w:r w:rsidRPr="00FB11FA">
              <w:rPr>
                <w:rFonts w:ascii="David" w:hAnsi="David"/>
                <w:color w:val="000000"/>
                <w:rtl/>
              </w:rPr>
              <w:t>הנריאטה</w:t>
            </w:r>
            <w:proofErr w:type="spellEnd"/>
            <w:r w:rsidRPr="00FB11FA">
              <w:rPr>
                <w:rFonts w:ascii="David" w:hAnsi="David"/>
                <w:color w:val="000000"/>
                <w:rtl/>
              </w:rPr>
              <w:t xml:space="preserve"> 1</w:t>
            </w:r>
          </w:p>
        </w:tc>
        <w:tc>
          <w:tcPr>
            <w:tcW w:w="1503" w:type="dxa"/>
            <w:shd w:val="clear" w:color="000000" w:fill="FFFFFF"/>
            <w:vAlign w:val="center"/>
            <w:hideMark/>
          </w:tcPr>
          <w:p w14:paraId="771F847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צפת</w:t>
            </w:r>
          </w:p>
        </w:tc>
        <w:tc>
          <w:tcPr>
            <w:tcW w:w="841" w:type="dxa"/>
            <w:shd w:val="clear" w:color="000000" w:fill="FFFFFF"/>
            <w:vAlign w:val="center"/>
            <w:hideMark/>
          </w:tcPr>
          <w:p w14:paraId="0F28E18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E60E94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נחלי אמונה</w:t>
            </w:r>
          </w:p>
        </w:tc>
        <w:tc>
          <w:tcPr>
            <w:tcW w:w="1231" w:type="dxa"/>
            <w:shd w:val="clear" w:color="000000" w:fill="FFFFFF"/>
            <w:vAlign w:val="center"/>
            <w:hideMark/>
          </w:tcPr>
          <w:p w14:paraId="56E1746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646240</w:t>
            </w:r>
          </w:p>
        </w:tc>
      </w:tr>
      <w:tr w:rsidR="007D15B3" w:rsidRPr="007D15B3" w14:paraId="4ABB173A" w14:textId="77777777" w:rsidTr="00FB11FA">
        <w:trPr>
          <w:trHeight w:val="255"/>
        </w:trPr>
        <w:tc>
          <w:tcPr>
            <w:tcW w:w="995" w:type="dxa"/>
            <w:shd w:val="clear" w:color="000000" w:fill="FFFFFF"/>
            <w:vAlign w:val="center"/>
            <w:hideMark/>
          </w:tcPr>
          <w:p w14:paraId="7C51A44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9735051</w:t>
            </w:r>
          </w:p>
        </w:tc>
        <w:tc>
          <w:tcPr>
            <w:tcW w:w="2268" w:type="dxa"/>
            <w:shd w:val="clear" w:color="000000" w:fill="FFFFFF"/>
            <w:vAlign w:val="center"/>
            <w:hideMark/>
          </w:tcPr>
          <w:p w14:paraId="6318115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שד </w:t>
            </w:r>
            <w:proofErr w:type="spellStart"/>
            <w:r w:rsidRPr="00FB11FA">
              <w:rPr>
                <w:rFonts w:ascii="David" w:hAnsi="David"/>
                <w:color w:val="000000"/>
                <w:rtl/>
              </w:rPr>
              <w:t>נוה</w:t>
            </w:r>
            <w:proofErr w:type="spellEnd"/>
            <w:r w:rsidRPr="00FB11FA">
              <w:rPr>
                <w:rFonts w:ascii="David" w:hAnsi="David"/>
                <w:color w:val="000000"/>
                <w:rtl/>
              </w:rPr>
              <w:t xml:space="preserve"> יעקב 36</w:t>
            </w:r>
          </w:p>
        </w:tc>
        <w:tc>
          <w:tcPr>
            <w:tcW w:w="1503" w:type="dxa"/>
            <w:shd w:val="clear" w:color="000000" w:fill="FFFFFF"/>
            <w:vAlign w:val="center"/>
            <w:hideMark/>
          </w:tcPr>
          <w:p w14:paraId="2D5DC61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0186376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5074CD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עזר לחינוך תורה ודעת</w:t>
            </w:r>
          </w:p>
        </w:tc>
        <w:tc>
          <w:tcPr>
            <w:tcW w:w="1231" w:type="dxa"/>
            <w:shd w:val="clear" w:color="000000" w:fill="FFFFFF"/>
            <w:vAlign w:val="center"/>
            <w:hideMark/>
          </w:tcPr>
          <w:p w14:paraId="541BD4A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646497</w:t>
            </w:r>
          </w:p>
        </w:tc>
      </w:tr>
      <w:tr w:rsidR="007D15B3" w:rsidRPr="007D15B3" w14:paraId="2865FEDF" w14:textId="77777777" w:rsidTr="00FB11FA">
        <w:trPr>
          <w:trHeight w:val="255"/>
        </w:trPr>
        <w:tc>
          <w:tcPr>
            <w:tcW w:w="995" w:type="dxa"/>
            <w:shd w:val="clear" w:color="000000" w:fill="FFFFFF"/>
            <w:vAlign w:val="center"/>
            <w:hideMark/>
          </w:tcPr>
          <w:p w14:paraId="0676DF8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9547758</w:t>
            </w:r>
          </w:p>
        </w:tc>
        <w:tc>
          <w:tcPr>
            <w:tcW w:w="2268" w:type="dxa"/>
            <w:shd w:val="clear" w:color="000000" w:fill="FFFFFF"/>
            <w:vAlign w:val="center"/>
            <w:hideMark/>
          </w:tcPr>
          <w:p w14:paraId="196A985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גבעת שאול 13</w:t>
            </w:r>
          </w:p>
        </w:tc>
        <w:tc>
          <w:tcPr>
            <w:tcW w:w="1503" w:type="dxa"/>
            <w:shd w:val="clear" w:color="000000" w:fill="FFFFFF"/>
            <w:vAlign w:val="center"/>
            <w:hideMark/>
          </w:tcPr>
          <w:p w14:paraId="2961ED1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2CD21FE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41F3E8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גבעת שאול</w:t>
            </w:r>
          </w:p>
        </w:tc>
        <w:tc>
          <w:tcPr>
            <w:tcW w:w="1231" w:type="dxa"/>
            <w:shd w:val="clear" w:color="000000" w:fill="FFFFFF"/>
            <w:vAlign w:val="center"/>
            <w:hideMark/>
          </w:tcPr>
          <w:p w14:paraId="0DAFB2A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647073</w:t>
            </w:r>
          </w:p>
        </w:tc>
      </w:tr>
      <w:tr w:rsidR="007D15B3" w:rsidRPr="007D15B3" w14:paraId="7A5F3C41" w14:textId="77777777" w:rsidTr="00FB11FA">
        <w:trPr>
          <w:trHeight w:val="255"/>
        </w:trPr>
        <w:tc>
          <w:tcPr>
            <w:tcW w:w="995" w:type="dxa"/>
            <w:shd w:val="clear" w:color="000000" w:fill="FFFFFF"/>
            <w:vAlign w:val="center"/>
            <w:hideMark/>
          </w:tcPr>
          <w:p w14:paraId="6BEF860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2191111</w:t>
            </w:r>
          </w:p>
        </w:tc>
        <w:tc>
          <w:tcPr>
            <w:tcW w:w="2268" w:type="dxa"/>
            <w:shd w:val="clear" w:color="000000" w:fill="FFFFFF"/>
            <w:vAlign w:val="center"/>
            <w:hideMark/>
          </w:tcPr>
          <w:p w14:paraId="5EF6A72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הגליל 21</w:t>
            </w:r>
          </w:p>
        </w:tc>
        <w:tc>
          <w:tcPr>
            <w:tcW w:w="1503" w:type="dxa"/>
            <w:shd w:val="clear" w:color="000000" w:fill="FFFFFF"/>
            <w:vAlign w:val="center"/>
            <w:hideMark/>
          </w:tcPr>
          <w:p w14:paraId="37770B3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כרמיאל</w:t>
            </w:r>
          </w:p>
        </w:tc>
        <w:tc>
          <w:tcPr>
            <w:tcW w:w="841" w:type="dxa"/>
            <w:shd w:val="clear" w:color="000000" w:fill="FFFFFF"/>
            <w:vAlign w:val="center"/>
            <w:hideMark/>
          </w:tcPr>
          <w:p w14:paraId="6CF4F49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C595CD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כאיל תערוג</w:t>
            </w:r>
          </w:p>
        </w:tc>
        <w:tc>
          <w:tcPr>
            <w:tcW w:w="1231" w:type="dxa"/>
            <w:shd w:val="clear" w:color="000000" w:fill="FFFFFF"/>
            <w:vAlign w:val="center"/>
            <w:hideMark/>
          </w:tcPr>
          <w:p w14:paraId="5B4B7F4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647768</w:t>
            </w:r>
          </w:p>
        </w:tc>
      </w:tr>
      <w:tr w:rsidR="007D15B3" w:rsidRPr="007D15B3" w14:paraId="2772354B" w14:textId="77777777" w:rsidTr="00FB11FA">
        <w:trPr>
          <w:trHeight w:val="255"/>
        </w:trPr>
        <w:tc>
          <w:tcPr>
            <w:tcW w:w="995" w:type="dxa"/>
            <w:shd w:val="clear" w:color="000000" w:fill="FFFFFF"/>
            <w:vAlign w:val="center"/>
            <w:hideMark/>
          </w:tcPr>
          <w:p w14:paraId="32978BE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7ADF650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הצנחנים 18</w:t>
            </w:r>
          </w:p>
        </w:tc>
        <w:tc>
          <w:tcPr>
            <w:tcW w:w="1503" w:type="dxa"/>
            <w:shd w:val="clear" w:color="000000" w:fill="FFFFFF"/>
            <w:vAlign w:val="center"/>
            <w:hideMark/>
          </w:tcPr>
          <w:p w14:paraId="673483C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עפולה</w:t>
            </w:r>
          </w:p>
        </w:tc>
        <w:tc>
          <w:tcPr>
            <w:tcW w:w="841" w:type="dxa"/>
            <w:shd w:val="clear" w:color="000000" w:fill="FFFFFF"/>
            <w:vAlign w:val="center"/>
            <w:hideMark/>
          </w:tcPr>
          <w:p w14:paraId="64B0646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E08879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פרי תואר</w:t>
            </w:r>
          </w:p>
        </w:tc>
        <w:tc>
          <w:tcPr>
            <w:tcW w:w="1231" w:type="dxa"/>
            <w:shd w:val="clear" w:color="000000" w:fill="FFFFFF"/>
            <w:vAlign w:val="center"/>
            <w:hideMark/>
          </w:tcPr>
          <w:p w14:paraId="0847040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652487</w:t>
            </w:r>
          </w:p>
        </w:tc>
      </w:tr>
      <w:tr w:rsidR="007D15B3" w:rsidRPr="007D15B3" w14:paraId="1FE67883" w14:textId="77777777" w:rsidTr="00FB11FA">
        <w:trPr>
          <w:trHeight w:val="255"/>
        </w:trPr>
        <w:tc>
          <w:tcPr>
            <w:tcW w:w="995" w:type="dxa"/>
            <w:shd w:val="clear" w:color="000000" w:fill="FFFFFF"/>
            <w:vAlign w:val="center"/>
            <w:hideMark/>
          </w:tcPr>
          <w:p w14:paraId="6373534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5A4F1DF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חטיבת יפתח 40</w:t>
            </w:r>
          </w:p>
        </w:tc>
        <w:tc>
          <w:tcPr>
            <w:tcW w:w="1503" w:type="dxa"/>
            <w:shd w:val="clear" w:color="000000" w:fill="FFFFFF"/>
            <w:vAlign w:val="center"/>
            <w:hideMark/>
          </w:tcPr>
          <w:p w14:paraId="283C7B2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כרמיאל</w:t>
            </w:r>
          </w:p>
        </w:tc>
        <w:tc>
          <w:tcPr>
            <w:tcW w:w="841" w:type="dxa"/>
            <w:shd w:val="clear" w:color="000000" w:fill="FFFFFF"/>
            <w:vAlign w:val="center"/>
            <w:hideMark/>
          </w:tcPr>
          <w:p w14:paraId="334D170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F7A3B0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ייסדת עוז</w:t>
            </w:r>
          </w:p>
        </w:tc>
        <w:tc>
          <w:tcPr>
            <w:tcW w:w="1231" w:type="dxa"/>
            <w:shd w:val="clear" w:color="000000" w:fill="FFFFFF"/>
            <w:vAlign w:val="center"/>
            <w:hideMark/>
          </w:tcPr>
          <w:p w14:paraId="7F37EF5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655548</w:t>
            </w:r>
          </w:p>
        </w:tc>
      </w:tr>
      <w:tr w:rsidR="007D15B3" w:rsidRPr="007D15B3" w14:paraId="2B544BD8" w14:textId="77777777" w:rsidTr="00FB11FA">
        <w:trPr>
          <w:trHeight w:val="255"/>
        </w:trPr>
        <w:tc>
          <w:tcPr>
            <w:tcW w:w="995" w:type="dxa"/>
            <w:shd w:val="clear" w:color="000000" w:fill="FFFFFF"/>
            <w:vAlign w:val="center"/>
            <w:hideMark/>
          </w:tcPr>
          <w:p w14:paraId="67A9F63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5124368</w:t>
            </w:r>
          </w:p>
        </w:tc>
        <w:tc>
          <w:tcPr>
            <w:tcW w:w="2268" w:type="dxa"/>
            <w:shd w:val="clear" w:color="000000" w:fill="FFFFFF"/>
            <w:vAlign w:val="center"/>
            <w:hideMark/>
          </w:tcPr>
          <w:p w14:paraId="7E57271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גניחובסקי</w:t>
            </w:r>
            <w:proofErr w:type="spellEnd"/>
            <w:r w:rsidRPr="00FB11FA">
              <w:rPr>
                <w:rFonts w:ascii="David" w:hAnsi="David"/>
                <w:color w:val="000000"/>
                <w:rtl/>
              </w:rPr>
              <w:t xml:space="preserve"> 18</w:t>
            </w:r>
          </w:p>
        </w:tc>
        <w:tc>
          <w:tcPr>
            <w:tcW w:w="1503" w:type="dxa"/>
            <w:shd w:val="clear" w:color="000000" w:fill="FFFFFF"/>
            <w:vAlign w:val="center"/>
            <w:hideMark/>
          </w:tcPr>
          <w:p w14:paraId="7082B2E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61155D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BBA338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w:t>
            </w:r>
            <w:proofErr w:type="spellStart"/>
            <w:r w:rsidRPr="00FB11FA">
              <w:rPr>
                <w:rFonts w:ascii="David" w:hAnsi="David"/>
                <w:color w:val="000000"/>
                <w:rtl/>
              </w:rPr>
              <w:t>כח</w:t>
            </w:r>
            <w:proofErr w:type="spellEnd"/>
            <w:r w:rsidRPr="00FB11FA">
              <w:rPr>
                <w:rFonts w:ascii="David" w:hAnsi="David"/>
                <w:color w:val="000000"/>
                <w:rtl/>
              </w:rPr>
              <w:t xml:space="preserve"> התורה</w:t>
            </w:r>
          </w:p>
        </w:tc>
        <w:tc>
          <w:tcPr>
            <w:tcW w:w="1231" w:type="dxa"/>
            <w:shd w:val="clear" w:color="000000" w:fill="FFFFFF"/>
            <w:vAlign w:val="center"/>
            <w:hideMark/>
          </w:tcPr>
          <w:p w14:paraId="0158161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657452</w:t>
            </w:r>
          </w:p>
        </w:tc>
      </w:tr>
      <w:tr w:rsidR="007D15B3" w:rsidRPr="007D15B3" w14:paraId="65BA17A3" w14:textId="77777777" w:rsidTr="00FB11FA">
        <w:trPr>
          <w:trHeight w:val="255"/>
        </w:trPr>
        <w:tc>
          <w:tcPr>
            <w:tcW w:w="995" w:type="dxa"/>
            <w:shd w:val="clear" w:color="000000" w:fill="FFFFFF"/>
            <w:vAlign w:val="center"/>
            <w:hideMark/>
          </w:tcPr>
          <w:p w14:paraId="5BEE6EF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9346941</w:t>
            </w:r>
          </w:p>
        </w:tc>
        <w:tc>
          <w:tcPr>
            <w:tcW w:w="2268" w:type="dxa"/>
            <w:shd w:val="clear" w:color="000000" w:fill="FFFFFF"/>
            <w:vAlign w:val="center"/>
            <w:hideMark/>
          </w:tcPr>
          <w:p w14:paraId="6524DD3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גנרל קניג פייר 33</w:t>
            </w:r>
          </w:p>
        </w:tc>
        <w:tc>
          <w:tcPr>
            <w:tcW w:w="1503" w:type="dxa"/>
            <w:shd w:val="clear" w:color="000000" w:fill="FFFFFF"/>
            <w:vAlign w:val="center"/>
            <w:hideMark/>
          </w:tcPr>
          <w:p w14:paraId="5247DF3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2A4B6FC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B0C694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עזר לחינוך דעת </w:t>
            </w:r>
            <w:proofErr w:type="spellStart"/>
            <w:r w:rsidRPr="00FB11FA">
              <w:rPr>
                <w:rFonts w:ascii="David" w:hAnsi="David"/>
                <w:color w:val="000000"/>
                <w:rtl/>
              </w:rPr>
              <w:t>ותבונ</w:t>
            </w:r>
            <w:proofErr w:type="spellEnd"/>
          </w:p>
        </w:tc>
        <w:tc>
          <w:tcPr>
            <w:tcW w:w="1231" w:type="dxa"/>
            <w:shd w:val="clear" w:color="000000" w:fill="FFFFFF"/>
            <w:vAlign w:val="center"/>
            <w:hideMark/>
          </w:tcPr>
          <w:p w14:paraId="1630B5C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657833</w:t>
            </w:r>
          </w:p>
        </w:tc>
      </w:tr>
      <w:tr w:rsidR="007D15B3" w:rsidRPr="007D15B3" w14:paraId="33573623" w14:textId="77777777" w:rsidTr="00FB11FA">
        <w:trPr>
          <w:trHeight w:val="255"/>
        </w:trPr>
        <w:tc>
          <w:tcPr>
            <w:tcW w:w="995" w:type="dxa"/>
            <w:shd w:val="clear" w:color="000000" w:fill="FFFFFF"/>
            <w:vAlign w:val="center"/>
            <w:hideMark/>
          </w:tcPr>
          <w:p w14:paraId="2F29B69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6E4E615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דבורה הנביאה 2</w:t>
            </w:r>
          </w:p>
        </w:tc>
        <w:tc>
          <w:tcPr>
            <w:tcW w:w="1503" w:type="dxa"/>
            <w:shd w:val="clear" w:color="000000" w:fill="FFFFFF"/>
            <w:vAlign w:val="center"/>
            <w:hideMark/>
          </w:tcPr>
          <w:p w14:paraId="4FF875E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טבריה</w:t>
            </w:r>
          </w:p>
        </w:tc>
        <w:tc>
          <w:tcPr>
            <w:tcW w:w="841" w:type="dxa"/>
            <w:shd w:val="clear" w:color="000000" w:fill="FFFFFF"/>
            <w:vAlign w:val="center"/>
            <w:hideMark/>
          </w:tcPr>
          <w:p w14:paraId="09D02D8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26EA11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חכמת שלמה טבריה</w:t>
            </w:r>
          </w:p>
        </w:tc>
        <w:tc>
          <w:tcPr>
            <w:tcW w:w="1231" w:type="dxa"/>
            <w:shd w:val="clear" w:color="000000" w:fill="FFFFFF"/>
            <w:vAlign w:val="center"/>
            <w:hideMark/>
          </w:tcPr>
          <w:p w14:paraId="39274A3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658906</w:t>
            </w:r>
          </w:p>
        </w:tc>
      </w:tr>
      <w:tr w:rsidR="007D15B3" w:rsidRPr="007D15B3" w14:paraId="7A753CBA" w14:textId="77777777" w:rsidTr="00FB11FA">
        <w:trPr>
          <w:trHeight w:val="255"/>
        </w:trPr>
        <w:tc>
          <w:tcPr>
            <w:tcW w:w="995" w:type="dxa"/>
            <w:shd w:val="clear" w:color="000000" w:fill="FFFFFF"/>
            <w:vAlign w:val="center"/>
            <w:hideMark/>
          </w:tcPr>
          <w:p w14:paraId="33C4B6D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1CA7B6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שד </w:t>
            </w:r>
            <w:proofErr w:type="spellStart"/>
            <w:r w:rsidRPr="00FB11FA">
              <w:rPr>
                <w:rFonts w:ascii="David" w:hAnsi="David"/>
                <w:color w:val="000000"/>
                <w:rtl/>
              </w:rPr>
              <w:t>אביי</w:t>
            </w:r>
            <w:proofErr w:type="spellEnd"/>
            <w:r w:rsidRPr="00FB11FA">
              <w:rPr>
                <w:rFonts w:ascii="David" w:hAnsi="David"/>
                <w:color w:val="000000"/>
                <w:rtl/>
              </w:rPr>
              <w:t xml:space="preserve"> ורבא 16</w:t>
            </w:r>
          </w:p>
        </w:tc>
        <w:tc>
          <w:tcPr>
            <w:tcW w:w="1503" w:type="dxa"/>
            <w:shd w:val="clear" w:color="000000" w:fill="FFFFFF"/>
            <w:vAlign w:val="center"/>
            <w:hideMark/>
          </w:tcPr>
          <w:p w14:paraId="691A5FE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33DEFD3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CA3D81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חזון</w:t>
            </w:r>
            <w:proofErr w:type="spellEnd"/>
            <w:r w:rsidRPr="00FB11FA">
              <w:rPr>
                <w:rFonts w:ascii="David" w:hAnsi="David"/>
                <w:color w:val="000000"/>
                <w:rtl/>
              </w:rPr>
              <w:t xml:space="preserve"> איש</w:t>
            </w:r>
          </w:p>
        </w:tc>
        <w:tc>
          <w:tcPr>
            <w:tcW w:w="1231" w:type="dxa"/>
            <w:shd w:val="clear" w:color="000000" w:fill="FFFFFF"/>
            <w:vAlign w:val="center"/>
            <w:hideMark/>
          </w:tcPr>
          <w:p w14:paraId="04A64A1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659359</w:t>
            </w:r>
          </w:p>
        </w:tc>
      </w:tr>
      <w:tr w:rsidR="007D15B3" w:rsidRPr="007D15B3" w14:paraId="318A361D" w14:textId="77777777" w:rsidTr="00FB11FA">
        <w:trPr>
          <w:trHeight w:val="255"/>
        </w:trPr>
        <w:tc>
          <w:tcPr>
            <w:tcW w:w="995" w:type="dxa"/>
            <w:shd w:val="clear" w:color="000000" w:fill="FFFFFF"/>
            <w:vAlign w:val="center"/>
            <w:hideMark/>
          </w:tcPr>
          <w:p w14:paraId="7EA7AC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019AFAE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מהרי"ל</w:t>
            </w:r>
            <w:proofErr w:type="spellEnd"/>
            <w:r w:rsidRPr="00FB11FA">
              <w:rPr>
                <w:rFonts w:ascii="David" w:hAnsi="David"/>
                <w:color w:val="000000"/>
                <w:rtl/>
              </w:rPr>
              <w:t xml:space="preserve"> 3</w:t>
            </w:r>
          </w:p>
        </w:tc>
        <w:tc>
          <w:tcPr>
            <w:tcW w:w="1503" w:type="dxa"/>
            <w:shd w:val="clear" w:color="000000" w:fill="FFFFFF"/>
            <w:vAlign w:val="center"/>
            <w:hideMark/>
          </w:tcPr>
          <w:p w14:paraId="3198F9F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54BB38F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D859A8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נתיבות התורה</w:t>
            </w:r>
          </w:p>
        </w:tc>
        <w:tc>
          <w:tcPr>
            <w:tcW w:w="1231" w:type="dxa"/>
            <w:shd w:val="clear" w:color="000000" w:fill="FFFFFF"/>
            <w:vAlign w:val="center"/>
            <w:hideMark/>
          </w:tcPr>
          <w:p w14:paraId="7986557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659607</w:t>
            </w:r>
          </w:p>
        </w:tc>
      </w:tr>
      <w:tr w:rsidR="007D15B3" w:rsidRPr="007D15B3" w14:paraId="03742ACA" w14:textId="77777777" w:rsidTr="00FB11FA">
        <w:trPr>
          <w:trHeight w:val="255"/>
        </w:trPr>
        <w:tc>
          <w:tcPr>
            <w:tcW w:w="995" w:type="dxa"/>
            <w:shd w:val="clear" w:color="000000" w:fill="FFFFFF"/>
            <w:vAlign w:val="center"/>
            <w:hideMark/>
          </w:tcPr>
          <w:p w14:paraId="1E4AB5B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3329729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ירמיהו הנביא 5</w:t>
            </w:r>
          </w:p>
        </w:tc>
        <w:tc>
          <w:tcPr>
            <w:tcW w:w="1503" w:type="dxa"/>
            <w:shd w:val="clear" w:color="000000" w:fill="FFFFFF"/>
            <w:vAlign w:val="center"/>
            <w:hideMark/>
          </w:tcPr>
          <w:p w14:paraId="581DC72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096EC54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9938DB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וזאת ליהודה</w:t>
            </w:r>
          </w:p>
        </w:tc>
        <w:tc>
          <w:tcPr>
            <w:tcW w:w="1231" w:type="dxa"/>
            <w:shd w:val="clear" w:color="000000" w:fill="FFFFFF"/>
            <w:vAlign w:val="center"/>
            <w:hideMark/>
          </w:tcPr>
          <w:p w14:paraId="2CB0533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659615</w:t>
            </w:r>
          </w:p>
        </w:tc>
      </w:tr>
      <w:tr w:rsidR="007D15B3" w:rsidRPr="007D15B3" w14:paraId="2E5CA9EC" w14:textId="77777777" w:rsidTr="00FB11FA">
        <w:trPr>
          <w:trHeight w:val="255"/>
        </w:trPr>
        <w:tc>
          <w:tcPr>
            <w:tcW w:w="995" w:type="dxa"/>
            <w:shd w:val="clear" w:color="000000" w:fill="FFFFFF"/>
            <w:vAlign w:val="center"/>
            <w:hideMark/>
          </w:tcPr>
          <w:p w14:paraId="1A9A2C6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9931700</w:t>
            </w:r>
          </w:p>
        </w:tc>
        <w:tc>
          <w:tcPr>
            <w:tcW w:w="2268" w:type="dxa"/>
            <w:shd w:val="clear" w:color="000000" w:fill="FFFFFF"/>
            <w:vAlign w:val="center"/>
            <w:hideMark/>
          </w:tcPr>
          <w:p w14:paraId="27A6148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שמואל הנביא</w:t>
            </w:r>
          </w:p>
        </w:tc>
        <w:tc>
          <w:tcPr>
            <w:tcW w:w="1503" w:type="dxa"/>
            <w:shd w:val="clear" w:color="000000" w:fill="FFFFFF"/>
            <w:vAlign w:val="center"/>
            <w:hideMark/>
          </w:tcPr>
          <w:p w14:paraId="296F5AB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2FF7CAC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02A821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אור נחמיה</w:t>
            </w:r>
          </w:p>
        </w:tc>
        <w:tc>
          <w:tcPr>
            <w:tcW w:w="1231" w:type="dxa"/>
            <w:shd w:val="clear" w:color="000000" w:fill="FFFFFF"/>
            <w:vAlign w:val="center"/>
            <w:hideMark/>
          </w:tcPr>
          <w:p w14:paraId="09CD91B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660472</w:t>
            </w:r>
          </w:p>
        </w:tc>
      </w:tr>
      <w:tr w:rsidR="007D15B3" w:rsidRPr="007D15B3" w14:paraId="5ECA96BC" w14:textId="77777777" w:rsidTr="00FB11FA">
        <w:trPr>
          <w:trHeight w:val="255"/>
        </w:trPr>
        <w:tc>
          <w:tcPr>
            <w:tcW w:w="995" w:type="dxa"/>
            <w:shd w:val="clear" w:color="000000" w:fill="FFFFFF"/>
            <w:vAlign w:val="center"/>
            <w:hideMark/>
          </w:tcPr>
          <w:p w14:paraId="33EF874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9063800</w:t>
            </w:r>
          </w:p>
        </w:tc>
        <w:tc>
          <w:tcPr>
            <w:tcW w:w="2268" w:type="dxa"/>
            <w:shd w:val="clear" w:color="000000" w:fill="FFFFFF"/>
            <w:vAlign w:val="center"/>
            <w:hideMark/>
          </w:tcPr>
          <w:p w14:paraId="072629C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מעלה אפרים 1</w:t>
            </w:r>
          </w:p>
        </w:tc>
        <w:tc>
          <w:tcPr>
            <w:tcW w:w="1503" w:type="dxa"/>
            <w:shd w:val="clear" w:color="000000" w:fill="FFFFFF"/>
            <w:vAlign w:val="center"/>
            <w:hideMark/>
          </w:tcPr>
          <w:p w14:paraId="5E1E8A5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מעלה אפרים</w:t>
            </w:r>
          </w:p>
        </w:tc>
        <w:tc>
          <w:tcPr>
            <w:tcW w:w="841" w:type="dxa"/>
            <w:shd w:val="clear" w:color="000000" w:fill="FFFFFF"/>
            <w:vAlign w:val="center"/>
            <w:hideMark/>
          </w:tcPr>
          <w:p w14:paraId="54AE28E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8635AE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תורת חיים</w:t>
            </w:r>
          </w:p>
        </w:tc>
        <w:tc>
          <w:tcPr>
            <w:tcW w:w="1231" w:type="dxa"/>
            <w:shd w:val="clear" w:color="000000" w:fill="FFFFFF"/>
            <w:vAlign w:val="center"/>
            <w:hideMark/>
          </w:tcPr>
          <w:p w14:paraId="56A3A3A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660662</w:t>
            </w:r>
          </w:p>
        </w:tc>
      </w:tr>
      <w:tr w:rsidR="007D15B3" w:rsidRPr="007D15B3" w14:paraId="639D3ACB" w14:textId="77777777" w:rsidTr="00FB11FA">
        <w:trPr>
          <w:trHeight w:val="255"/>
        </w:trPr>
        <w:tc>
          <w:tcPr>
            <w:tcW w:w="995" w:type="dxa"/>
            <w:shd w:val="clear" w:color="000000" w:fill="FFFFFF"/>
            <w:vAlign w:val="center"/>
            <w:hideMark/>
          </w:tcPr>
          <w:p w14:paraId="1D058C4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9914132</w:t>
            </w:r>
          </w:p>
        </w:tc>
        <w:tc>
          <w:tcPr>
            <w:tcW w:w="2268" w:type="dxa"/>
            <w:shd w:val="clear" w:color="000000" w:fill="FFFFFF"/>
            <w:vAlign w:val="center"/>
            <w:hideMark/>
          </w:tcPr>
          <w:p w14:paraId="78E456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אלישע הנביא 17</w:t>
            </w:r>
          </w:p>
        </w:tc>
        <w:tc>
          <w:tcPr>
            <w:tcW w:w="1503" w:type="dxa"/>
            <w:shd w:val="clear" w:color="000000" w:fill="FFFFFF"/>
            <w:vAlign w:val="center"/>
            <w:hideMark/>
          </w:tcPr>
          <w:p w14:paraId="6ACF396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2ADB4E8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A60B74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עטרת שלמה רמה ג'</w:t>
            </w:r>
          </w:p>
        </w:tc>
        <w:tc>
          <w:tcPr>
            <w:tcW w:w="1231" w:type="dxa"/>
            <w:shd w:val="clear" w:color="000000" w:fill="FFFFFF"/>
            <w:vAlign w:val="center"/>
            <w:hideMark/>
          </w:tcPr>
          <w:p w14:paraId="2B652DD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660779</w:t>
            </w:r>
          </w:p>
        </w:tc>
      </w:tr>
      <w:tr w:rsidR="007D15B3" w:rsidRPr="007D15B3" w14:paraId="683A0A59" w14:textId="77777777" w:rsidTr="00FB11FA">
        <w:trPr>
          <w:trHeight w:val="255"/>
        </w:trPr>
        <w:tc>
          <w:tcPr>
            <w:tcW w:w="995" w:type="dxa"/>
            <w:shd w:val="clear" w:color="000000" w:fill="FFFFFF"/>
            <w:vAlign w:val="center"/>
            <w:hideMark/>
          </w:tcPr>
          <w:p w14:paraId="21E570D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7A269B9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ישראל גרוסמן 63</w:t>
            </w:r>
          </w:p>
        </w:tc>
        <w:tc>
          <w:tcPr>
            <w:tcW w:w="1503" w:type="dxa"/>
            <w:shd w:val="clear" w:color="000000" w:fill="FFFFFF"/>
            <w:vAlign w:val="center"/>
            <w:hideMark/>
          </w:tcPr>
          <w:p w14:paraId="362B74C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3C2CB60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A4F6D4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מתיקות התורה</w:t>
            </w:r>
          </w:p>
        </w:tc>
        <w:tc>
          <w:tcPr>
            <w:tcW w:w="1231" w:type="dxa"/>
            <w:shd w:val="clear" w:color="000000" w:fill="FFFFFF"/>
            <w:vAlign w:val="center"/>
            <w:hideMark/>
          </w:tcPr>
          <w:p w14:paraId="741F1A1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660837</w:t>
            </w:r>
          </w:p>
        </w:tc>
      </w:tr>
      <w:tr w:rsidR="007D15B3" w:rsidRPr="007D15B3" w14:paraId="251650CA" w14:textId="77777777" w:rsidTr="00FB11FA">
        <w:trPr>
          <w:trHeight w:val="255"/>
        </w:trPr>
        <w:tc>
          <w:tcPr>
            <w:tcW w:w="995" w:type="dxa"/>
            <w:shd w:val="clear" w:color="000000" w:fill="FFFFFF"/>
            <w:vAlign w:val="center"/>
            <w:hideMark/>
          </w:tcPr>
          <w:p w14:paraId="15ABF88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1831002</w:t>
            </w:r>
          </w:p>
        </w:tc>
        <w:tc>
          <w:tcPr>
            <w:tcW w:w="2268" w:type="dxa"/>
            <w:shd w:val="clear" w:color="000000" w:fill="FFFFFF"/>
            <w:vAlign w:val="center"/>
            <w:hideMark/>
          </w:tcPr>
          <w:p w14:paraId="016A717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כורש 2</w:t>
            </w:r>
          </w:p>
        </w:tc>
        <w:tc>
          <w:tcPr>
            <w:tcW w:w="1503" w:type="dxa"/>
            <w:shd w:val="clear" w:color="000000" w:fill="FFFFFF"/>
            <w:vAlign w:val="center"/>
            <w:hideMark/>
          </w:tcPr>
          <w:p w14:paraId="6B8ED5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עפולה</w:t>
            </w:r>
          </w:p>
        </w:tc>
        <w:tc>
          <w:tcPr>
            <w:tcW w:w="841" w:type="dxa"/>
            <w:shd w:val="clear" w:color="000000" w:fill="FFFFFF"/>
            <w:vAlign w:val="center"/>
            <w:hideMark/>
          </w:tcPr>
          <w:p w14:paraId="619F1E4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059611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שלהבות חב"ד</w:t>
            </w:r>
          </w:p>
        </w:tc>
        <w:tc>
          <w:tcPr>
            <w:tcW w:w="1231" w:type="dxa"/>
            <w:shd w:val="clear" w:color="000000" w:fill="FFFFFF"/>
            <w:vAlign w:val="center"/>
            <w:hideMark/>
          </w:tcPr>
          <w:p w14:paraId="6FEE53E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662601</w:t>
            </w:r>
          </w:p>
        </w:tc>
      </w:tr>
      <w:tr w:rsidR="007D15B3" w:rsidRPr="007D15B3" w14:paraId="2845C2C5" w14:textId="77777777" w:rsidTr="00FB11FA">
        <w:trPr>
          <w:trHeight w:val="255"/>
        </w:trPr>
        <w:tc>
          <w:tcPr>
            <w:tcW w:w="995" w:type="dxa"/>
            <w:shd w:val="clear" w:color="000000" w:fill="FFFFFF"/>
            <w:vAlign w:val="center"/>
            <w:hideMark/>
          </w:tcPr>
          <w:p w14:paraId="642616F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5132511</w:t>
            </w:r>
          </w:p>
        </w:tc>
        <w:tc>
          <w:tcPr>
            <w:tcW w:w="2268" w:type="dxa"/>
            <w:shd w:val="clear" w:color="000000" w:fill="FFFFFF"/>
            <w:vAlign w:val="center"/>
            <w:hideMark/>
          </w:tcPr>
          <w:p w14:paraId="244B194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הירדן 26</w:t>
            </w:r>
          </w:p>
        </w:tc>
        <w:tc>
          <w:tcPr>
            <w:tcW w:w="1503" w:type="dxa"/>
            <w:shd w:val="clear" w:color="000000" w:fill="FFFFFF"/>
            <w:vAlign w:val="center"/>
            <w:hideMark/>
          </w:tcPr>
          <w:p w14:paraId="7015B10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0B362E0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89037A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נאות יעקב</w:t>
            </w:r>
          </w:p>
        </w:tc>
        <w:tc>
          <w:tcPr>
            <w:tcW w:w="1231" w:type="dxa"/>
            <w:shd w:val="clear" w:color="000000" w:fill="FFFFFF"/>
            <w:vAlign w:val="center"/>
            <w:hideMark/>
          </w:tcPr>
          <w:p w14:paraId="0FB4DB1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663328</w:t>
            </w:r>
          </w:p>
        </w:tc>
      </w:tr>
      <w:tr w:rsidR="007D15B3" w:rsidRPr="007D15B3" w14:paraId="3ECBDA06" w14:textId="77777777" w:rsidTr="00FB11FA">
        <w:trPr>
          <w:trHeight w:val="255"/>
        </w:trPr>
        <w:tc>
          <w:tcPr>
            <w:tcW w:w="995" w:type="dxa"/>
            <w:shd w:val="clear" w:color="000000" w:fill="FFFFFF"/>
            <w:vAlign w:val="center"/>
            <w:hideMark/>
          </w:tcPr>
          <w:p w14:paraId="174DC90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3828466</w:t>
            </w:r>
          </w:p>
        </w:tc>
        <w:tc>
          <w:tcPr>
            <w:tcW w:w="2268" w:type="dxa"/>
            <w:shd w:val="clear" w:color="000000" w:fill="FFFFFF"/>
            <w:vAlign w:val="center"/>
            <w:hideMark/>
          </w:tcPr>
          <w:p w14:paraId="1E24B8C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עין גב 1</w:t>
            </w:r>
          </w:p>
        </w:tc>
        <w:tc>
          <w:tcPr>
            <w:tcW w:w="1503" w:type="dxa"/>
            <w:shd w:val="clear" w:color="000000" w:fill="FFFFFF"/>
            <w:vAlign w:val="center"/>
            <w:hideMark/>
          </w:tcPr>
          <w:p w14:paraId="01D1717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חדרה</w:t>
            </w:r>
          </w:p>
        </w:tc>
        <w:tc>
          <w:tcPr>
            <w:tcW w:w="841" w:type="dxa"/>
            <w:shd w:val="clear" w:color="000000" w:fill="FFFFFF"/>
            <w:vAlign w:val="center"/>
            <w:hideMark/>
          </w:tcPr>
          <w:p w14:paraId="5AFB1E3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EC366C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כנסת יצחק</w:t>
            </w:r>
          </w:p>
        </w:tc>
        <w:tc>
          <w:tcPr>
            <w:tcW w:w="1231" w:type="dxa"/>
            <w:shd w:val="clear" w:color="000000" w:fill="FFFFFF"/>
            <w:vAlign w:val="center"/>
            <w:hideMark/>
          </w:tcPr>
          <w:p w14:paraId="594B74C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663971</w:t>
            </w:r>
          </w:p>
        </w:tc>
      </w:tr>
      <w:tr w:rsidR="007D15B3" w:rsidRPr="007D15B3" w14:paraId="1CF7E80C" w14:textId="77777777" w:rsidTr="00FB11FA">
        <w:trPr>
          <w:trHeight w:val="255"/>
        </w:trPr>
        <w:tc>
          <w:tcPr>
            <w:tcW w:w="995" w:type="dxa"/>
            <w:shd w:val="clear" w:color="000000" w:fill="FFFFFF"/>
            <w:vAlign w:val="center"/>
            <w:hideMark/>
          </w:tcPr>
          <w:p w14:paraId="2D77E8F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9914100</w:t>
            </w:r>
          </w:p>
        </w:tc>
        <w:tc>
          <w:tcPr>
            <w:tcW w:w="2268" w:type="dxa"/>
            <w:shd w:val="clear" w:color="000000" w:fill="FFFFFF"/>
            <w:vAlign w:val="center"/>
            <w:hideMark/>
          </w:tcPr>
          <w:p w14:paraId="6C30AB2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רבינא</w:t>
            </w:r>
            <w:proofErr w:type="spellEnd"/>
          </w:p>
        </w:tc>
        <w:tc>
          <w:tcPr>
            <w:tcW w:w="1503" w:type="dxa"/>
            <w:shd w:val="clear" w:color="000000" w:fill="FFFFFF"/>
            <w:vAlign w:val="center"/>
            <w:hideMark/>
          </w:tcPr>
          <w:p w14:paraId="2222370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15A5F52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ABB1C2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אור נחמיה רמה ד</w:t>
            </w:r>
          </w:p>
        </w:tc>
        <w:tc>
          <w:tcPr>
            <w:tcW w:w="1231" w:type="dxa"/>
            <w:shd w:val="clear" w:color="000000" w:fill="FFFFFF"/>
            <w:vAlign w:val="center"/>
            <w:hideMark/>
          </w:tcPr>
          <w:p w14:paraId="17330FF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666842</w:t>
            </w:r>
          </w:p>
        </w:tc>
      </w:tr>
      <w:tr w:rsidR="007D15B3" w:rsidRPr="007D15B3" w14:paraId="104E8A99" w14:textId="77777777" w:rsidTr="00FB11FA">
        <w:trPr>
          <w:trHeight w:val="255"/>
        </w:trPr>
        <w:tc>
          <w:tcPr>
            <w:tcW w:w="995" w:type="dxa"/>
            <w:shd w:val="clear" w:color="000000" w:fill="FFFFFF"/>
            <w:vAlign w:val="center"/>
            <w:hideMark/>
          </w:tcPr>
          <w:p w14:paraId="6D8DD71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8756110</w:t>
            </w:r>
          </w:p>
        </w:tc>
        <w:tc>
          <w:tcPr>
            <w:tcW w:w="2268" w:type="dxa"/>
            <w:shd w:val="clear" w:color="000000" w:fill="FFFFFF"/>
            <w:vAlign w:val="center"/>
            <w:hideMark/>
          </w:tcPr>
          <w:p w14:paraId="7582940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חפץ חיים 20</w:t>
            </w:r>
          </w:p>
        </w:tc>
        <w:tc>
          <w:tcPr>
            <w:tcW w:w="1503" w:type="dxa"/>
            <w:shd w:val="clear" w:color="000000" w:fill="FFFFFF"/>
            <w:vAlign w:val="center"/>
            <w:hideMark/>
          </w:tcPr>
          <w:p w14:paraId="2D75D3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אופקים</w:t>
            </w:r>
          </w:p>
        </w:tc>
        <w:tc>
          <w:tcPr>
            <w:tcW w:w="841" w:type="dxa"/>
            <w:shd w:val="clear" w:color="000000" w:fill="FFFFFF"/>
            <w:vAlign w:val="center"/>
            <w:hideMark/>
          </w:tcPr>
          <w:p w14:paraId="1C48FBF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6F6E15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דרכי יושר אופקים</w:t>
            </w:r>
          </w:p>
        </w:tc>
        <w:tc>
          <w:tcPr>
            <w:tcW w:w="1231" w:type="dxa"/>
            <w:shd w:val="clear" w:color="000000" w:fill="FFFFFF"/>
            <w:vAlign w:val="center"/>
            <w:hideMark/>
          </w:tcPr>
          <w:p w14:paraId="382F795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668335</w:t>
            </w:r>
          </w:p>
        </w:tc>
      </w:tr>
      <w:tr w:rsidR="007D15B3" w:rsidRPr="007D15B3" w14:paraId="7ACE37CD" w14:textId="77777777" w:rsidTr="00FB11FA">
        <w:trPr>
          <w:trHeight w:val="255"/>
        </w:trPr>
        <w:tc>
          <w:tcPr>
            <w:tcW w:w="995" w:type="dxa"/>
            <w:shd w:val="clear" w:color="000000" w:fill="FFFFFF"/>
            <w:vAlign w:val="center"/>
            <w:hideMark/>
          </w:tcPr>
          <w:p w14:paraId="3027C57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8472711</w:t>
            </w:r>
          </w:p>
        </w:tc>
        <w:tc>
          <w:tcPr>
            <w:tcW w:w="2268" w:type="dxa"/>
            <w:shd w:val="clear" w:color="000000" w:fill="FFFFFF"/>
            <w:vAlign w:val="center"/>
            <w:hideMark/>
          </w:tcPr>
          <w:p w14:paraId="00CEE3F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סטרומה</w:t>
            </w:r>
            <w:proofErr w:type="spellEnd"/>
            <w:r w:rsidRPr="00FB11FA">
              <w:rPr>
                <w:rFonts w:ascii="David" w:hAnsi="David"/>
                <w:color w:val="000000"/>
                <w:rtl/>
              </w:rPr>
              <w:t xml:space="preserve"> 13</w:t>
            </w:r>
          </w:p>
        </w:tc>
        <w:tc>
          <w:tcPr>
            <w:tcW w:w="1503" w:type="dxa"/>
            <w:shd w:val="clear" w:color="000000" w:fill="FFFFFF"/>
            <w:vAlign w:val="center"/>
            <w:hideMark/>
          </w:tcPr>
          <w:p w14:paraId="1C0D032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באר שבע</w:t>
            </w:r>
          </w:p>
        </w:tc>
        <w:tc>
          <w:tcPr>
            <w:tcW w:w="841" w:type="dxa"/>
            <w:shd w:val="clear" w:color="000000" w:fill="FFFFFF"/>
            <w:vAlign w:val="center"/>
            <w:hideMark/>
          </w:tcPr>
          <w:p w14:paraId="3A3EC96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5C08E4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משכנות אלעזר</w:t>
            </w:r>
          </w:p>
        </w:tc>
        <w:tc>
          <w:tcPr>
            <w:tcW w:w="1231" w:type="dxa"/>
            <w:shd w:val="clear" w:color="000000" w:fill="FFFFFF"/>
            <w:vAlign w:val="center"/>
            <w:hideMark/>
          </w:tcPr>
          <w:p w14:paraId="171E271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670406</w:t>
            </w:r>
          </w:p>
        </w:tc>
      </w:tr>
      <w:tr w:rsidR="007D15B3" w:rsidRPr="007D15B3" w14:paraId="30DAED90" w14:textId="77777777" w:rsidTr="00FB11FA">
        <w:trPr>
          <w:trHeight w:val="255"/>
        </w:trPr>
        <w:tc>
          <w:tcPr>
            <w:tcW w:w="995" w:type="dxa"/>
            <w:shd w:val="clear" w:color="000000" w:fill="FFFFFF"/>
            <w:vAlign w:val="center"/>
            <w:hideMark/>
          </w:tcPr>
          <w:p w14:paraId="543FB83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5823025</w:t>
            </w:r>
          </w:p>
        </w:tc>
        <w:tc>
          <w:tcPr>
            <w:tcW w:w="2268" w:type="dxa"/>
            <w:shd w:val="clear" w:color="000000" w:fill="FFFFFF"/>
            <w:vAlign w:val="center"/>
            <w:hideMark/>
          </w:tcPr>
          <w:p w14:paraId="2B8C1DA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החי"ם</w:t>
            </w:r>
            <w:proofErr w:type="spellEnd"/>
            <w:r w:rsidRPr="00FB11FA">
              <w:rPr>
                <w:rFonts w:ascii="David" w:hAnsi="David"/>
                <w:color w:val="000000"/>
                <w:rtl/>
              </w:rPr>
              <w:t xml:space="preserve"> 4</w:t>
            </w:r>
          </w:p>
        </w:tc>
        <w:tc>
          <w:tcPr>
            <w:tcW w:w="1503" w:type="dxa"/>
            <w:shd w:val="clear" w:color="000000" w:fill="FFFFFF"/>
            <w:vAlign w:val="center"/>
            <w:hideMark/>
          </w:tcPr>
          <w:p w14:paraId="3959940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חולון</w:t>
            </w:r>
          </w:p>
        </w:tc>
        <w:tc>
          <w:tcPr>
            <w:tcW w:w="841" w:type="dxa"/>
            <w:shd w:val="clear" w:color="000000" w:fill="FFFFFF"/>
            <w:vAlign w:val="center"/>
            <w:hideMark/>
          </w:tcPr>
          <w:p w14:paraId="3C91025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213EB7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בני תורה</w:t>
            </w:r>
          </w:p>
        </w:tc>
        <w:tc>
          <w:tcPr>
            <w:tcW w:w="1231" w:type="dxa"/>
            <w:shd w:val="clear" w:color="000000" w:fill="FFFFFF"/>
            <w:vAlign w:val="center"/>
            <w:hideMark/>
          </w:tcPr>
          <w:p w14:paraId="713C497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672063</w:t>
            </w:r>
          </w:p>
        </w:tc>
      </w:tr>
      <w:tr w:rsidR="007D15B3" w:rsidRPr="007D15B3" w14:paraId="7987E0B3" w14:textId="77777777" w:rsidTr="00FB11FA">
        <w:trPr>
          <w:trHeight w:val="255"/>
        </w:trPr>
        <w:tc>
          <w:tcPr>
            <w:tcW w:w="995" w:type="dxa"/>
            <w:shd w:val="clear" w:color="000000" w:fill="FFFFFF"/>
            <w:vAlign w:val="center"/>
            <w:hideMark/>
          </w:tcPr>
          <w:p w14:paraId="59D8820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62023DA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רב </w:t>
            </w:r>
            <w:proofErr w:type="spellStart"/>
            <w:r w:rsidRPr="00FB11FA">
              <w:rPr>
                <w:rFonts w:ascii="David" w:hAnsi="David"/>
                <w:color w:val="000000"/>
                <w:rtl/>
              </w:rPr>
              <w:t>המנונא</w:t>
            </w:r>
            <w:proofErr w:type="spellEnd"/>
            <w:r w:rsidRPr="00FB11FA">
              <w:rPr>
                <w:rFonts w:ascii="David" w:hAnsi="David"/>
                <w:color w:val="000000"/>
                <w:rtl/>
              </w:rPr>
              <w:t xml:space="preserve"> 3</w:t>
            </w:r>
          </w:p>
        </w:tc>
        <w:tc>
          <w:tcPr>
            <w:tcW w:w="1503" w:type="dxa"/>
            <w:shd w:val="clear" w:color="000000" w:fill="FFFFFF"/>
            <w:vAlign w:val="center"/>
            <w:hideMark/>
          </w:tcPr>
          <w:p w14:paraId="0B0354E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19DE099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622217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עטרת שלמה רמה ד'</w:t>
            </w:r>
          </w:p>
        </w:tc>
        <w:tc>
          <w:tcPr>
            <w:tcW w:w="1231" w:type="dxa"/>
            <w:shd w:val="clear" w:color="000000" w:fill="FFFFFF"/>
            <w:vAlign w:val="center"/>
            <w:hideMark/>
          </w:tcPr>
          <w:p w14:paraId="1669F27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673038</w:t>
            </w:r>
          </w:p>
        </w:tc>
      </w:tr>
      <w:tr w:rsidR="007D15B3" w:rsidRPr="007D15B3" w14:paraId="57D03D55" w14:textId="77777777" w:rsidTr="00FB11FA">
        <w:trPr>
          <w:trHeight w:val="255"/>
        </w:trPr>
        <w:tc>
          <w:tcPr>
            <w:tcW w:w="995" w:type="dxa"/>
            <w:shd w:val="clear" w:color="000000" w:fill="FFFFFF"/>
            <w:vAlign w:val="center"/>
            <w:hideMark/>
          </w:tcPr>
          <w:p w14:paraId="6CC41D9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1340509</w:t>
            </w:r>
          </w:p>
        </w:tc>
        <w:tc>
          <w:tcPr>
            <w:tcW w:w="2268" w:type="dxa"/>
            <w:shd w:val="clear" w:color="000000" w:fill="FFFFFF"/>
            <w:vAlign w:val="center"/>
            <w:hideMark/>
          </w:tcPr>
          <w:p w14:paraId="3AAF75A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אלעזר דוד 215</w:t>
            </w:r>
          </w:p>
        </w:tc>
        <w:tc>
          <w:tcPr>
            <w:tcW w:w="1503" w:type="dxa"/>
            <w:shd w:val="clear" w:color="000000" w:fill="FFFFFF"/>
            <w:vAlign w:val="center"/>
            <w:hideMark/>
          </w:tcPr>
          <w:p w14:paraId="78408A9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צפת</w:t>
            </w:r>
          </w:p>
        </w:tc>
        <w:tc>
          <w:tcPr>
            <w:tcW w:w="841" w:type="dxa"/>
            <w:shd w:val="clear" w:color="000000" w:fill="FFFFFF"/>
            <w:vAlign w:val="center"/>
            <w:hideMark/>
          </w:tcPr>
          <w:p w14:paraId="5F127CC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34AC7A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יעקב אידיש צפת</w:t>
            </w:r>
          </w:p>
        </w:tc>
        <w:tc>
          <w:tcPr>
            <w:tcW w:w="1231" w:type="dxa"/>
            <w:shd w:val="clear" w:color="000000" w:fill="FFFFFF"/>
            <w:vAlign w:val="center"/>
            <w:hideMark/>
          </w:tcPr>
          <w:p w14:paraId="46DAED5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673202</w:t>
            </w:r>
          </w:p>
        </w:tc>
      </w:tr>
      <w:tr w:rsidR="007D15B3" w:rsidRPr="007D15B3" w14:paraId="2CDB2FBD" w14:textId="77777777" w:rsidTr="00FB11FA">
        <w:trPr>
          <w:trHeight w:val="255"/>
        </w:trPr>
        <w:tc>
          <w:tcPr>
            <w:tcW w:w="995" w:type="dxa"/>
            <w:shd w:val="clear" w:color="000000" w:fill="FFFFFF"/>
            <w:vAlign w:val="center"/>
            <w:hideMark/>
          </w:tcPr>
          <w:p w14:paraId="6ACDC31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72C221B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רבינא</w:t>
            </w:r>
            <w:proofErr w:type="spellEnd"/>
            <w:r w:rsidRPr="00FB11FA">
              <w:rPr>
                <w:rFonts w:ascii="David" w:hAnsi="David"/>
                <w:color w:val="000000"/>
                <w:rtl/>
              </w:rPr>
              <w:t xml:space="preserve"> 4</w:t>
            </w:r>
          </w:p>
        </w:tc>
        <w:tc>
          <w:tcPr>
            <w:tcW w:w="1503" w:type="dxa"/>
            <w:shd w:val="clear" w:color="000000" w:fill="FFFFFF"/>
            <w:vAlign w:val="center"/>
            <w:hideMark/>
          </w:tcPr>
          <w:p w14:paraId="1C93898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630EB34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600014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דרכי התורה</w:t>
            </w:r>
          </w:p>
        </w:tc>
        <w:tc>
          <w:tcPr>
            <w:tcW w:w="1231" w:type="dxa"/>
            <w:shd w:val="clear" w:color="000000" w:fill="FFFFFF"/>
            <w:vAlign w:val="center"/>
            <w:hideMark/>
          </w:tcPr>
          <w:p w14:paraId="093E0F3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673921</w:t>
            </w:r>
          </w:p>
        </w:tc>
      </w:tr>
      <w:tr w:rsidR="007D15B3" w:rsidRPr="007D15B3" w14:paraId="6ABBC91E" w14:textId="77777777" w:rsidTr="00FB11FA">
        <w:trPr>
          <w:trHeight w:val="255"/>
        </w:trPr>
        <w:tc>
          <w:tcPr>
            <w:tcW w:w="995" w:type="dxa"/>
            <w:shd w:val="clear" w:color="000000" w:fill="FFFFFF"/>
            <w:vAlign w:val="center"/>
            <w:hideMark/>
          </w:tcPr>
          <w:p w14:paraId="6FC32F5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2DFAFF1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האיילות 50</w:t>
            </w:r>
          </w:p>
        </w:tc>
        <w:tc>
          <w:tcPr>
            <w:tcW w:w="1503" w:type="dxa"/>
            <w:shd w:val="clear" w:color="000000" w:fill="FFFFFF"/>
            <w:vAlign w:val="center"/>
            <w:hideMark/>
          </w:tcPr>
          <w:p w14:paraId="1119902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גבעת זאב</w:t>
            </w:r>
          </w:p>
        </w:tc>
        <w:tc>
          <w:tcPr>
            <w:tcW w:w="841" w:type="dxa"/>
            <w:shd w:val="clear" w:color="000000" w:fill="FFFFFF"/>
            <w:vAlign w:val="center"/>
            <w:hideMark/>
          </w:tcPr>
          <w:p w14:paraId="1CBB8D0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21EC24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גבעות עולם</w:t>
            </w:r>
          </w:p>
        </w:tc>
        <w:tc>
          <w:tcPr>
            <w:tcW w:w="1231" w:type="dxa"/>
            <w:shd w:val="clear" w:color="000000" w:fill="FFFFFF"/>
            <w:vAlign w:val="center"/>
            <w:hideMark/>
          </w:tcPr>
          <w:p w14:paraId="510FEB1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675108</w:t>
            </w:r>
          </w:p>
        </w:tc>
      </w:tr>
      <w:tr w:rsidR="007D15B3" w:rsidRPr="007D15B3" w14:paraId="32BE4912" w14:textId="77777777" w:rsidTr="00FB11FA">
        <w:trPr>
          <w:trHeight w:val="255"/>
        </w:trPr>
        <w:tc>
          <w:tcPr>
            <w:tcW w:w="995" w:type="dxa"/>
            <w:shd w:val="clear" w:color="000000" w:fill="FFFFFF"/>
            <w:vAlign w:val="center"/>
            <w:hideMark/>
          </w:tcPr>
          <w:p w14:paraId="411F815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70B14FE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האדמו"ר </w:t>
            </w:r>
            <w:proofErr w:type="spellStart"/>
            <w:r w:rsidRPr="00FB11FA">
              <w:rPr>
                <w:rFonts w:ascii="David" w:hAnsi="David"/>
                <w:color w:val="000000"/>
                <w:rtl/>
              </w:rPr>
              <w:t>מבעלזא</w:t>
            </w:r>
            <w:proofErr w:type="spellEnd"/>
            <w:r w:rsidRPr="00FB11FA">
              <w:rPr>
                <w:rFonts w:ascii="David" w:hAnsi="David"/>
                <w:color w:val="000000"/>
                <w:rtl/>
              </w:rPr>
              <w:t xml:space="preserve"> 3</w:t>
            </w:r>
          </w:p>
        </w:tc>
        <w:tc>
          <w:tcPr>
            <w:tcW w:w="1503" w:type="dxa"/>
            <w:shd w:val="clear" w:color="000000" w:fill="FFFFFF"/>
            <w:vAlign w:val="center"/>
            <w:hideMark/>
          </w:tcPr>
          <w:p w14:paraId="5D53295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נוף הגליל</w:t>
            </w:r>
          </w:p>
        </w:tc>
        <w:tc>
          <w:tcPr>
            <w:tcW w:w="841" w:type="dxa"/>
            <w:shd w:val="clear" w:color="000000" w:fill="FFFFFF"/>
            <w:vAlign w:val="center"/>
            <w:hideMark/>
          </w:tcPr>
          <w:p w14:paraId="5A65889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4367D4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מלכה</w:t>
            </w:r>
          </w:p>
        </w:tc>
        <w:tc>
          <w:tcPr>
            <w:tcW w:w="1231" w:type="dxa"/>
            <w:shd w:val="clear" w:color="000000" w:fill="FFFFFF"/>
            <w:vAlign w:val="center"/>
            <w:hideMark/>
          </w:tcPr>
          <w:p w14:paraId="3970AD8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675645</w:t>
            </w:r>
          </w:p>
        </w:tc>
      </w:tr>
      <w:tr w:rsidR="007D15B3" w:rsidRPr="007D15B3" w14:paraId="18727E5D" w14:textId="77777777" w:rsidTr="00FB11FA">
        <w:trPr>
          <w:trHeight w:val="255"/>
        </w:trPr>
        <w:tc>
          <w:tcPr>
            <w:tcW w:w="995" w:type="dxa"/>
            <w:shd w:val="clear" w:color="000000" w:fill="FFFFFF"/>
            <w:vAlign w:val="center"/>
            <w:hideMark/>
          </w:tcPr>
          <w:p w14:paraId="49060B6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5136931</w:t>
            </w:r>
          </w:p>
        </w:tc>
        <w:tc>
          <w:tcPr>
            <w:tcW w:w="2268" w:type="dxa"/>
            <w:shd w:val="clear" w:color="000000" w:fill="FFFFFF"/>
            <w:vAlign w:val="center"/>
            <w:hideMark/>
          </w:tcPr>
          <w:p w14:paraId="07EF924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שך 31</w:t>
            </w:r>
          </w:p>
        </w:tc>
        <w:tc>
          <w:tcPr>
            <w:tcW w:w="1503" w:type="dxa"/>
            <w:shd w:val="clear" w:color="000000" w:fill="FFFFFF"/>
            <w:vAlign w:val="center"/>
            <w:hideMark/>
          </w:tcPr>
          <w:p w14:paraId="0CCAB7C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57F94A4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1A3385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משמחי לב</w:t>
            </w:r>
          </w:p>
        </w:tc>
        <w:tc>
          <w:tcPr>
            <w:tcW w:w="1231" w:type="dxa"/>
            <w:shd w:val="clear" w:color="000000" w:fill="FFFFFF"/>
            <w:vAlign w:val="center"/>
            <w:hideMark/>
          </w:tcPr>
          <w:p w14:paraId="3DB65F4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676163</w:t>
            </w:r>
          </w:p>
        </w:tc>
      </w:tr>
      <w:tr w:rsidR="007D15B3" w:rsidRPr="007D15B3" w14:paraId="53DF64E7" w14:textId="77777777" w:rsidTr="00FB11FA">
        <w:trPr>
          <w:trHeight w:val="255"/>
        </w:trPr>
        <w:tc>
          <w:tcPr>
            <w:tcW w:w="995" w:type="dxa"/>
            <w:shd w:val="clear" w:color="000000" w:fill="FFFFFF"/>
            <w:vAlign w:val="center"/>
            <w:hideMark/>
          </w:tcPr>
          <w:p w14:paraId="7B667F8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5124344</w:t>
            </w:r>
          </w:p>
        </w:tc>
        <w:tc>
          <w:tcPr>
            <w:tcW w:w="2268" w:type="dxa"/>
            <w:shd w:val="clear" w:color="000000" w:fill="FFFFFF"/>
            <w:vAlign w:val="center"/>
            <w:hideMark/>
          </w:tcPr>
          <w:p w14:paraId="2636BA9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נורוק</w:t>
            </w:r>
            <w:proofErr w:type="spellEnd"/>
            <w:r w:rsidRPr="00FB11FA">
              <w:rPr>
                <w:rFonts w:ascii="David" w:hAnsi="David"/>
                <w:color w:val="000000"/>
                <w:rtl/>
              </w:rPr>
              <w:t xml:space="preserve"> 38</w:t>
            </w:r>
          </w:p>
        </w:tc>
        <w:tc>
          <w:tcPr>
            <w:tcW w:w="1503" w:type="dxa"/>
            <w:shd w:val="clear" w:color="000000" w:fill="FFFFFF"/>
            <w:vAlign w:val="center"/>
            <w:hideMark/>
          </w:tcPr>
          <w:p w14:paraId="1CA1831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7B2E8DF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40A79E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בנין עולם</w:t>
            </w:r>
          </w:p>
        </w:tc>
        <w:tc>
          <w:tcPr>
            <w:tcW w:w="1231" w:type="dxa"/>
            <w:shd w:val="clear" w:color="000000" w:fill="FFFFFF"/>
            <w:vAlign w:val="center"/>
            <w:hideMark/>
          </w:tcPr>
          <w:p w14:paraId="60F28B8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678235</w:t>
            </w:r>
          </w:p>
        </w:tc>
      </w:tr>
      <w:tr w:rsidR="007D15B3" w:rsidRPr="007D15B3" w14:paraId="05886609" w14:textId="77777777" w:rsidTr="00FB11FA">
        <w:trPr>
          <w:trHeight w:val="255"/>
        </w:trPr>
        <w:tc>
          <w:tcPr>
            <w:tcW w:w="995" w:type="dxa"/>
            <w:shd w:val="clear" w:color="000000" w:fill="FFFFFF"/>
            <w:vAlign w:val="center"/>
            <w:hideMark/>
          </w:tcPr>
          <w:p w14:paraId="3C2EC7D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9908110</w:t>
            </w:r>
          </w:p>
        </w:tc>
        <w:tc>
          <w:tcPr>
            <w:tcW w:w="2268" w:type="dxa"/>
            <w:shd w:val="clear" w:color="000000" w:fill="FFFFFF"/>
            <w:vAlign w:val="center"/>
            <w:hideMark/>
          </w:tcPr>
          <w:p w14:paraId="69B629D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נהר הירדן 35</w:t>
            </w:r>
          </w:p>
        </w:tc>
        <w:tc>
          <w:tcPr>
            <w:tcW w:w="1503" w:type="dxa"/>
            <w:shd w:val="clear" w:color="000000" w:fill="FFFFFF"/>
            <w:vAlign w:val="center"/>
            <w:hideMark/>
          </w:tcPr>
          <w:p w14:paraId="0C713FE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6FAC7BD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717F6E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אמרי חיים </w:t>
            </w:r>
            <w:proofErr w:type="spellStart"/>
            <w:r w:rsidRPr="00FB11FA">
              <w:rPr>
                <w:rFonts w:ascii="David" w:hAnsi="David"/>
                <w:color w:val="000000"/>
                <w:rtl/>
              </w:rPr>
              <w:t>ויזניץ</w:t>
            </w:r>
            <w:proofErr w:type="spellEnd"/>
          </w:p>
        </w:tc>
        <w:tc>
          <w:tcPr>
            <w:tcW w:w="1231" w:type="dxa"/>
            <w:shd w:val="clear" w:color="000000" w:fill="FFFFFF"/>
            <w:vAlign w:val="center"/>
            <w:hideMark/>
          </w:tcPr>
          <w:p w14:paraId="7D67788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712794</w:t>
            </w:r>
          </w:p>
        </w:tc>
      </w:tr>
      <w:tr w:rsidR="007D15B3" w:rsidRPr="007D15B3" w14:paraId="49E5971D" w14:textId="77777777" w:rsidTr="00FB11FA">
        <w:trPr>
          <w:trHeight w:val="255"/>
        </w:trPr>
        <w:tc>
          <w:tcPr>
            <w:tcW w:w="995" w:type="dxa"/>
            <w:shd w:val="clear" w:color="000000" w:fill="FFFFFF"/>
            <w:vAlign w:val="center"/>
            <w:hideMark/>
          </w:tcPr>
          <w:p w14:paraId="5CBF0C5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7183906</w:t>
            </w:r>
          </w:p>
        </w:tc>
        <w:tc>
          <w:tcPr>
            <w:tcW w:w="2268" w:type="dxa"/>
            <w:shd w:val="clear" w:color="000000" w:fill="FFFFFF"/>
            <w:vAlign w:val="center"/>
            <w:hideMark/>
          </w:tcPr>
          <w:p w14:paraId="2849FBE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 ושמואל 9</w:t>
            </w:r>
          </w:p>
        </w:tc>
        <w:tc>
          <w:tcPr>
            <w:tcW w:w="1503" w:type="dxa"/>
            <w:shd w:val="clear" w:color="000000" w:fill="FFFFFF"/>
            <w:vAlign w:val="center"/>
            <w:hideMark/>
          </w:tcPr>
          <w:p w14:paraId="395124D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78FED26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2DA76C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משכנות יעקב</w:t>
            </w:r>
          </w:p>
        </w:tc>
        <w:tc>
          <w:tcPr>
            <w:tcW w:w="1231" w:type="dxa"/>
            <w:shd w:val="clear" w:color="000000" w:fill="FFFFFF"/>
            <w:vAlign w:val="center"/>
            <w:hideMark/>
          </w:tcPr>
          <w:p w14:paraId="720BCDD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714147</w:t>
            </w:r>
          </w:p>
        </w:tc>
      </w:tr>
      <w:tr w:rsidR="007D15B3" w:rsidRPr="007D15B3" w14:paraId="05E04D5B" w14:textId="77777777" w:rsidTr="00FB11FA">
        <w:trPr>
          <w:trHeight w:val="255"/>
        </w:trPr>
        <w:tc>
          <w:tcPr>
            <w:tcW w:w="995" w:type="dxa"/>
            <w:shd w:val="clear" w:color="000000" w:fill="FFFFFF"/>
            <w:vAlign w:val="center"/>
            <w:hideMark/>
          </w:tcPr>
          <w:p w14:paraId="07E308E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4082821</w:t>
            </w:r>
          </w:p>
        </w:tc>
        <w:tc>
          <w:tcPr>
            <w:tcW w:w="2268" w:type="dxa"/>
            <w:shd w:val="clear" w:color="000000" w:fill="FFFFFF"/>
            <w:vAlign w:val="center"/>
            <w:hideMark/>
          </w:tcPr>
          <w:p w14:paraId="2BD8754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הרי"ף</w:t>
            </w:r>
            <w:proofErr w:type="spellEnd"/>
            <w:r w:rsidRPr="00FB11FA">
              <w:rPr>
                <w:rFonts w:ascii="David" w:hAnsi="David"/>
                <w:color w:val="000000"/>
                <w:rtl/>
              </w:rPr>
              <w:t xml:space="preserve"> 37</w:t>
            </w:r>
          </w:p>
        </w:tc>
        <w:tc>
          <w:tcPr>
            <w:tcW w:w="1503" w:type="dxa"/>
            <w:shd w:val="clear" w:color="000000" w:fill="FFFFFF"/>
            <w:vAlign w:val="center"/>
            <w:hideMark/>
          </w:tcPr>
          <w:p w14:paraId="2A191BD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204CB25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9615FE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תשב"ר אלעד</w:t>
            </w:r>
          </w:p>
        </w:tc>
        <w:tc>
          <w:tcPr>
            <w:tcW w:w="1231" w:type="dxa"/>
            <w:shd w:val="clear" w:color="000000" w:fill="FFFFFF"/>
            <w:vAlign w:val="center"/>
            <w:hideMark/>
          </w:tcPr>
          <w:p w14:paraId="67AA287E"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721886</w:t>
            </w:r>
          </w:p>
        </w:tc>
      </w:tr>
      <w:tr w:rsidR="007D15B3" w:rsidRPr="007D15B3" w14:paraId="09F2460E" w14:textId="77777777" w:rsidTr="00FB11FA">
        <w:trPr>
          <w:trHeight w:val="255"/>
        </w:trPr>
        <w:tc>
          <w:tcPr>
            <w:tcW w:w="995" w:type="dxa"/>
            <w:shd w:val="clear" w:color="000000" w:fill="FFFFFF"/>
            <w:vAlign w:val="center"/>
            <w:hideMark/>
          </w:tcPr>
          <w:p w14:paraId="09045EE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5122305</w:t>
            </w:r>
          </w:p>
        </w:tc>
        <w:tc>
          <w:tcPr>
            <w:tcW w:w="2268" w:type="dxa"/>
            <w:shd w:val="clear" w:color="000000" w:fill="FFFFFF"/>
            <w:vAlign w:val="center"/>
            <w:hideMark/>
          </w:tcPr>
          <w:p w14:paraId="07B951E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חי טייב 5</w:t>
            </w:r>
          </w:p>
        </w:tc>
        <w:tc>
          <w:tcPr>
            <w:tcW w:w="1503" w:type="dxa"/>
            <w:shd w:val="clear" w:color="000000" w:fill="FFFFFF"/>
            <w:vAlign w:val="center"/>
            <w:hideMark/>
          </w:tcPr>
          <w:p w14:paraId="6B88F00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7F6D0AD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545D34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ת''ת</w:t>
            </w:r>
            <w:proofErr w:type="spellEnd"/>
            <w:r w:rsidRPr="00FB11FA">
              <w:rPr>
                <w:rFonts w:ascii="David" w:hAnsi="David"/>
                <w:color w:val="000000"/>
                <w:rtl/>
              </w:rPr>
              <w:t xml:space="preserve"> אמרי דוד</w:t>
            </w:r>
          </w:p>
        </w:tc>
        <w:tc>
          <w:tcPr>
            <w:tcW w:w="1231" w:type="dxa"/>
            <w:shd w:val="clear" w:color="000000" w:fill="FFFFFF"/>
            <w:vAlign w:val="center"/>
            <w:hideMark/>
          </w:tcPr>
          <w:p w14:paraId="32C6A69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723494</w:t>
            </w:r>
          </w:p>
        </w:tc>
      </w:tr>
      <w:tr w:rsidR="007D15B3" w:rsidRPr="007D15B3" w14:paraId="2C28863B" w14:textId="77777777" w:rsidTr="00FB11FA">
        <w:trPr>
          <w:trHeight w:val="255"/>
        </w:trPr>
        <w:tc>
          <w:tcPr>
            <w:tcW w:w="995" w:type="dxa"/>
            <w:shd w:val="clear" w:color="000000" w:fill="FFFFFF"/>
            <w:vAlign w:val="center"/>
            <w:hideMark/>
          </w:tcPr>
          <w:p w14:paraId="2E762DF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06CE8DB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בעש"ט</w:t>
            </w:r>
            <w:proofErr w:type="spellEnd"/>
            <w:r w:rsidRPr="00FB11FA">
              <w:rPr>
                <w:rFonts w:ascii="David" w:hAnsi="David"/>
                <w:color w:val="000000"/>
                <w:rtl/>
              </w:rPr>
              <w:t xml:space="preserve"> 8</w:t>
            </w:r>
          </w:p>
        </w:tc>
        <w:tc>
          <w:tcPr>
            <w:tcW w:w="1503" w:type="dxa"/>
            <w:shd w:val="clear" w:color="000000" w:fill="FFFFFF"/>
            <w:vAlign w:val="center"/>
            <w:hideMark/>
          </w:tcPr>
          <w:p w14:paraId="3D1F5A4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76D83E5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0DCB84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נתיבות התורה</w:t>
            </w:r>
          </w:p>
        </w:tc>
        <w:tc>
          <w:tcPr>
            <w:tcW w:w="1231" w:type="dxa"/>
            <w:shd w:val="clear" w:color="000000" w:fill="FFFFFF"/>
            <w:vAlign w:val="center"/>
            <w:hideMark/>
          </w:tcPr>
          <w:p w14:paraId="0E96041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723973</w:t>
            </w:r>
          </w:p>
        </w:tc>
      </w:tr>
      <w:tr w:rsidR="007D15B3" w:rsidRPr="007D15B3" w14:paraId="4B58AB45" w14:textId="77777777" w:rsidTr="00FB11FA">
        <w:trPr>
          <w:trHeight w:val="255"/>
        </w:trPr>
        <w:tc>
          <w:tcPr>
            <w:tcW w:w="995" w:type="dxa"/>
            <w:shd w:val="clear" w:color="000000" w:fill="FFFFFF"/>
            <w:vAlign w:val="center"/>
            <w:hideMark/>
          </w:tcPr>
          <w:p w14:paraId="29B25A0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7180044</w:t>
            </w:r>
          </w:p>
        </w:tc>
        <w:tc>
          <w:tcPr>
            <w:tcW w:w="2268" w:type="dxa"/>
            <w:shd w:val="clear" w:color="000000" w:fill="FFFFFF"/>
            <w:vAlign w:val="center"/>
            <w:hideMark/>
          </w:tcPr>
          <w:p w14:paraId="3A349B2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חזון</w:t>
            </w:r>
            <w:proofErr w:type="spellEnd"/>
            <w:r w:rsidRPr="00FB11FA">
              <w:rPr>
                <w:rFonts w:ascii="David" w:hAnsi="David"/>
                <w:color w:val="000000"/>
                <w:rtl/>
              </w:rPr>
              <w:t xml:space="preserve"> איש 16</w:t>
            </w:r>
          </w:p>
        </w:tc>
        <w:tc>
          <w:tcPr>
            <w:tcW w:w="1503" w:type="dxa"/>
            <w:shd w:val="clear" w:color="000000" w:fill="FFFFFF"/>
            <w:vAlign w:val="center"/>
            <w:hideMark/>
          </w:tcPr>
          <w:p w14:paraId="0F31147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68EBD9C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B0E5D0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דרכי יושר חפציבה</w:t>
            </w:r>
          </w:p>
        </w:tc>
        <w:tc>
          <w:tcPr>
            <w:tcW w:w="1231" w:type="dxa"/>
            <w:shd w:val="clear" w:color="000000" w:fill="FFFFFF"/>
            <w:vAlign w:val="center"/>
            <w:hideMark/>
          </w:tcPr>
          <w:p w14:paraId="3113455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724450</w:t>
            </w:r>
          </w:p>
        </w:tc>
      </w:tr>
      <w:tr w:rsidR="007D15B3" w:rsidRPr="007D15B3" w14:paraId="14FE9522" w14:textId="77777777" w:rsidTr="00FB11FA">
        <w:trPr>
          <w:trHeight w:val="255"/>
        </w:trPr>
        <w:tc>
          <w:tcPr>
            <w:tcW w:w="995" w:type="dxa"/>
            <w:shd w:val="clear" w:color="000000" w:fill="FFFFFF"/>
            <w:vAlign w:val="center"/>
            <w:hideMark/>
          </w:tcPr>
          <w:p w14:paraId="23AF4F8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2159081</w:t>
            </w:r>
          </w:p>
        </w:tc>
        <w:tc>
          <w:tcPr>
            <w:tcW w:w="2268" w:type="dxa"/>
            <w:shd w:val="clear" w:color="000000" w:fill="FFFFFF"/>
            <w:vAlign w:val="center"/>
            <w:hideMark/>
          </w:tcPr>
          <w:p w14:paraId="178AE99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אשכולות 88</w:t>
            </w:r>
          </w:p>
        </w:tc>
        <w:tc>
          <w:tcPr>
            <w:tcW w:w="1503" w:type="dxa"/>
            <w:shd w:val="clear" w:color="000000" w:fill="FFFFFF"/>
            <w:vAlign w:val="center"/>
            <w:hideMark/>
          </w:tcPr>
          <w:p w14:paraId="4730809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מעלות-תרשיחא</w:t>
            </w:r>
          </w:p>
        </w:tc>
        <w:tc>
          <w:tcPr>
            <w:tcW w:w="841" w:type="dxa"/>
            <w:shd w:val="clear" w:color="000000" w:fill="FFFFFF"/>
            <w:vAlign w:val="center"/>
            <w:hideMark/>
          </w:tcPr>
          <w:p w14:paraId="2AC17A1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B76AE4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מעלות התורה</w:t>
            </w:r>
          </w:p>
        </w:tc>
        <w:tc>
          <w:tcPr>
            <w:tcW w:w="1231" w:type="dxa"/>
            <w:shd w:val="clear" w:color="000000" w:fill="FFFFFF"/>
            <w:vAlign w:val="center"/>
            <w:hideMark/>
          </w:tcPr>
          <w:p w14:paraId="7308004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724682</w:t>
            </w:r>
          </w:p>
        </w:tc>
      </w:tr>
      <w:tr w:rsidR="007D15B3" w:rsidRPr="007D15B3" w14:paraId="5AAC552D" w14:textId="77777777" w:rsidTr="00FB11FA">
        <w:trPr>
          <w:trHeight w:val="255"/>
        </w:trPr>
        <w:tc>
          <w:tcPr>
            <w:tcW w:w="995" w:type="dxa"/>
            <w:shd w:val="clear" w:color="000000" w:fill="FFFFFF"/>
            <w:vAlign w:val="center"/>
            <w:hideMark/>
          </w:tcPr>
          <w:p w14:paraId="05ABF2D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308F485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אוהל יהושע 31</w:t>
            </w:r>
          </w:p>
        </w:tc>
        <w:tc>
          <w:tcPr>
            <w:tcW w:w="1503" w:type="dxa"/>
            <w:shd w:val="clear" w:color="000000" w:fill="FFFFFF"/>
            <w:vAlign w:val="center"/>
            <w:hideMark/>
          </w:tcPr>
          <w:p w14:paraId="03D71A9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6E238BF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4BD414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ת"ת </w:t>
            </w:r>
            <w:proofErr w:type="spellStart"/>
            <w:r w:rsidRPr="00FB11FA">
              <w:rPr>
                <w:rFonts w:ascii="David" w:hAnsi="David"/>
                <w:color w:val="000000"/>
                <w:rtl/>
              </w:rPr>
              <w:t>סקווירא</w:t>
            </w:r>
            <w:proofErr w:type="spellEnd"/>
          </w:p>
        </w:tc>
        <w:tc>
          <w:tcPr>
            <w:tcW w:w="1231" w:type="dxa"/>
            <w:shd w:val="clear" w:color="000000" w:fill="FFFFFF"/>
            <w:vAlign w:val="center"/>
            <w:hideMark/>
          </w:tcPr>
          <w:p w14:paraId="4B7ECDD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724906</w:t>
            </w:r>
          </w:p>
        </w:tc>
      </w:tr>
      <w:tr w:rsidR="007D15B3" w:rsidRPr="007D15B3" w14:paraId="532760B6" w14:textId="77777777" w:rsidTr="00FB11FA">
        <w:trPr>
          <w:trHeight w:val="255"/>
        </w:trPr>
        <w:tc>
          <w:tcPr>
            <w:tcW w:w="995" w:type="dxa"/>
            <w:shd w:val="clear" w:color="000000" w:fill="FFFFFF"/>
            <w:vAlign w:val="center"/>
            <w:hideMark/>
          </w:tcPr>
          <w:p w14:paraId="204C7A8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1811001</w:t>
            </w:r>
          </w:p>
        </w:tc>
        <w:tc>
          <w:tcPr>
            <w:tcW w:w="2268" w:type="dxa"/>
            <w:shd w:val="clear" w:color="000000" w:fill="FFFFFF"/>
            <w:vAlign w:val="center"/>
            <w:hideMark/>
          </w:tcPr>
          <w:p w14:paraId="3105B5C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עצמון 4</w:t>
            </w:r>
          </w:p>
        </w:tc>
        <w:tc>
          <w:tcPr>
            <w:tcW w:w="1503" w:type="dxa"/>
            <w:shd w:val="clear" w:color="000000" w:fill="FFFFFF"/>
            <w:vAlign w:val="center"/>
            <w:hideMark/>
          </w:tcPr>
          <w:p w14:paraId="431B959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עפולה</w:t>
            </w:r>
          </w:p>
        </w:tc>
        <w:tc>
          <w:tcPr>
            <w:tcW w:w="841" w:type="dxa"/>
            <w:shd w:val="clear" w:color="000000" w:fill="FFFFFF"/>
            <w:vAlign w:val="center"/>
            <w:hideMark/>
          </w:tcPr>
          <w:p w14:paraId="1446BD3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8D4B38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תלמוד תורה </w:t>
            </w:r>
            <w:proofErr w:type="spellStart"/>
            <w:r w:rsidRPr="00FB11FA">
              <w:rPr>
                <w:rFonts w:ascii="David" w:hAnsi="David"/>
                <w:color w:val="000000"/>
                <w:rtl/>
              </w:rPr>
              <w:t>ויזניץ</w:t>
            </w:r>
            <w:proofErr w:type="spellEnd"/>
          </w:p>
        </w:tc>
        <w:tc>
          <w:tcPr>
            <w:tcW w:w="1231" w:type="dxa"/>
            <w:shd w:val="clear" w:color="000000" w:fill="FFFFFF"/>
            <w:vAlign w:val="center"/>
            <w:hideMark/>
          </w:tcPr>
          <w:p w14:paraId="12F81AC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725622</w:t>
            </w:r>
          </w:p>
        </w:tc>
      </w:tr>
      <w:tr w:rsidR="007D15B3" w:rsidRPr="007D15B3" w14:paraId="55BB86AA" w14:textId="77777777" w:rsidTr="00FB11FA">
        <w:trPr>
          <w:trHeight w:val="255"/>
        </w:trPr>
        <w:tc>
          <w:tcPr>
            <w:tcW w:w="995" w:type="dxa"/>
            <w:shd w:val="clear" w:color="000000" w:fill="FFFFFF"/>
            <w:vAlign w:val="center"/>
            <w:hideMark/>
          </w:tcPr>
          <w:p w14:paraId="28B616F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6C9BA3F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הרא"ש</w:t>
            </w:r>
            <w:proofErr w:type="spellEnd"/>
            <w:r w:rsidRPr="00FB11FA">
              <w:rPr>
                <w:rFonts w:ascii="David" w:hAnsi="David"/>
                <w:color w:val="000000"/>
                <w:rtl/>
              </w:rPr>
              <w:t xml:space="preserve"> 2</w:t>
            </w:r>
          </w:p>
        </w:tc>
        <w:tc>
          <w:tcPr>
            <w:tcW w:w="1503" w:type="dxa"/>
            <w:shd w:val="clear" w:color="000000" w:fill="FFFFFF"/>
            <w:vAlign w:val="center"/>
            <w:hideMark/>
          </w:tcPr>
          <w:p w14:paraId="29EE61A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3925D1A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AE81EF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עטרת חיים</w:t>
            </w:r>
          </w:p>
        </w:tc>
        <w:tc>
          <w:tcPr>
            <w:tcW w:w="1231" w:type="dxa"/>
            <w:shd w:val="clear" w:color="000000" w:fill="FFFFFF"/>
            <w:vAlign w:val="center"/>
            <w:hideMark/>
          </w:tcPr>
          <w:p w14:paraId="35FA131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727362</w:t>
            </w:r>
          </w:p>
        </w:tc>
      </w:tr>
      <w:tr w:rsidR="007D15B3" w:rsidRPr="007D15B3" w14:paraId="644E4AD8" w14:textId="77777777" w:rsidTr="00FB11FA">
        <w:trPr>
          <w:trHeight w:val="255"/>
        </w:trPr>
        <w:tc>
          <w:tcPr>
            <w:tcW w:w="995" w:type="dxa"/>
            <w:shd w:val="clear" w:color="000000" w:fill="FFFFFF"/>
            <w:vAlign w:val="center"/>
            <w:hideMark/>
          </w:tcPr>
          <w:p w14:paraId="162A06C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6683794</w:t>
            </w:r>
          </w:p>
        </w:tc>
        <w:tc>
          <w:tcPr>
            <w:tcW w:w="2268" w:type="dxa"/>
            <w:shd w:val="clear" w:color="000000" w:fill="FFFFFF"/>
            <w:vAlign w:val="center"/>
            <w:hideMark/>
          </w:tcPr>
          <w:p w14:paraId="6552735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שילר</w:t>
            </w:r>
            <w:proofErr w:type="spellEnd"/>
            <w:r w:rsidRPr="00FB11FA">
              <w:rPr>
                <w:rFonts w:ascii="David" w:hAnsi="David"/>
                <w:color w:val="000000"/>
                <w:rtl/>
              </w:rPr>
              <w:t xml:space="preserve"> 17</w:t>
            </w:r>
          </w:p>
        </w:tc>
        <w:tc>
          <w:tcPr>
            <w:tcW w:w="1503" w:type="dxa"/>
            <w:shd w:val="clear" w:color="000000" w:fill="FFFFFF"/>
            <w:vAlign w:val="center"/>
            <w:hideMark/>
          </w:tcPr>
          <w:p w14:paraId="271F4D7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 אביב - יפו</w:t>
            </w:r>
          </w:p>
        </w:tc>
        <w:tc>
          <w:tcPr>
            <w:tcW w:w="841" w:type="dxa"/>
            <w:shd w:val="clear" w:color="000000" w:fill="FFFFFF"/>
            <w:vAlign w:val="center"/>
            <w:hideMark/>
          </w:tcPr>
          <w:p w14:paraId="76EB699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03E381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ברסלב</w:t>
            </w:r>
          </w:p>
        </w:tc>
        <w:tc>
          <w:tcPr>
            <w:tcW w:w="1231" w:type="dxa"/>
            <w:shd w:val="clear" w:color="000000" w:fill="FFFFFF"/>
            <w:vAlign w:val="center"/>
            <w:hideMark/>
          </w:tcPr>
          <w:p w14:paraId="2DF9D43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729194</w:t>
            </w:r>
          </w:p>
        </w:tc>
      </w:tr>
      <w:tr w:rsidR="007D15B3" w:rsidRPr="007D15B3" w14:paraId="38CF1331" w14:textId="77777777" w:rsidTr="00FB11FA">
        <w:trPr>
          <w:trHeight w:val="255"/>
        </w:trPr>
        <w:tc>
          <w:tcPr>
            <w:tcW w:w="995" w:type="dxa"/>
            <w:shd w:val="clear" w:color="000000" w:fill="FFFFFF"/>
            <w:vAlign w:val="center"/>
            <w:hideMark/>
          </w:tcPr>
          <w:p w14:paraId="2A9A21A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7609CDB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האיילות 50</w:t>
            </w:r>
          </w:p>
        </w:tc>
        <w:tc>
          <w:tcPr>
            <w:tcW w:w="1503" w:type="dxa"/>
            <w:shd w:val="clear" w:color="000000" w:fill="FFFFFF"/>
            <w:vAlign w:val="center"/>
            <w:hideMark/>
          </w:tcPr>
          <w:p w14:paraId="7125112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גבעת זאב</w:t>
            </w:r>
          </w:p>
        </w:tc>
        <w:tc>
          <w:tcPr>
            <w:tcW w:w="841" w:type="dxa"/>
            <w:shd w:val="clear" w:color="000000" w:fill="FFFFFF"/>
            <w:vAlign w:val="center"/>
            <w:hideMark/>
          </w:tcPr>
          <w:p w14:paraId="36112B1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BAEE44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דרכי יושר גבעת זאב</w:t>
            </w:r>
          </w:p>
        </w:tc>
        <w:tc>
          <w:tcPr>
            <w:tcW w:w="1231" w:type="dxa"/>
            <w:shd w:val="clear" w:color="000000" w:fill="FFFFFF"/>
            <w:vAlign w:val="center"/>
            <w:hideMark/>
          </w:tcPr>
          <w:p w14:paraId="0F793AB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731513</w:t>
            </w:r>
          </w:p>
        </w:tc>
      </w:tr>
      <w:tr w:rsidR="007D15B3" w:rsidRPr="007D15B3" w14:paraId="2105EB60" w14:textId="77777777" w:rsidTr="00FB11FA">
        <w:trPr>
          <w:trHeight w:val="255"/>
        </w:trPr>
        <w:tc>
          <w:tcPr>
            <w:tcW w:w="995" w:type="dxa"/>
            <w:shd w:val="clear" w:color="000000" w:fill="FFFFFF"/>
            <w:vAlign w:val="center"/>
            <w:hideMark/>
          </w:tcPr>
          <w:p w14:paraId="7B2010E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9723407</w:t>
            </w:r>
          </w:p>
        </w:tc>
        <w:tc>
          <w:tcPr>
            <w:tcW w:w="2268" w:type="dxa"/>
            <w:shd w:val="clear" w:color="000000" w:fill="FFFFFF"/>
            <w:vAlign w:val="center"/>
            <w:hideMark/>
          </w:tcPr>
          <w:p w14:paraId="18360A9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עלית הנוער 7</w:t>
            </w:r>
          </w:p>
        </w:tc>
        <w:tc>
          <w:tcPr>
            <w:tcW w:w="1503" w:type="dxa"/>
            <w:shd w:val="clear" w:color="000000" w:fill="FFFFFF"/>
            <w:vAlign w:val="center"/>
            <w:hideMark/>
          </w:tcPr>
          <w:p w14:paraId="6C405EF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7C8871C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9822BA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עזר לחינוך</w:t>
            </w:r>
          </w:p>
        </w:tc>
        <w:tc>
          <w:tcPr>
            <w:tcW w:w="1231" w:type="dxa"/>
            <w:shd w:val="clear" w:color="000000" w:fill="FFFFFF"/>
            <w:vAlign w:val="center"/>
            <w:hideMark/>
          </w:tcPr>
          <w:p w14:paraId="31D0597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732420</w:t>
            </w:r>
          </w:p>
        </w:tc>
      </w:tr>
      <w:tr w:rsidR="007D15B3" w:rsidRPr="007D15B3" w14:paraId="28A14681" w14:textId="77777777" w:rsidTr="00FB11FA">
        <w:trPr>
          <w:trHeight w:val="255"/>
        </w:trPr>
        <w:tc>
          <w:tcPr>
            <w:tcW w:w="995" w:type="dxa"/>
            <w:shd w:val="clear" w:color="000000" w:fill="FFFFFF"/>
            <w:vAlign w:val="center"/>
            <w:hideMark/>
          </w:tcPr>
          <w:p w14:paraId="7B2388F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4081327</w:t>
            </w:r>
          </w:p>
        </w:tc>
        <w:tc>
          <w:tcPr>
            <w:tcW w:w="2268" w:type="dxa"/>
            <w:shd w:val="clear" w:color="000000" w:fill="FFFFFF"/>
            <w:vAlign w:val="center"/>
            <w:hideMark/>
          </w:tcPr>
          <w:p w14:paraId="1D4AED7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יהודה הנשיא 53</w:t>
            </w:r>
          </w:p>
        </w:tc>
        <w:tc>
          <w:tcPr>
            <w:tcW w:w="1503" w:type="dxa"/>
            <w:shd w:val="clear" w:color="000000" w:fill="FFFFFF"/>
            <w:vAlign w:val="center"/>
            <w:hideMark/>
          </w:tcPr>
          <w:p w14:paraId="5E8581E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אלעד</w:t>
            </w:r>
          </w:p>
        </w:tc>
        <w:tc>
          <w:tcPr>
            <w:tcW w:w="841" w:type="dxa"/>
            <w:shd w:val="clear" w:color="000000" w:fill="FFFFFF"/>
            <w:vAlign w:val="center"/>
            <w:hideMark/>
          </w:tcPr>
          <w:p w14:paraId="42D4EB7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D5ABDD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בנות שרה</w:t>
            </w:r>
          </w:p>
        </w:tc>
        <w:tc>
          <w:tcPr>
            <w:tcW w:w="1231" w:type="dxa"/>
            <w:shd w:val="clear" w:color="000000" w:fill="FFFFFF"/>
            <w:vAlign w:val="center"/>
            <w:hideMark/>
          </w:tcPr>
          <w:p w14:paraId="1D322AD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732750</w:t>
            </w:r>
          </w:p>
        </w:tc>
      </w:tr>
      <w:tr w:rsidR="007D15B3" w:rsidRPr="007D15B3" w14:paraId="21F7B6C8" w14:textId="77777777" w:rsidTr="00FB11FA">
        <w:trPr>
          <w:trHeight w:val="255"/>
        </w:trPr>
        <w:tc>
          <w:tcPr>
            <w:tcW w:w="995" w:type="dxa"/>
            <w:shd w:val="clear" w:color="000000" w:fill="FFFFFF"/>
            <w:vAlign w:val="center"/>
            <w:hideMark/>
          </w:tcPr>
          <w:p w14:paraId="4E1A8DA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lastRenderedPageBreak/>
              <w:t>9655505</w:t>
            </w:r>
          </w:p>
        </w:tc>
        <w:tc>
          <w:tcPr>
            <w:tcW w:w="2268" w:type="dxa"/>
            <w:shd w:val="clear" w:color="000000" w:fill="FFFFFF"/>
            <w:vAlign w:val="center"/>
            <w:hideMark/>
          </w:tcPr>
          <w:p w14:paraId="6BB8B10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אפשטיין יעקב נחום 5</w:t>
            </w:r>
          </w:p>
        </w:tc>
        <w:tc>
          <w:tcPr>
            <w:tcW w:w="1503" w:type="dxa"/>
            <w:shd w:val="clear" w:color="000000" w:fill="FFFFFF"/>
            <w:vAlign w:val="center"/>
            <w:hideMark/>
          </w:tcPr>
          <w:p w14:paraId="276D562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288FF25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551907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חכמת שלמה</w:t>
            </w:r>
          </w:p>
        </w:tc>
        <w:tc>
          <w:tcPr>
            <w:tcW w:w="1231" w:type="dxa"/>
            <w:shd w:val="clear" w:color="000000" w:fill="FFFFFF"/>
            <w:vAlign w:val="center"/>
            <w:hideMark/>
          </w:tcPr>
          <w:p w14:paraId="1520AF7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733667</w:t>
            </w:r>
          </w:p>
        </w:tc>
      </w:tr>
      <w:tr w:rsidR="007D15B3" w:rsidRPr="007D15B3" w14:paraId="17DC6ED6" w14:textId="77777777" w:rsidTr="00FB11FA">
        <w:trPr>
          <w:trHeight w:val="255"/>
        </w:trPr>
        <w:tc>
          <w:tcPr>
            <w:tcW w:w="995" w:type="dxa"/>
            <w:shd w:val="clear" w:color="000000" w:fill="FFFFFF"/>
            <w:vAlign w:val="center"/>
            <w:hideMark/>
          </w:tcPr>
          <w:p w14:paraId="372BCEA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26A2C44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ירמיהו הנביא 15</w:t>
            </w:r>
          </w:p>
        </w:tc>
        <w:tc>
          <w:tcPr>
            <w:tcW w:w="1503" w:type="dxa"/>
            <w:shd w:val="clear" w:color="000000" w:fill="FFFFFF"/>
            <w:vAlign w:val="center"/>
            <w:hideMark/>
          </w:tcPr>
          <w:p w14:paraId="4D502D0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17DB8A6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C5A7C9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דרכי יושר בית שמש</w:t>
            </w:r>
          </w:p>
        </w:tc>
        <w:tc>
          <w:tcPr>
            <w:tcW w:w="1231" w:type="dxa"/>
            <w:shd w:val="clear" w:color="000000" w:fill="FFFFFF"/>
            <w:vAlign w:val="center"/>
            <w:hideMark/>
          </w:tcPr>
          <w:p w14:paraId="166ABCD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733675</w:t>
            </w:r>
          </w:p>
        </w:tc>
      </w:tr>
      <w:tr w:rsidR="007D15B3" w:rsidRPr="007D15B3" w14:paraId="1F8F8192" w14:textId="77777777" w:rsidTr="00FB11FA">
        <w:trPr>
          <w:trHeight w:val="255"/>
        </w:trPr>
        <w:tc>
          <w:tcPr>
            <w:tcW w:w="995" w:type="dxa"/>
            <w:shd w:val="clear" w:color="000000" w:fill="FFFFFF"/>
            <w:vAlign w:val="center"/>
            <w:hideMark/>
          </w:tcPr>
          <w:p w14:paraId="7E94C79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5121187</w:t>
            </w:r>
          </w:p>
        </w:tc>
        <w:tc>
          <w:tcPr>
            <w:tcW w:w="2268" w:type="dxa"/>
            <w:shd w:val="clear" w:color="000000" w:fill="FFFFFF"/>
            <w:vAlign w:val="center"/>
            <w:hideMark/>
          </w:tcPr>
          <w:p w14:paraId="2CB96FA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בגין מנחם 48</w:t>
            </w:r>
          </w:p>
        </w:tc>
        <w:tc>
          <w:tcPr>
            <w:tcW w:w="1503" w:type="dxa"/>
            <w:shd w:val="clear" w:color="000000" w:fill="FFFFFF"/>
            <w:vAlign w:val="center"/>
            <w:hideMark/>
          </w:tcPr>
          <w:p w14:paraId="60FE23E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10B3350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605E93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אדרת אליהו</w:t>
            </w:r>
          </w:p>
        </w:tc>
        <w:tc>
          <w:tcPr>
            <w:tcW w:w="1231" w:type="dxa"/>
            <w:shd w:val="clear" w:color="000000" w:fill="FFFFFF"/>
            <w:vAlign w:val="center"/>
            <w:hideMark/>
          </w:tcPr>
          <w:p w14:paraId="6BCFD79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734715</w:t>
            </w:r>
          </w:p>
        </w:tc>
      </w:tr>
      <w:tr w:rsidR="007D15B3" w:rsidRPr="007D15B3" w14:paraId="4BAB8D17" w14:textId="77777777" w:rsidTr="00FB11FA">
        <w:trPr>
          <w:trHeight w:val="255"/>
        </w:trPr>
        <w:tc>
          <w:tcPr>
            <w:tcW w:w="995" w:type="dxa"/>
            <w:shd w:val="clear" w:color="000000" w:fill="FFFFFF"/>
            <w:vAlign w:val="center"/>
            <w:hideMark/>
          </w:tcPr>
          <w:p w14:paraId="5F6A884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9040600</w:t>
            </w:r>
          </w:p>
        </w:tc>
        <w:tc>
          <w:tcPr>
            <w:tcW w:w="2268" w:type="dxa"/>
            <w:shd w:val="clear" w:color="000000" w:fill="FFFFFF"/>
            <w:vAlign w:val="center"/>
            <w:hideMark/>
          </w:tcPr>
          <w:p w14:paraId="14FB7F5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שמעה 1</w:t>
            </w:r>
          </w:p>
        </w:tc>
        <w:tc>
          <w:tcPr>
            <w:tcW w:w="1503" w:type="dxa"/>
            <w:shd w:val="clear" w:color="000000" w:fill="FFFFFF"/>
            <w:vAlign w:val="center"/>
            <w:hideMark/>
          </w:tcPr>
          <w:p w14:paraId="0F4FE04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שמעה</w:t>
            </w:r>
          </w:p>
        </w:tc>
        <w:tc>
          <w:tcPr>
            <w:tcW w:w="841" w:type="dxa"/>
            <w:shd w:val="clear" w:color="000000" w:fill="FFFFFF"/>
            <w:vAlign w:val="center"/>
            <w:hideMark/>
          </w:tcPr>
          <w:p w14:paraId="065BD0D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B66D7A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אור יאיר הר סיני</w:t>
            </w:r>
          </w:p>
        </w:tc>
        <w:tc>
          <w:tcPr>
            <w:tcW w:w="1231" w:type="dxa"/>
            <w:shd w:val="clear" w:color="000000" w:fill="FFFFFF"/>
            <w:vAlign w:val="center"/>
            <w:hideMark/>
          </w:tcPr>
          <w:p w14:paraId="036B6FC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741041</w:t>
            </w:r>
          </w:p>
        </w:tc>
      </w:tr>
      <w:tr w:rsidR="007D15B3" w:rsidRPr="007D15B3" w14:paraId="50DBEE1F" w14:textId="77777777" w:rsidTr="00FB11FA">
        <w:trPr>
          <w:trHeight w:val="255"/>
        </w:trPr>
        <w:tc>
          <w:tcPr>
            <w:tcW w:w="995" w:type="dxa"/>
            <w:shd w:val="clear" w:color="000000" w:fill="FFFFFF"/>
            <w:vAlign w:val="center"/>
            <w:hideMark/>
          </w:tcPr>
          <w:p w14:paraId="0F5091D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20F86AF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האיילות 50</w:t>
            </w:r>
          </w:p>
        </w:tc>
        <w:tc>
          <w:tcPr>
            <w:tcW w:w="1503" w:type="dxa"/>
            <w:shd w:val="clear" w:color="000000" w:fill="FFFFFF"/>
            <w:vAlign w:val="center"/>
            <w:hideMark/>
          </w:tcPr>
          <w:p w14:paraId="752CF2A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גבעת זאב</w:t>
            </w:r>
          </w:p>
        </w:tc>
        <w:tc>
          <w:tcPr>
            <w:tcW w:w="841" w:type="dxa"/>
            <w:shd w:val="clear" w:color="000000" w:fill="FFFFFF"/>
            <w:vAlign w:val="center"/>
            <w:hideMark/>
          </w:tcPr>
          <w:p w14:paraId="5865D7D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61657F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באר מנחם</w:t>
            </w:r>
          </w:p>
        </w:tc>
        <w:tc>
          <w:tcPr>
            <w:tcW w:w="1231" w:type="dxa"/>
            <w:shd w:val="clear" w:color="000000" w:fill="FFFFFF"/>
            <w:vAlign w:val="center"/>
            <w:hideMark/>
          </w:tcPr>
          <w:p w14:paraId="3239075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741132</w:t>
            </w:r>
          </w:p>
        </w:tc>
      </w:tr>
      <w:tr w:rsidR="007D15B3" w:rsidRPr="007D15B3" w14:paraId="4E5C6FBA" w14:textId="77777777" w:rsidTr="00FB11FA">
        <w:trPr>
          <w:trHeight w:val="255"/>
        </w:trPr>
        <w:tc>
          <w:tcPr>
            <w:tcW w:w="995" w:type="dxa"/>
            <w:shd w:val="clear" w:color="000000" w:fill="FFFFFF"/>
            <w:vAlign w:val="center"/>
            <w:hideMark/>
          </w:tcPr>
          <w:p w14:paraId="204B00B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9646524</w:t>
            </w:r>
          </w:p>
        </w:tc>
        <w:tc>
          <w:tcPr>
            <w:tcW w:w="2268" w:type="dxa"/>
            <w:shd w:val="clear" w:color="000000" w:fill="FFFFFF"/>
            <w:vAlign w:val="center"/>
            <w:hideMark/>
          </w:tcPr>
          <w:p w14:paraId="7867441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הפסגה 14</w:t>
            </w:r>
          </w:p>
        </w:tc>
        <w:tc>
          <w:tcPr>
            <w:tcW w:w="1503" w:type="dxa"/>
            <w:shd w:val="clear" w:color="000000" w:fill="FFFFFF"/>
            <w:vAlign w:val="center"/>
            <w:hideMark/>
          </w:tcPr>
          <w:p w14:paraId="2CAB4D5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42C2E48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9C6451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תורת יעקב י-ם</w:t>
            </w:r>
          </w:p>
        </w:tc>
        <w:tc>
          <w:tcPr>
            <w:tcW w:w="1231" w:type="dxa"/>
            <w:shd w:val="clear" w:color="000000" w:fill="FFFFFF"/>
            <w:vAlign w:val="center"/>
            <w:hideMark/>
          </w:tcPr>
          <w:p w14:paraId="5656789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742684</w:t>
            </w:r>
          </w:p>
        </w:tc>
      </w:tr>
      <w:tr w:rsidR="007D15B3" w:rsidRPr="007D15B3" w14:paraId="21297843" w14:textId="77777777" w:rsidTr="00FB11FA">
        <w:trPr>
          <w:trHeight w:val="255"/>
        </w:trPr>
        <w:tc>
          <w:tcPr>
            <w:tcW w:w="995" w:type="dxa"/>
            <w:shd w:val="clear" w:color="000000" w:fill="FFFFFF"/>
            <w:vAlign w:val="center"/>
            <w:hideMark/>
          </w:tcPr>
          <w:p w14:paraId="4B37019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5142023</w:t>
            </w:r>
          </w:p>
        </w:tc>
        <w:tc>
          <w:tcPr>
            <w:tcW w:w="2268" w:type="dxa"/>
            <w:shd w:val="clear" w:color="000000" w:fill="FFFFFF"/>
            <w:vAlign w:val="center"/>
            <w:hideMark/>
          </w:tcPr>
          <w:p w14:paraId="1845FC7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הגר"א</w:t>
            </w:r>
            <w:proofErr w:type="spellEnd"/>
            <w:r w:rsidRPr="00FB11FA">
              <w:rPr>
                <w:rFonts w:ascii="David" w:hAnsi="David"/>
                <w:color w:val="000000"/>
                <w:rtl/>
              </w:rPr>
              <w:t xml:space="preserve"> 14</w:t>
            </w:r>
          </w:p>
        </w:tc>
        <w:tc>
          <w:tcPr>
            <w:tcW w:w="1503" w:type="dxa"/>
            <w:shd w:val="clear" w:color="000000" w:fill="FFFFFF"/>
            <w:vAlign w:val="center"/>
            <w:hideMark/>
          </w:tcPr>
          <w:p w14:paraId="4FF2400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1B90647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D6A8A4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ישרי לב</w:t>
            </w:r>
          </w:p>
        </w:tc>
        <w:tc>
          <w:tcPr>
            <w:tcW w:w="1231" w:type="dxa"/>
            <w:shd w:val="clear" w:color="000000" w:fill="FFFFFF"/>
            <w:vAlign w:val="center"/>
            <w:hideMark/>
          </w:tcPr>
          <w:p w14:paraId="4B47EBA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747634</w:t>
            </w:r>
          </w:p>
        </w:tc>
      </w:tr>
      <w:tr w:rsidR="007D15B3" w:rsidRPr="007D15B3" w14:paraId="09A30463" w14:textId="77777777" w:rsidTr="00FB11FA">
        <w:trPr>
          <w:trHeight w:val="255"/>
        </w:trPr>
        <w:tc>
          <w:tcPr>
            <w:tcW w:w="995" w:type="dxa"/>
            <w:shd w:val="clear" w:color="000000" w:fill="FFFFFF"/>
            <w:vAlign w:val="center"/>
            <w:hideMark/>
          </w:tcPr>
          <w:p w14:paraId="4EF7541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7183701</w:t>
            </w:r>
          </w:p>
        </w:tc>
        <w:tc>
          <w:tcPr>
            <w:tcW w:w="2268" w:type="dxa"/>
            <w:shd w:val="clear" w:color="000000" w:fill="FFFFFF"/>
            <w:vAlign w:val="center"/>
            <w:hideMark/>
          </w:tcPr>
          <w:p w14:paraId="0161E79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רבי יהודה הנשיא 1</w:t>
            </w:r>
          </w:p>
        </w:tc>
        <w:tc>
          <w:tcPr>
            <w:tcW w:w="1503" w:type="dxa"/>
            <w:shd w:val="clear" w:color="000000" w:fill="FFFFFF"/>
            <w:vAlign w:val="center"/>
            <w:hideMark/>
          </w:tcPr>
          <w:p w14:paraId="23FDB77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5774FC0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DF5275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אבני מודיעין עילית</w:t>
            </w:r>
          </w:p>
        </w:tc>
        <w:tc>
          <w:tcPr>
            <w:tcW w:w="1231" w:type="dxa"/>
            <w:shd w:val="clear" w:color="000000" w:fill="FFFFFF"/>
            <w:vAlign w:val="center"/>
            <w:hideMark/>
          </w:tcPr>
          <w:p w14:paraId="00F31CC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747717</w:t>
            </w:r>
          </w:p>
        </w:tc>
      </w:tr>
      <w:tr w:rsidR="007D15B3" w:rsidRPr="007D15B3" w14:paraId="0F42A7BD" w14:textId="77777777" w:rsidTr="00FB11FA">
        <w:trPr>
          <w:trHeight w:val="255"/>
        </w:trPr>
        <w:tc>
          <w:tcPr>
            <w:tcW w:w="995" w:type="dxa"/>
            <w:shd w:val="clear" w:color="000000" w:fill="FFFFFF"/>
            <w:vAlign w:val="center"/>
            <w:hideMark/>
          </w:tcPr>
          <w:p w14:paraId="4DEC0F8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741B760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מסילת ישרים 6</w:t>
            </w:r>
          </w:p>
        </w:tc>
        <w:tc>
          <w:tcPr>
            <w:tcW w:w="1503" w:type="dxa"/>
            <w:shd w:val="clear" w:color="000000" w:fill="FFFFFF"/>
            <w:vAlign w:val="center"/>
            <w:hideMark/>
          </w:tcPr>
          <w:p w14:paraId="5C8CE36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23FDE5F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E6C7AB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שירת התורה</w:t>
            </w:r>
          </w:p>
        </w:tc>
        <w:tc>
          <w:tcPr>
            <w:tcW w:w="1231" w:type="dxa"/>
            <w:shd w:val="clear" w:color="000000" w:fill="FFFFFF"/>
            <w:vAlign w:val="center"/>
            <w:hideMark/>
          </w:tcPr>
          <w:p w14:paraId="02ABAE1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747733</w:t>
            </w:r>
          </w:p>
        </w:tc>
      </w:tr>
      <w:tr w:rsidR="007D15B3" w:rsidRPr="007D15B3" w14:paraId="73E1F042" w14:textId="77777777" w:rsidTr="00FB11FA">
        <w:trPr>
          <w:trHeight w:val="255"/>
        </w:trPr>
        <w:tc>
          <w:tcPr>
            <w:tcW w:w="995" w:type="dxa"/>
            <w:shd w:val="clear" w:color="000000" w:fill="FFFFFF"/>
            <w:vAlign w:val="center"/>
            <w:hideMark/>
          </w:tcPr>
          <w:p w14:paraId="0B29A90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9772501</w:t>
            </w:r>
          </w:p>
        </w:tc>
        <w:tc>
          <w:tcPr>
            <w:tcW w:w="2268" w:type="dxa"/>
            <w:shd w:val="clear" w:color="000000" w:fill="FFFFFF"/>
            <w:vAlign w:val="center"/>
            <w:hideMark/>
          </w:tcPr>
          <w:p w14:paraId="5847025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טרומן הרי 2</w:t>
            </w:r>
          </w:p>
        </w:tc>
        <w:tc>
          <w:tcPr>
            <w:tcW w:w="1503" w:type="dxa"/>
            <w:shd w:val="clear" w:color="000000" w:fill="FFFFFF"/>
            <w:vAlign w:val="center"/>
            <w:hideMark/>
          </w:tcPr>
          <w:p w14:paraId="3732447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1E792FD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A2C53A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חכמת שלמה רמות א</w:t>
            </w:r>
          </w:p>
        </w:tc>
        <w:tc>
          <w:tcPr>
            <w:tcW w:w="1231" w:type="dxa"/>
            <w:shd w:val="clear" w:color="000000" w:fill="FFFFFF"/>
            <w:vAlign w:val="center"/>
            <w:hideMark/>
          </w:tcPr>
          <w:p w14:paraId="0192B2CC"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748459</w:t>
            </w:r>
          </w:p>
        </w:tc>
      </w:tr>
      <w:tr w:rsidR="007D15B3" w:rsidRPr="007D15B3" w14:paraId="5EE57542" w14:textId="77777777" w:rsidTr="00FB11FA">
        <w:trPr>
          <w:trHeight w:val="255"/>
        </w:trPr>
        <w:tc>
          <w:tcPr>
            <w:tcW w:w="995" w:type="dxa"/>
            <w:shd w:val="clear" w:color="000000" w:fill="FFFFFF"/>
            <w:vAlign w:val="center"/>
            <w:hideMark/>
          </w:tcPr>
          <w:p w14:paraId="3DCAFE0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2F7F2C4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אוהל יהושע 31</w:t>
            </w:r>
          </w:p>
        </w:tc>
        <w:tc>
          <w:tcPr>
            <w:tcW w:w="1503" w:type="dxa"/>
            <w:shd w:val="clear" w:color="000000" w:fill="FFFFFF"/>
            <w:vAlign w:val="center"/>
            <w:hideMark/>
          </w:tcPr>
          <w:p w14:paraId="3CD2774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7137F18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A39D47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בני משה</w:t>
            </w:r>
          </w:p>
        </w:tc>
        <w:tc>
          <w:tcPr>
            <w:tcW w:w="1231" w:type="dxa"/>
            <w:shd w:val="clear" w:color="000000" w:fill="FFFFFF"/>
            <w:vAlign w:val="center"/>
            <w:hideMark/>
          </w:tcPr>
          <w:p w14:paraId="679875A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754929</w:t>
            </w:r>
          </w:p>
        </w:tc>
      </w:tr>
      <w:tr w:rsidR="007D15B3" w:rsidRPr="007D15B3" w14:paraId="51DC8086" w14:textId="77777777" w:rsidTr="00FB11FA">
        <w:trPr>
          <w:trHeight w:val="255"/>
        </w:trPr>
        <w:tc>
          <w:tcPr>
            <w:tcW w:w="995" w:type="dxa"/>
            <w:shd w:val="clear" w:color="000000" w:fill="FFFFFF"/>
            <w:vAlign w:val="center"/>
            <w:hideMark/>
          </w:tcPr>
          <w:p w14:paraId="23D041A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0773E4B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אמרי נועם 3</w:t>
            </w:r>
          </w:p>
        </w:tc>
        <w:tc>
          <w:tcPr>
            <w:tcW w:w="1503" w:type="dxa"/>
            <w:shd w:val="clear" w:color="000000" w:fill="FFFFFF"/>
            <w:vAlign w:val="center"/>
            <w:hideMark/>
          </w:tcPr>
          <w:p w14:paraId="0418E3D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49E8A56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D1DA65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בני נפתלי</w:t>
            </w:r>
          </w:p>
        </w:tc>
        <w:tc>
          <w:tcPr>
            <w:tcW w:w="1231" w:type="dxa"/>
            <w:shd w:val="clear" w:color="000000" w:fill="FFFFFF"/>
            <w:vAlign w:val="center"/>
            <w:hideMark/>
          </w:tcPr>
          <w:p w14:paraId="758386EF"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755017</w:t>
            </w:r>
          </w:p>
        </w:tc>
      </w:tr>
      <w:tr w:rsidR="007D15B3" w:rsidRPr="007D15B3" w14:paraId="1A5454CD" w14:textId="77777777" w:rsidTr="00FB11FA">
        <w:trPr>
          <w:trHeight w:val="255"/>
        </w:trPr>
        <w:tc>
          <w:tcPr>
            <w:tcW w:w="995" w:type="dxa"/>
            <w:shd w:val="clear" w:color="000000" w:fill="FFFFFF"/>
            <w:vAlign w:val="center"/>
            <w:hideMark/>
          </w:tcPr>
          <w:p w14:paraId="133B7EB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6C789A0D"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בר כוכבא 1</w:t>
            </w:r>
          </w:p>
        </w:tc>
        <w:tc>
          <w:tcPr>
            <w:tcW w:w="1503" w:type="dxa"/>
            <w:shd w:val="clear" w:color="000000" w:fill="FFFFFF"/>
            <w:vAlign w:val="center"/>
            <w:hideMark/>
          </w:tcPr>
          <w:p w14:paraId="69BADCA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נהריה</w:t>
            </w:r>
          </w:p>
        </w:tc>
        <w:tc>
          <w:tcPr>
            <w:tcW w:w="841" w:type="dxa"/>
            <w:shd w:val="clear" w:color="000000" w:fill="FFFFFF"/>
            <w:vAlign w:val="center"/>
            <w:hideMark/>
          </w:tcPr>
          <w:p w14:paraId="40B0F81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029A3D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כף החיים</w:t>
            </w:r>
          </w:p>
        </w:tc>
        <w:tc>
          <w:tcPr>
            <w:tcW w:w="1231" w:type="dxa"/>
            <w:shd w:val="clear" w:color="000000" w:fill="FFFFFF"/>
            <w:vAlign w:val="center"/>
            <w:hideMark/>
          </w:tcPr>
          <w:p w14:paraId="387FCFD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755546</w:t>
            </w:r>
          </w:p>
        </w:tc>
      </w:tr>
      <w:tr w:rsidR="007D15B3" w:rsidRPr="007D15B3" w14:paraId="52F598B6" w14:textId="77777777" w:rsidTr="00FB11FA">
        <w:trPr>
          <w:trHeight w:val="255"/>
        </w:trPr>
        <w:tc>
          <w:tcPr>
            <w:tcW w:w="995" w:type="dxa"/>
            <w:shd w:val="clear" w:color="000000" w:fill="FFFFFF"/>
            <w:vAlign w:val="center"/>
            <w:hideMark/>
          </w:tcPr>
          <w:p w14:paraId="3046081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5125153</w:t>
            </w:r>
          </w:p>
        </w:tc>
        <w:tc>
          <w:tcPr>
            <w:tcW w:w="2268" w:type="dxa"/>
            <w:shd w:val="clear" w:color="000000" w:fill="FFFFFF"/>
            <w:vAlign w:val="center"/>
            <w:hideMark/>
          </w:tcPr>
          <w:p w14:paraId="09B0A54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חדד שאול 1</w:t>
            </w:r>
          </w:p>
        </w:tc>
        <w:tc>
          <w:tcPr>
            <w:tcW w:w="1503" w:type="dxa"/>
            <w:shd w:val="clear" w:color="000000" w:fill="FFFFFF"/>
            <w:vAlign w:val="center"/>
            <w:hideMark/>
          </w:tcPr>
          <w:p w14:paraId="58C28A7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3A46A4A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326DDE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איילת השחר</w:t>
            </w:r>
          </w:p>
        </w:tc>
        <w:tc>
          <w:tcPr>
            <w:tcW w:w="1231" w:type="dxa"/>
            <w:shd w:val="clear" w:color="000000" w:fill="FFFFFF"/>
            <w:vAlign w:val="center"/>
            <w:hideMark/>
          </w:tcPr>
          <w:p w14:paraId="451BB4D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756627</w:t>
            </w:r>
          </w:p>
        </w:tc>
      </w:tr>
      <w:tr w:rsidR="007D15B3" w:rsidRPr="007D15B3" w14:paraId="2EE1F494" w14:textId="77777777" w:rsidTr="00FB11FA">
        <w:trPr>
          <w:trHeight w:val="255"/>
        </w:trPr>
        <w:tc>
          <w:tcPr>
            <w:tcW w:w="995" w:type="dxa"/>
            <w:shd w:val="clear" w:color="000000" w:fill="FFFFFF"/>
            <w:vAlign w:val="center"/>
            <w:hideMark/>
          </w:tcPr>
          <w:p w14:paraId="32F05A94"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4931937</w:t>
            </w:r>
          </w:p>
        </w:tc>
        <w:tc>
          <w:tcPr>
            <w:tcW w:w="2268" w:type="dxa"/>
            <w:shd w:val="clear" w:color="000000" w:fill="FFFFFF"/>
            <w:vAlign w:val="center"/>
            <w:hideMark/>
          </w:tcPr>
          <w:p w14:paraId="49CFBF2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משורר ישעיהו 10</w:t>
            </w:r>
          </w:p>
        </w:tc>
        <w:tc>
          <w:tcPr>
            <w:tcW w:w="1503" w:type="dxa"/>
            <w:shd w:val="clear" w:color="000000" w:fill="FFFFFF"/>
            <w:vAlign w:val="center"/>
            <w:hideMark/>
          </w:tcPr>
          <w:p w14:paraId="41E4F76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פתח תקווה</w:t>
            </w:r>
          </w:p>
        </w:tc>
        <w:tc>
          <w:tcPr>
            <w:tcW w:w="841" w:type="dxa"/>
            <w:shd w:val="clear" w:color="000000" w:fill="FFFFFF"/>
            <w:vAlign w:val="center"/>
            <w:hideMark/>
          </w:tcPr>
          <w:p w14:paraId="07F4527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30D22A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דרכי מוריה</w:t>
            </w:r>
          </w:p>
        </w:tc>
        <w:tc>
          <w:tcPr>
            <w:tcW w:w="1231" w:type="dxa"/>
            <w:shd w:val="clear" w:color="000000" w:fill="FFFFFF"/>
            <w:vAlign w:val="center"/>
            <w:hideMark/>
          </w:tcPr>
          <w:p w14:paraId="69F6748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756973</w:t>
            </w:r>
          </w:p>
        </w:tc>
      </w:tr>
      <w:tr w:rsidR="007D15B3" w:rsidRPr="007D15B3" w14:paraId="525AAA51" w14:textId="77777777" w:rsidTr="00FB11FA">
        <w:trPr>
          <w:trHeight w:val="255"/>
        </w:trPr>
        <w:tc>
          <w:tcPr>
            <w:tcW w:w="995" w:type="dxa"/>
            <w:shd w:val="clear" w:color="000000" w:fill="FFFFFF"/>
            <w:vAlign w:val="center"/>
            <w:hideMark/>
          </w:tcPr>
          <w:p w14:paraId="2D70A3D0"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4248060</w:t>
            </w:r>
          </w:p>
        </w:tc>
        <w:tc>
          <w:tcPr>
            <w:tcW w:w="2268" w:type="dxa"/>
            <w:shd w:val="clear" w:color="000000" w:fill="FFFFFF"/>
            <w:vAlign w:val="center"/>
            <w:hideMark/>
          </w:tcPr>
          <w:p w14:paraId="5549386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יהודה הלוי 58</w:t>
            </w:r>
          </w:p>
        </w:tc>
        <w:tc>
          <w:tcPr>
            <w:tcW w:w="1503" w:type="dxa"/>
            <w:shd w:val="clear" w:color="000000" w:fill="FFFFFF"/>
            <w:vAlign w:val="center"/>
            <w:hideMark/>
          </w:tcPr>
          <w:p w14:paraId="7506B3F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נתניה</w:t>
            </w:r>
          </w:p>
        </w:tc>
        <w:tc>
          <w:tcPr>
            <w:tcW w:w="841" w:type="dxa"/>
            <w:shd w:val="clear" w:color="000000" w:fill="FFFFFF"/>
            <w:vAlign w:val="center"/>
            <w:hideMark/>
          </w:tcPr>
          <w:p w14:paraId="1D32188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5E446D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נחלת גבריאל</w:t>
            </w:r>
          </w:p>
        </w:tc>
        <w:tc>
          <w:tcPr>
            <w:tcW w:w="1231" w:type="dxa"/>
            <w:shd w:val="clear" w:color="000000" w:fill="FFFFFF"/>
            <w:vAlign w:val="center"/>
            <w:hideMark/>
          </w:tcPr>
          <w:p w14:paraId="417F793B"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757849</w:t>
            </w:r>
          </w:p>
        </w:tc>
      </w:tr>
      <w:tr w:rsidR="007D15B3" w:rsidRPr="007D15B3" w14:paraId="499EBC5D" w14:textId="77777777" w:rsidTr="00FB11FA">
        <w:trPr>
          <w:trHeight w:val="255"/>
        </w:trPr>
        <w:tc>
          <w:tcPr>
            <w:tcW w:w="995" w:type="dxa"/>
            <w:shd w:val="clear" w:color="000000" w:fill="FFFFFF"/>
            <w:vAlign w:val="center"/>
            <w:hideMark/>
          </w:tcPr>
          <w:p w14:paraId="7B44D61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5128411</w:t>
            </w:r>
          </w:p>
        </w:tc>
        <w:tc>
          <w:tcPr>
            <w:tcW w:w="2268" w:type="dxa"/>
            <w:shd w:val="clear" w:color="000000" w:fill="FFFFFF"/>
            <w:vAlign w:val="center"/>
            <w:hideMark/>
          </w:tcPr>
          <w:p w14:paraId="1AD71DE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xml:space="preserve">אבו </w:t>
            </w:r>
            <w:proofErr w:type="spellStart"/>
            <w:r w:rsidRPr="00FB11FA">
              <w:rPr>
                <w:rFonts w:ascii="David" w:hAnsi="David"/>
                <w:color w:val="000000"/>
                <w:rtl/>
              </w:rPr>
              <w:t>חצירא</w:t>
            </w:r>
            <w:proofErr w:type="spellEnd"/>
            <w:r w:rsidRPr="00FB11FA">
              <w:rPr>
                <w:rFonts w:ascii="David" w:hAnsi="David"/>
                <w:color w:val="000000"/>
                <w:rtl/>
              </w:rPr>
              <w:t xml:space="preserve"> ישראל 25</w:t>
            </w:r>
          </w:p>
        </w:tc>
        <w:tc>
          <w:tcPr>
            <w:tcW w:w="1503" w:type="dxa"/>
            <w:shd w:val="clear" w:color="000000" w:fill="FFFFFF"/>
            <w:vAlign w:val="center"/>
            <w:hideMark/>
          </w:tcPr>
          <w:p w14:paraId="49A415F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36EC85A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ACFD2A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חדרי תורה</w:t>
            </w:r>
          </w:p>
        </w:tc>
        <w:tc>
          <w:tcPr>
            <w:tcW w:w="1231" w:type="dxa"/>
            <w:shd w:val="clear" w:color="000000" w:fill="FFFFFF"/>
            <w:vAlign w:val="center"/>
            <w:hideMark/>
          </w:tcPr>
          <w:p w14:paraId="01D0FDA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760611</w:t>
            </w:r>
          </w:p>
        </w:tc>
      </w:tr>
      <w:tr w:rsidR="007D15B3" w:rsidRPr="007D15B3" w14:paraId="64EABB8F" w14:textId="77777777" w:rsidTr="00FB11FA">
        <w:trPr>
          <w:trHeight w:val="255"/>
        </w:trPr>
        <w:tc>
          <w:tcPr>
            <w:tcW w:w="995" w:type="dxa"/>
            <w:shd w:val="clear" w:color="000000" w:fill="FFFFFF"/>
            <w:vAlign w:val="center"/>
            <w:hideMark/>
          </w:tcPr>
          <w:p w14:paraId="69AD22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320F0DB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מנחת שלמה 5</w:t>
            </w:r>
          </w:p>
        </w:tc>
        <w:tc>
          <w:tcPr>
            <w:tcW w:w="1503" w:type="dxa"/>
            <w:shd w:val="clear" w:color="000000" w:fill="FFFFFF"/>
            <w:vAlign w:val="center"/>
            <w:hideMark/>
          </w:tcPr>
          <w:p w14:paraId="068CDB1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64BE36D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04A60A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ת''ת</w:t>
            </w:r>
            <w:proofErr w:type="spellEnd"/>
            <w:r w:rsidRPr="00FB11FA">
              <w:rPr>
                <w:rFonts w:ascii="David" w:hAnsi="David"/>
                <w:color w:val="000000"/>
                <w:rtl/>
              </w:rPr>
              <w:t xml:space="preserve"> מדרש מאיר</w:t>
            </w:r>
          </w:p>
        </w:tc>
        <w:tc>
          <w:tcPr>
            <w:tcW w:w="1231" w:type="dxa"/>
            <w:shd w:val="clear" w:color="000000" w:fill="FFFFFF"/>
            <w:vAlign w:val="center"/>
            <w:hideMark/>
          </w:tcPr>
          <w:p w14:paraId="706B716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761429</w:t>
            </w:r>
          </w:p>
        </w:tc>
      </w:tr>
      <w:tr w:rsidR="007D15B3" w:rsidRPr="007D15B3" w14:paraId="0AA59F03" w14:textId="77777777" w:rsidTr="00FB11FA">
        <w:trPr>
          <w:trHeight w:val="255"/>
        </w:trPr>
        <w:tc>
          <w:tcPr>
            <w:tcW w:w="995" w:type="dxa"/>
            <w:shd w:val="clear" w:color="000000" w:fill="FFFFFF"/>
            <w:vAlign w:val="center"/>
            <w:hideMark/>
          </w:tcPr>
          <w:p w14:paraId="1C2A44E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1CA11CB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יורם אברג'יל 4</w:t>
            </w:r>
          </w:p>
        </w:tc>
        <w:tc>
          <w:tcPr>
            <w:tcW w:w="1503" w:type="dxa"/>
            <w:shd w:val="clear" w:color="000000" w:fill="FFFFFF"/>
            <w:vAlign w:val="center"/>
            <w:hideMark/>
          </w:tcPr>
          <w:p w14:paraId="6BD876E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לוד</w:t>
            </w:r>
          </w:p>
        </w:tc>
        <w:tc>
          <w:tcPr>
            <w:tcW w:w="841" w:type="dxa"/>
            <w:shd w:val="clear" w:color="000000" w:fill="FFFFFF"/>
            <w:vAlign w:val="center"/>
            <w:hideMark/>
          </w:tcPr>
          <w:p w14:paraId="6A5703A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273478F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דרכי יושר גני איילון</w:t>
            </w:r>
          </w:p>
        </w:tc>
        <w:tc>
          <w:tcPr>
            <w:tcW w:w="1231" w:type="dxa"/>
            <w:shd w:val="clear" w:color="000000" w:fill="FFFFFF"/>
            <w:vAlign w:val="center"/>
            <w:hideMark/>
          </w:tcPr>
          <w:p w14:paraId="2312286D"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761569</w:t>
            </w:r>
          </w:p>
        </w:tc>
      </w:tr>
      <w:tr w:rsidR="007D15B3" w:rsidRPr="007D15B3" w14:paraId="6F2D94A9" w14:textId="77777777" w:rsidTr="00FB11FA">
        <w:trPr>
          <w:trHeight w:val="255"/>
        </w:trPr>
        <w:tc>
          <w:tcPr>
            <w:tcW w:w="995" w:type="dxa"/>
            <w:shd w:val="clear" w:color="000000" w:fill="FFFFFF"/>
            <w:vAlign w:val="center"/>
            <w:hideMark/>
          </w:tcPr>
          <w:p w14:paraId="0ED1FF8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29446B7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הרב אלישיב 7</w:t>
            </w:r>
          </w:p>
        </w:tc>
        <w:tc>
          <w:tcPr>
            <w:tcW w:w="1503" w:type="dxa"/>
            <w:shd w:val="clear" w:color="000000" w:fill="FFFFFF"/>
            <w:vAlign w:val="center"/>
            <w:hideMark/>
          </w:tcPr>
          <w:p w14:paraId="40DB2EB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לוד</w:t>
            </w:r>
          </w:p>
        </w:tc>
        <w:tc>
          <w:tcPr>
            <w:tcW w:w="841" w:type="dxa"/>
            <w:shd w:val="clear" w:color="000000" w:fill="FFFFFF"/>
            <w:vAlign w:val="center"/>
            <w:hideMark/>
          </w:tcPr>
          <w:p w14:paraId="339ADED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763D43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תשב"ר</w:t>
            </w:r>
          </w:p>
        </w:tc>
        <w:tc>
          <w:tcPr>
            <w:tcW w:w="1231" w:type="dxa"/>
            <w:shd w:val="clear" w:color="000000" w:fill="FFFFFF"/>
            <w:vAlign w:val="center"/>
            <w:hideMark/>
          </w:tcPr>
          <w:p w14:paraId="2BD03FD5"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761742</w:t>
            </w:r>
          </w:p>
        </w:tc>
      </w:tr>
      <w:tr w:rsidR="007D15B3" w:rsidRPr="007D15B3" w14:paraId="23743469" w14:textId="77777777" w:rsidTr="00FB11FA">
        <w:trPr>
          <w:trHeight w:val="255"/>
        </w:trPr>
        <w:tc>
          <w:tcPr>
            <w:tcW w:w="995" w:type="dxa"/>
            <w:shd w:val="clear" w:color="000000" w:fill="FFFFFF"/>
            <w:vAlign w:val="center"/>
            <w:hideMark/>
          </w:tcPr>
          <w:p w14:paraId="42ACFFC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01DD037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טבנקין יצחק 7</w:t>
            </w:r>
          </w:p>
        </w:tc>
        <w:tc>
          <w:tcPr>
            <w:tcW w:w="1503" w:type="dxa"/>
            <w:shd w:val="clear" w:color="000000" w:fill="FFFFFF"/>
            <w:vAlign w:val="center"/>
            <w:hideMark/>
          </w:tcPr>
          <w:p w14:paraId="16DA5FA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5294030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344017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תפארת יעקב ישראל</w:t>
            </w:r>
          </w:p>
        </w:tc>
        <w:tc>
          <w:tcPr>
            <w:tcW w:w="1231" w:type="dxa"/>
            <w:shd w:val="clear" w:color="000000" w:fill="FFFFFF"/>
            <w:vAlign w:val="center"/>
            <w:hideMark/>
          </w:tcPr>
          <w:p w14:paraId="32F95D11"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762419</w:t>
            </w:r>
          </w:p>
        </w:tc>
      </w:tr>
      <w:tr w:rsidR="007D15B3" w:rsidRPr="007D15B3" w14:paraId="5F68A6F0" w14:textId="77777777" w:rsidTr="00FB11FA">
        <w:trPr>
          <w:trHeight w:val="255"/>
        </w:trPr>
        <w:tc>
          <w:tcPr>
            <w:tcW w:w="995" w:type="dxa"/>
            <w:shd w:val="clear" w:color="000000" w:fill="FFFFFF"/>
            <w:vAlign w:val="center"/>
            <w:hideMark/>
          </w:tcPr>
          <w:p w14:paraId="3C0B74D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1E8D332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מרים הנביאה 35</w:t>
            </w:r>
          </w:p>
        </w:tc>
        <w:tc>
          <w:tcPr>
            <w:tcW w:w="1503" w:type="dxa"/>
            <w:shd w:val="clear" w:color="000000" w:fill="FFFFFF"/>
            <w:vAlign w:val="center"/>
            <w:hideMark/>
          </w:tcPr>
          <w:p w14:paraId="29EFD54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70D5DF8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7ED3CF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כנסת אהרון</w:t>
            </w:r>
          </w:p>
        </w:tc>
        <w:tc>
          <w:tcPr>
            <w:tcW w:w="1231" w:type="dxa"/>
            <w:shd w:val="clear" w:color="000000" w:fill="FFFFFF"/>
            <w:vAlign w:val="center"/>
            <w:hideMark/>
          </w:tcPr>
          <w:p w14:paraId="4348EAE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763391</w:t>
            </w:r>
          </w:p>
        </w:tc>
      </w:tr>
      <w:tr w:rsidR="007D15B3" w:rsidRPr="007D15B3" w14:paraId="2C0438E6" w14:textId="77777777" w:rsidTr="00FB11FA">
        <w:trPr>
          <w:trHeight w:val="255"/>
        </w:trPr>
        <w:tc>
          <w:tcPr>
            <w:tcW w:w="995" w:type="dxa"/>
            <w:shd w:val="clear" w:color="000000" w:fill="FFFFFF"/>
            <w:vAlign w:val="center"/>
            <w:hideMark/>
          </w:tcPr>
          <w:p w14:paraId="4CD92B2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7181203</w:t>
            </w:r>
          </w:p>
        </w:tc>
        <w:tc>
          <w:tcPr>
            <w:tcW w:w="2268" w:type="dxa"/>
            <w:shd w:val="clear" w:color="000000" w:fill="FFFFFF"/>
            <w:vAlign w:val="center"/>
            <w:hideMark/>
          </w:tcPr>
          <w:p w14:paraId="4259CC4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מסילת ישרים 3</w:t>
            </w:r>
          </w:p>
        </w:tc>
        <w:tc>
          <w:tcPr>
            <w:tcW w:w="1503" w:type="dxa"/>
            <w:shd w:val="clear" w:color="000000" w:fill="FFFFFF"/>
            <w:vAlign w:val="center"/>
            <w:hideMark/>
          </w:tcPr>
          <w:p w14:paraId="09FE16A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מודיעין עילית</w:t>
            </w:r>
          </w:p>
        </w:tc>
        <w:tc>
          <w:tcPr>
            <w:tcW w:w="841" w:type="dxa"/>
            <w:shd w:val="clear" w:color="000000" w:fill="FFFFFF"/>
            <w:vAlign w:val="center"/>
            <w:hideMark/>
          </w:tcPr>
          <w:p w14:paraId="73B80F95"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773ABE3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בית ישראל</w:t>
            </w:r>
          </w:p>
        </w:tc>
        <w:tc>
          <w:tcPr>
            <w:tcW w:w="1231" w:type="dxa"/>
            <w:shd w:val="clear" w:color="000000" w:fill="FFFFFF"/>
            <w:vAlign w:val="center"/>
            <w:hideMark/>
          </w:tcPr>
          <w:p w14:paraId="239F296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764845</w:t>
            </w:r>
          </w:p>
        </w:tc>
      </w:tr>
      <w:tr w:rsidR="007D15B3" w:rsidRPr="007D15B3" w14:paraId="204AFE9F" w14:textId="77777777" w:rsidTr="00FB11FA">
        <w:trPr>
          <w:trHeight w:val="255"/>
        </w:trPr>
        <w:tc>
          <w:tcPr>
            <w:tcW w:w="995" w:type="dxa"/>
            <w:shd w:val="clear" w:color="000000" w:fill="FFFFFF"/>
            <w:vAlign w:val="center"/>
            <w:hideMark/>
          </w:tcPr>
          <w:p w14:paraId="390799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7390552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רבינא</w:t>
            </w:r>
            <w:proofErr w:type="spellEnd"/>
            <w:r w:rsidRPr="00FB11FA">
              <w:rPr>
                <w:rFonts w:ascii="David" w:hAnsi="David"/>
                <w:color w:val="000000"/>
                <w:rtl/>
              </w:rPr>
              <w:t xml:space="preserve"> 4</w:t>
            </w:r>
          </w:p>
        </w:tc>
        <w:tc>
          <w:tcPr>
            <w:tcW w:w="1503" w:type="dxa"/>
            <w:shd w:val="clear" w:color="000000" w:fill="FFFFFF"/>
            <w:vAlign w:val="center"/>
            <w:hideMark/>
          </w:tcPr>
          <w:p w14:paraId="03202FB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04D21722"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0ACE1C91"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מסילת אבות</w:t>
            </w:r>
          </w:p>
        </w:tc>
        <w:tc>
          <w:tcPr>
            <w:tcW w:w="1231" w:type="dxa"/>
            <w:shd w:val="clear" w:color="000000" w:fill="FFFFFF"/>
            <w:vAlign w:val="center"/>
            <w:hideMark/>
          </w:tcPr>
          <w:p w14:paraId="202AAD67"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767145</w:t>
            </w:r>
          </w:p>
        </w:tc>
      </w:tr>
      <w:tr w:rsidR="007D15B3" w:rsidRPr="007D15B3" w14:paraId="0D122C2A" w14:textId="77777777" w:rsidTr="00FB11FA">
        <w:trPr>
          <w:trHeight w:val="255"/>
        </w:trPr>
        <w:tc>
          <w:tcPr>
            <w:tcW w:w="995" w:type="dxa"/>
            <w:shd w:val="clear" w:color="000000" w:fill="FFFFFF"/>
            <w:vAlign w:val="center"/>
            <w:hideMark/>
          </w:tcPr>
          <w:p w14:paraId="7816E12A"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5124706</w:t>
            </w:r>
          </w:p>
        </w:tc>
        <w:tc>
          <w:tcPr>
            <w:tcW w:w="2268" w:type="dxa"/>
            <w:shd w:val="clear" w:color="000000" w:fill="FFFFFF"/>
            <w:vAlign w:val="center"/>
            <w:hideMark/>
          </w:tcPr>
          <w:p w14:paraId="20C90C6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הפלמ"ח 7</w:t>
            </w:r>
          </w:p>
        </w:tc>
        <w:tc>
          <w:tcPr>
            <w:tcW w:w="1503" w:type="dxa"/>
            <w:shd w:val="clear" w:color="000000" w:fill="FFFFFF"/>
            <w:vAlign w:val="center"/>
            <w:hideMark/>
          </w:tcPr>
          <w:p w14:paraId="5BEEC1AF"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בני ברק</w:t>
            </w:r>
          </w:p>
        </w:tc>
        <w:tc>
          <w:tcPr>
            <w:tcW w:w="841" w:type="dxa"/>
            <w:shd w:val="clear" w:color="000000" w:fill="FFFFFF"/>
            <w:vAlign w:val="center"/>
            <w:hideMark/>
          </w:tcPr>
          <w:p w14:paraId="71893BB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38C530A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תת מנחת חינוך</w:t>
            </w:r>
          </w:p>
        </w:tc>
        <w:tc>
          <w:tcPr>
            <w:tcW w:w="1231" w:type="dxa"/>
            <w:shd w:val="clear" w:color="000000" w:fill="FFFFFF"/>
            <w:vAlign w:val="center"/>
            <w:hideMark/>
          </w:tcPr>
          <w:p w14:paraId="7FE847A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768531</w:t>
            </w:r>
          </w:p>
        </w:tc>
      </w:tr>
      <w:tr w:rsidR="007D15B3" w:rsidRPr="007D15B3" w14:paraId="63732A09" w14:textId="77777777" w:rsidTr="00FB11FA">
        <w:trPr>
          <w:trHeight w:val="255"/>
        </w:trPr>
        <w:tc>
          <w:tcPr>
            <w:tcW w:w="995" w:type="dxa"/>
            <w:shd w:val="clear" w:color="000000" w:fill="FFFFFF"/>
            <w:vAlign w:val="center"/>
            <w:hideMark/>
          </w:tcPr>
          <w:p w14:paraId="0D34EDD9"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9728401</w:t>
            </w:r>
          </w:p>
        </w:tc>
        <w:tc>
          <w:tcPr>
            <w:tcW w:w="2268" w:type="dxa"/>
            <w:shd w:val="clear" w:color="000000" w:fill="FFFFFF"/>
            <w:vAlign w:val="center"/>
            <w:hideMark/>
          </w:tcPr>
          <w:p w14:paraId="4295663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מירסקי</w:t>
            </w:r>
            <w:proofErr w:type="spellEnd"/>
            <w:r w:rsidRPr="00FB11FA">
              <w:rPr>
                <w:rFonts w:ascii="David" w:hAnsi="David"/>
                <w:color w:val="000000"/>
                <w:rtl/>
              </w:rPr>
              <w:t xml:space="preserve"> יצחק 1</w:t>
            </w:r>
          </w:p>
        </w:tc>
        <w:tc>
          <w:tcPr>
            <w:tcW w:w="1503" w:type="dxa"/>
            <w:shd w:val="clear" w:color="000000" w:fill="FFFFFF"/>
            <w:vAlign w:val="center"/>
            <w:hideMark/>
          </w:tcPr>
          <w:p w14:paraId="787F114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ירושלים</w:t>
            </w:r>
          </w:p>
        </w:tc>
        <w:tc>
          <w:tcPr>
            <w:tcW w:w="841" w:type="dxa"/>
            <w:shd w:val="clear" w:color="000000" w:fill="FFFFFF"/>
            <w:vAlign w:val="center"/>
            <w:hideMark/>
          </w:tcPr>
          <w:p w14:paraId="3DC71E6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1AE5F2B8"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תלמוד תורה תורת חיים</w:t>
            </w:r>
          </w:p>
        </w:tc>
        <w:tc>
          <w:tcPr>
            <w:tcW w:w="1231" w:type="dxa"/>
            <w:shd w:val="clear" w:color="000000" w:fill="FFFFFF"/>
            <w:vAlign w:val="center"/>
            <w:hideMark/>
          </w:tcPr>
          <w:p w14:paraId="029D3126"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768903</w:t>
            </w:r>
          </w:p>
        </w:tc>
      </w:tr>
      <w:tr w:rsidR="007D15B3" w:rsidRPr="007D15B3" w14:paraId="6C076233" w14:textId="77777777" w:rsidTr="00FB11FA">
        <w:trPr>
          <w:trHeight w:val="255"/>
        </w:trPr>
        <w:tc>
          <w:tcPr>
            <w:tcW w:w="995" w:type="dxa"/>
            <w:shd w:val="clear" w:color="000000" w:fill="FFFFFF"/>
            <w:vAlign w:val="center"/>
            <w:hideMark/>
          </w:tcPr>
          <w:p w14:paraId="5420940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00DCC67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proofErr w:type="spellStart"/>
            <w:r w:rsidRPr="00FB11FA">
              <w:rPr>
                <w:rFonts w:ascii="David" w:hAnsi="David"/>
                <w:color w:val="000000"/>
                <w:rtl/>
              </w:rPr>
              <w:t>רבינא</w:t>
            </w:r>
            <w:proofErr w:type="spellEnd"/>
            <w:r w:rsidRPr="00FB11FA">
              <w:rPr>
                <w:rFonts w:ascii="David" w:hAnsi="David"/>
                <w:color w:val="000000"/>
                <w:rtl/>
              </w:rPr>
              <w:t xml:space="preserve"> 4</w:t>
            </w:r>
          </w:p>
        </w:tc>
        <w:tc>
          <w:tcPr>
            <w:tcW w:w="1503" w:type="dxa"/>
            <w:shd w:val="clear" w:color="000000" w:fill="FFFFFF"/>
            <w:vAlign w:val="center"/>
            <w:hideMark/>
          </w:tcPr>
          <w:p w14:paraId="30B57900"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שמש</w:t>
            </w:r>
          </w:p>
        </w:tc>
        <w:tc>
          <w:tcPr>
            <w:tcW w:w="841" w:type="dxa"/>
            <w:shd w:val="clear" w:color="000000" w:fill="FFFFFF"/>
            <w:vAlign w:val="center"/>
            <w:hideMark/>
          </w:tcPr>
          <w:p w14:paraId="3CEFC55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5571DBB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מסילת אבות - בנות</w:t>
            </w:r>
          </w:p>
        </w:tc>
        <w:tc>
          <w:tcPr>
            <w:tcW w:w="1231" w:type="dxa"/>
            <w:shd w:val="clear" w:color="000000" w:fill="FFFFFF"/>
            <w:vAlign w:val="center"/>
            <w:hideMark/>
          </w:tcPr>
          <w:p w14:paraId="0C0662C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769836</w:t>
            </w:r>
          </w:p>
        </w:tc>
      </w:tr>
      <w:tr w:rsidR="007D15B3" w:rsidRPr="007D15B3" w14:paraId="5D9E737B" w14:textId="77777777" w:rsidTr="00FB11FA">
        <w:trPr>
          <w:trHeight w:val="255"/>
        </w:trPr>
        <w:tc>
          <w:tcPr>
            <w:tcW w:w="995" w:type="dxa"/>
            <w:shd w:val="clear" w:color="000000" w:fill="FFFFFF"/>
            <w:vAlign w:val="center"/>
            <w:hideMark/>
          </w:tcPr>
          <w:p w14:paraId="724F216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60C2702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ז'בוטינסקי 900</w:t>
            </w:r>
          </w:p>
        </w:tc>
        <w:tc>
          <w:tcPr>
            <w:tcW w:w="1503" w:type="dxa"/>
            <w:shd w:val="clear" w:color="000000" w:fill="FFFFFF"/>
            <w:vAlign w:val="center"/>
            <w:hideMark/>
          </w:tcPr>
          <w:p w14:paraId="1E56218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נתיבות</w:t>
            </w:r>
          </w:p>
        </w:tc>
        <w:tc>
          <w:tcPr>
            <w:tcW w:w="841" w:type="dxa"/>
            <w:shd w:val="clear" w:color="000000" w:fill="FFFFFF"/>
            <w:vAlign w:val="center"/>
            <w:hideMark/>
          </w:tcPr>
          <w:p w14:paraId="6950EDD7"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0C13AF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דעת יששכר</w:t>
            </w:r>
          </w:p>
        </w:tc>
        <w:tc>
          <w:tcPr>
            <w:tcW w:w="1231" w:type="dxa"/>
            <w:shd w:val="clear" w:color="000000" w:fill="FFFFFF"/>
            <w:vAlign w:val="center"/>
            <w:hideMark/>
          </w:tcPr>
          <w:p w14:paraId="70007BE8"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771170</w:t>
            </w:r>
          </w:p>
        </w:tc>
      </w:tr>
      <w:tr w:rsidR="007D15B3" w:rsidRPr="007D15B3" w14:paraId="02A7AABC" w14:textId="77777777" w:rsidTr="00FB11FA">
        <w:trPr>
          <w:trHeight w:val="255"/>
        </w:trPr>
        <w:tc>
          <w:tcPr>
            <w:tcW w:w="995" w:type="dxa"/>
            <w:shd w:val="clear" w:color="000000" w:fill="FFFFFF"/>
            <w:vAlign w:val="center"/>
            <w:hideMark/>
          </w:tcPr>
          <w:p w14:paraId="22C12DCC"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6806A51A"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שבט זבולון 14</w:t>
            </w:r>
          </w:p>
        </w:tc>
        <w:tc>
          <w:tcPr>
            <w:tcW w:w="1503" w:type="dxa"/>
            <w:shd w:val="clear" w:color="000000" w:fill="FFFFFF"/>
            <w:vAlign w:val="center"/>
            <w:hideMark/>
          </w:tcPr>
          <w:p w14:paraId="61F8C6E9"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לוד</w:t>
            </w:r>
          </w:p>
        </w:tc>
        <w:tc>
          <w:tcPr>
            <w:tcW w:w="841" w:type="dxa"/>
            <w:shd w:val="clear" w:color="000000" w:fill="FFFFFF"/>
            <w:vAlign w:val="center"/>
            <w:hideMark/>
          </w:tcPr>
          <w:p w14:paraId="1FF3CB2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66C4C62B"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חדוות התורה</w:t>
            </w:r>
          </w:p>
        </w:tc>
        <w:tc>
          <w:tcPr>
            <w:tcW w:w="1231" w:type="dxa"/>
            <w:shd w:val="clear" w:color="000000" w:fill="FFFFFF"/>
            <w:vAlign w:val="center"/>
            <w:hideMark/>
          </w:tcPr>
          <w:p w14:paraId="25F35243"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771261</w:t>
            </w:r>
          </w:p>
        </w:tc>
      </w:tr>
      <w:tr w:rsidR="007D15B3" w:rsidRPr="007D15B3" w14:paraId="3B82DD00" w14:textId="77777777" w:rsidTr="00FB11FA">
        <w:trPr>
          <w:trHeight w:val="255"/>
        </w:trPr>
        <w:tc>
          <w:tcPr>
            <w:tcW w:w="995" w:type="dxa"/>
            <w:shd w:val="clear" w:color="000000" w:fill="FFFFFF"/>
            <w:vAlign w:val="center"/>
            <w:hideMark/>
          </w:tcPr>
          <w:p w14:paraId="754DB25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 </w:t>
            </w:r>
          </w:p>
        </w:tc>
        <w:tc>
          <w:tcPr>
            <w:tcW w:w="2268" w:type="dxa"/>
            <w:shd w:val="clear" w:color="000000" w:fill="FFFFFF"/>
            <w:vAlign w:val="center"/>
            <w:hideMark/>
          </w:tcPr>
          <w:p w14:paraId="40BF3E06"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אוהב ישראל 24</w:t>
            </w:r>
          </w:p>
        </w:tc>
        <w:tc>
          <w:tcPr>
            <w:tcW w:w="1503" w:type="dxa"/>
            <w:shd w:val="clear" w:color="000000" w:fill="FFFFFF"/>
            <w:vAlign w:val="center"/>
            <w:hideMark/>
          </w:tcPr>
          <w:p w14:paraId="03BB402E"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ביתר עילית</w:t>
            </w:r>
          </w:p>
        </w:tc>
        <w:tc>
          <w:tcPr>
            <w:tcW w:w="841" w:type="dxa"/>
            <w:shd w:val="clear" w:color="000000" w:fill="FFFFFF"/>
            <w:vAlign w:val="center"/>
            <w:hideMark/>
          </w:tcPr>
          <w:p w14:paraId="4199C993"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יהודי</w:t>
            </w:r>
          </w:p>
        </w:tc>
        <w:tc>
          <w:tcPr>
            <w:tcW w:w="2551" w:type="dxa"/>
            <w:shd w:val="clear" w:color="000000" w:fill="A9A9A9"/>
            <w:vAlign w:val="center"/>
            <w:hideMark/>
          </w:tcPr>
          <w:p w14:paraId="43D6F454" w14:textId="77777777" w:rsidR="007D15B3" w:rsidRPr="00FB11FA" w:rsidRDefault="007D15B3" w:rsidP="007D15B3">
            <w:pPr>
              <w:overflowPunct/>
              <w:autoSpaceDE/>
              <w:autoSpaceDN/>
              <w:adjustRightInd/>
              <w:spacing w:line="240" w:lineRule="auto"/>
              <w:jc w:val="left"/>
              <w:textAlignment w:val="auto"/>
              <w:rPr>
                <w:rFonts w:ascii="David" w:hAnsi="David"/>
                <w:color w:val="000000"/>
                <w:rtl/>
              </w:rPr>
            </w:pPr>
            <w:r w:rsidRPr="00FB11FA">
              <w:rPr>
                <w:rFonts w:ascii="David" w:hAnsi="David"/>
                <w:color w:val="000000"/>
                <w:rtl/>
              </w:rPr>
              <w:t>בית יעקב החדש</w:t>
            </w:r>
          </w:p>
        </w:tc>
        <w:tc>
          <w:tcPr>
            <w:tcW w:w="1231" w:type="dxa"/>
            <w:shd w:val="clear" w:color="000000" w:fill="FFFFFF"/>
            <w:vAlign w:val="center"/>
            <w:hideMark/>
          </w:tcPr>
          <w:p w14:paraId="286811E2" w14:textId="77777777" w:rsidR="007D15B3" w:rsidRPr="00FB11FA" w:rsidRDefault="007D15B3" w:rsidP="007D15B3">
            <w:pPr>
              <w:overflowPunct/>
              <w:autoSpaceDE/>
              <w:autoSpaceDN/>
              <w:adjustRightInd/>
              <w:spacing w:line="240" w:lineRule="auto"/>
              <w:jc w:val="right"/>
              <w:textAlignment w:val="auto"/>
              <w:rPr>
                <w:rFonts w:ascii="David" w:hAnsi="David"/>
                <w:color w:val="000000"/>
                <w:rtl/>
              </w:rPr>
            </w:pPr>
            <w:r w:rsidRPr="00FB11FA">
              <w:rPr>
                <w:rFonts w:ascii="David" w:hAnsi="David"/>
                <w:color w:val="000000"/>
                <w:rtl/>
              </w:rPr>
              <w:t>772236</w:t>
            </w:r>
          </w:p>
        </w:tc>
      </w:tr>
    </w:tbl>
    <w:p w14:paraId="5D4EACA6" w14:textId="0D84694C" w:rsidR="00561515" w:rsidRPr="007F543F" w:rsidRDefault="00561515" w:rsidP="00FF130A">
      <w:pPr>
        <w:keepNext/>
        <w:keepLines/>
        <w:tabs>
          <w:tab w:val="center" w:pos="7259"/>
        </w:tabs>
        <w:rPr>
          <w:rFonts w:ascii="David" w:hAnsi="David"/>
          <w:b/>
          <w:bCs/>
          <w:rtl/>
        </w:rPr>
      </w:pPr>
    </w:p>
    <w:sectPr w:rsidR="00561515" w:rsidRPr="007F543F" w:rsidSect="00FB11FA">
      <w:pgSz w:w="11909" w:h="16834" w:code="9"/>
      <w:pgMar w:top="1134" w:right="1134" w:bottom="992" w:left="1276" w:header="720" w:footer="318"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E8271F" w14:textId="77777777" w:rsidR="0046154A" w:rsidRDefault="0046154A">
      <w:r>
        <w:separator/>
      </w:r>
    </w:p>
    <w:p w14:paraId="2B31C719" w14:textId="77777777" w:rsidR="0046154A" w:rsidRDefault="0046154A"/>
  </w:endnote>
  <w:endnote w:type="continuationSeparator" w:id="0">
    <w:p w14:paraId="0A4620B8" w14:textId="77777777" w:rsidR="0046154A" w:rsidRDefault="0046154A">
      <w:r>
        <w:continuationSeparator/>
      </w:r>
    </w:p>
    <w:p w14:paraId="3F61F05C" w14:textId="77777777" w:rsidR="0046154A" w:rsidRDefault="004615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47BBF1" w14:textId="77777777" w:rsidR="0046154A" w:rsidRDefault="0046154A">
      <w:r>
        <w:separator/>
      </w:r>
    </w:p>
    <w:p w14:paraId="0101EE30" w14:textId="77777777" w:rsidR="0046154A" w:rsidRDefault="0046154A"/>
  </w:footnote>
  <w:footnote w:type="continuationSeparator" w:id="0">
    <w:p w14:paraId="2CA14A05" w14:textId="77777777" w:rsidR="0046154A" w:rsidRDefault="0046154A">
      <w:r>
        <w:continuationSeparator/>
      </w:r>
    </w:p>
    <w:p w14:paraId="42A17C1B" w14:textId="77777777" w:rsidR="0046154A" w:rsidRDefault="0046154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607C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 w15:restartNumberingAfterBreak="0">
    <w:nsid w:val="02785498"/>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 w15:restartNumberingAfterBreak="0">
    <w:nsid w:val="06E642AF"/>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7B302F1"/>
    <w:multiLevelType w:val="hybridMultilevel"/>
    <w:tmpl w:val="4412E6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1E77B5"/>
    <w:multiLevelType w:val="hybridMultilevel"/>
    <w:tmpl w:val="3746EA18"/>
    <w:lvl w:ilvl="0" w:tplc="350206A2">
      <w:start w:val="1"/>
      <w:numFmt w:val="hebrew1"/>
      <w:lvlText w:val="%1."/>
      <w:lvlJc w:val="left"/>
      <w:pPr>
        <w:ind w:left="360" w:hanging="360"/>
      </w:pPr>
      <w:rPr>
        <w:rFonts w:cs="David"/>
      </w:rPr>
    </w:lvl>
    <w:lvl w:ilvl="1" w:tplc="10000019">
      <w:start w:val="1"/>
      <w:numFmt w:val="lowerLetter"/>
      <w:lvlText w:val="%2."/>
      <w:lvlJc w:val="left"/>
      <w:pPr>
        <w:ind w:left="1080" w:hanging="360"/>
      </w:pPr>
    </w:lvl>
    <w:lvl w:ilvl="2" w:tplc="1000001B">
      <w:start w:val="1"/>
      <w:numFmt w:val="lowerRoman"/>
      <w:lvlText w:val="%3."/>
      <w:lvlJc w:val="right"/>
      <w:pPr>
        <w:ind w:left="1800" w:hanging="180"/>
      </w:pPr>
    </w:lvl>
    <w:lvl w:ilvl="3" w:tplc="1000000F">
      <w:start w:val="1"/>
      <w:numFmt w:val="decimal"/>
      <w:lvlText w:val="%4."/>
      <w:lvlJc w:val="left"/>
      <w:pPr>
        <w:ind w:left="2520" w:hanging="360"/>
      </w:pPr>
    </w:lvl>
    <w:lvl w:ilvl="4" w:tplc="10000019">
      <w:start w:val="1"/>
      <w:numFmt w:val="lowerLetter"/>
      <w:lvlText w:val="%5."/>
      <w:lvlJc w:val="left"/>
      <w:pPr>
        <w:ind w:left="3240" w:hanging="360"/>
      </w:pPr>
    </w:lvl>
    <w:lvl w:ilvl="5" w:tplc="1000001B">
      <w:start w:val="1"/>
      <w:numFmt w:val="lowerRoman"/>
      <w:lvlText w:val="%6."/>
      <w:lvlJc w:val="right"/>
      <w:pPr>
        <w:ind w:left="3960" w:hanging="180"/>
      </w:pPr>
    </w:lvl>
    <w:lvl w:ilvl="6" w:tplc="1000000F">
      <w:start w:val="1"/>
      <w:numFmt w:val="decimal"/>
      <w:lvlText w:val="%7."/>
      <w:lvlJc w:val="left"/>
      <w:pPr>
        <w:ind w:left="4680" w:hanging="360"/>
      </w:pPr>
    </w:lvl>
    <w:lvl w:ilvl="7" w:tplc="10000019">
      <w:start w:val="1"/>
      <w:numFmt w:val="lowerLetter"/>
      <w:lvlText w:val="%8."/>
      <w:lvlJc w:val="left"/>
      <w:pPr>
        <w:ind w:left="5400" w:hanging="360"/>
      </w:pPr>
    </w:lvl>
    <w:lvl w:ilvl="8" w:tplc="1000001B">
      <w:start w:val="1"/>
      <w:numFmt w:val="lowerRoman"/>
      <w:lvlText w:val="%9."/>
      <w:lvlJc w:val="right"/>
      <w:pPr>
        <w:ind w:left="6120" w:hanging="180"/>
      </w:pPr>
    </w:lvl>
  </w:abstractNum>
  <w:abstractNum w:abstractNumId="5" w15:restartNumberingAfterBreak="0">
    <w:nsid w:val="097161AF"/>
    <w:multiLevelType w:val="hybridMultilevel"/>
    <w:tmpl w:val="9B30EBC8"/>
    <w:lvl w:ilvl="0" w:tplc="FFFFFFFF">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0DA530E9"/>
    <w:multiLevelType w:val="hybridMultilevel"/>
    <w:tmpl w:val="1102C0AA"/>
    <w:lvl w:ilvl="0" w:tplc="9DEE1BA8">
      <w:start w:val="1"/>
      <w:numFmt w:val="decimal"/>
      <w:lvlText w:val="%1."/>
      <w:lvlJc w:val="left"/>
      <w:pPr>
        <w:ind w:left="720" w:hanging="360"/>
      </w:pPr>
      <w:rPr>
        <w:b w:val="0"/>
        <w:bCs w:val="0"/>
        <w:sz w:val="24"/>
        <w:szCs w:val="24"/>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0DB50FE5"/>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F402C20"/>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FB8276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0" w15:restartNumberingAfterBreak="0">
    <w:nsid w:val="10B1083A"/>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2BA1ACF"/>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 w15:restartNumberingAfterBreak="0">
    <w:nsid w:val="13240EE0"/>
    <w:multiLevelType w:val="hybridMultilevel"/>
    <w:tmpl w:val="19F8BEF8"/>
    <w:lvl w:ilvl="0" w:tplc="CB6CAD34">
      <w:start w:val="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3B8229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4" w15:restartNumberingAfterBreak="0">
    <w:nsid w:val="14052D5E"/>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6C07E75"/>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6" w15:restartNumberingAfterBreak="0">
    <w:nsid w:val="17E13BF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7" w15:restartNumberingAfterBreak="0">
    <w:nsid w:val="1B9B30D4"/>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C3C6D3A"/>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1F0F36A4"/>
    <w:multiLevelType w:val="hybridMultilevel"/>
    <w:tmpl w:val="C4C083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03246A1"/>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1" w15:restartNumberingAfterBreak="0">
    <w:nsid w:val="20563EAC"/>
    <w:multiLevelType w:val="hybridMultilevel"/>
    <w:tmpl w:val="FC5854D4"/>
    <w:lvl w:ilvl="0" w:tplc="527485B8">
      <w:start w:val="1"/>
      <w:numFmt w:val="hebrew1"/>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22" w15:restartNumberingAfterBreak="0">
    <w:nsid w:val="20DC3F49"/>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3" w15:restartNumberingAfterBreak="0">
    <w:nsid w:val="219F7EBA"/>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597485C"/>
    <w:multiLevelType w:val="hybridMultilevel"/>
    <w:tmpl w:val="4412E6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62C2E67"/>
    <w:multiLevelType w:val="hybridMultilevel"/>
    <w:tmpl w:val="A4FA796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6" w15:restartNumberingAfterBreak="0">
    <w:nsid w:val="274E1270"/>
    <w:multiLevelType w:val="hybridMultilevel"/>
    <w:tmpl w:val="696A8D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AE07E28"/>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8" w15:restartNumberingAfterBreak="0">
    <w:nsid w:val="2B121A6D"/>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2B267DC1"/>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2CB25E23"/>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E095DA0"/>
    <w:multiLevelType w:val="hybridMultilevel"/>
    <w:tmpl w:val="7F2080CA"/>
    <w:lvl w:ilvl="0" w:tplc="341EE2A4">
      <w:start w:val="1"/>
      <w:numFmt w:val="hebrew1"/>
      <w:lvlText w:val="%1."/>
      <w:lvlJc w:val="left"/>
      <w:pPr>
        <w:ind w:left="720" w:hanging="360"/>
      </w:pPr>
      <w:rPr>
        <w:rFonts w:cs="David"/>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15:restartNumberingAfterBreak="0">
    <w:nsid w:val="2E6B0A6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3" w15:restartNumberingAfterBreak="0">
    <w:nsid w:val="2F713CD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2F80B25"/>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34A903A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7" w15:restartNumberingAfterBreak="0">
    <w:nsid w:val="36034E2F"/>
    <w:multiLevelType w:val="hybridMultilevel"/>
    <w:tmpl w:val="0002B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60A612A"/>
    <w:multiLevelType w:val="hybridMultilevel"/>
    <w:tmpl w:val="0546C998"/>
    <w:lvl w:ilvl="0" w:tplc="AAD65F72">
      <w:start w:val="4"/>
      <w:numFmt w:val="bullet"/>
      <w:lvlText w:val="-"/>
      <w:lvlJc w:val="left"/>
      <w:pPr>
        <w:ind w:left="720" w:hanging="360"/>
      </w:pPr>
      <w:rPr>
        <w:rFonts w:ascii="Arial" w:eastAsiaTheme="minorHAnsi" w:hAnsi="Arial" w:cs="Aria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6744CFE"/>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0" w15:restartNumberingAfterBreak="0">
    <w:nsid w:val="36FB777F"/>
    <w:multiLevelType w:val="hybridMultilevel"/>
    <w:tmpl w:val="DE6EDF9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1" w15:restartNumberingAfterBreak="0">
    <w:nsid w:val="39ED7720"/>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3C2C1E1D"/>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43" w15:restartNumberingAfterBreak="0">
    <w:nsid w:val="3CC63DEA"/>
    <w:multiLevelType w:val="hybridMultilevel"/>
    <w:tmpl w:val="F5CE7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0FD5EA8"/>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1627F4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46" w15:restartNumberingAfterBreak="0">
    <w:nsid w:val="42771631"/>
    <w:multiLevelType w:val="hybridMultilevel"/>
    <w:tmpl w:val="9B30EBC8"/>
    <w:lvl w:ilvl="0" w:tplc="FFFFFFFF">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45C152DE"/>
    <w:multiLevelType w:val="hybridMultilevel"/>
    <w:tmpl w:val="78D60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61B501E"/>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4B5246F7"/>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0" w15:restartNumberingAfterBreak="0">
    <w:nsid w:val="4C273394"/>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4DEC2ED8"/>
    <w:multiLevelType w:val="hybridMultilevel"/>
    <w:tmpl w:val="3BBE599E"/>
    <w:lvl w:ilvl="0" w:tplc="59BA90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0C309B3"/>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53D96E14"/>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54241F75"/>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5" w15:restartNumberingAfterBreak="0">
    <w:nsid w:val="542E2AF7"/>
    <w:multiLevelType w:val="hybridMultilevel"/>
    <w:tmpl w:val="04E631BE"/>
    <w:lvl w:ilvl="0" w:tplc="9DEE1BA8">
      <w:start w:val="1"/>
      <w:numFmt w:val="decimal"/>
      <w:lvlText w:val="%1."/>
      <w:lvlJc w:val="left"/>
      <w:pPr>
        <w:ind w:left="1068"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4B739E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57" w15:restartNumberingAfterBreak="0">
    <w:nsid w:val="56DB5F3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58" w15:restartNumberingAfterBreak="0">
    <w:nsid w:val="571A4EC8"/>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5CE036BD"/>
    <w:multiLevelType w:val="hybridMultilevel"/>
    <w:tmpl w:val="46268C9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15:restartNumberingAfterBreak="0">
    <w:nsid w:val="5F7432A9"/>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1" w15:restartNumberingAfterBreak="0">
    <w:nsid w:val="635B5983"/>
    <w:multiLevelType w:val="hybridMultilevel"/>
    <w:tmpl w:val="9B30EBC8"/>
    <w:lvl w:ilvl="0" w:tplc="0F720E18">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2" w15:restartNumberingAfterBreak="0">
    <w:nsid w:val="65286EE5"/>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3" w15:restartNumberingAfterBreak="0">
    <w:nsid w:val="683A33AC"/>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4" w15:restartNumberingAfterBreak="0">
    <w:nsid w:val="68E43CC7"/>
    <w:multiLevelType w:val="hybridMultilevel"/>
    <w:tmpl w:val="4412E6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6C1F27DB"/>
    <w:multiLevelType w:val="hybridMultilevel"/>
    <w:tmpl w:val="7C80B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C815719"/>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70E25A17"/>
    <w:multiLevelType w:val="hybridMultilevel"/>
    <w:tmpl w:val="EC949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1E112CA"/>
    <w:multiLevelType w:val="hybridMultilevel"/>
    <w:tmpl w:val="A510CB62"/>
    <w:lvl w:ilvl="0" w:tplc="CE400B02">
      <w:start w:val="1"/>
      <w:numFmt w:val="hebrew1"/>
      <w:lvlText w:val="%1."/>
      <w:lvlJc w:val="left"/>
      <w:pPr>
        <w:ind w:left="720" w:hanging="360"/>
      </w:pPr>
      <w:rPr>
        <w:rFonts w:ascii="David" w:hAnsi="David" w:cs="Times New Roman" w:hint="default"/>
        <w:sz w:val="24"/>
      </w:r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69" w15:restartNumberingAfterBreak="0">
    <w:nsid w:val="72D92F36"/>
    <w:multiLevelType w:val="hybridMultilevel"/>
    <w:tmpl w:val="36B085F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0" w15:restartNumberingAfterBreak="0">
    <w:nsid w:val="72F62B02"/>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7489077E"/>
    <w:multiLevelType w:val="hybridMultilevel"/>
    <w:tmpl w:val="B97C60F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2" w15:restartNumberingAfterBreak="0">
    <w:nsid w:val="75631AB3"/>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73"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4" w15:restartNumberingAfterBreak="0">
    <w:nsid w:val="79063749"/>
    <w:multiLevelType w:val="hybridMultilevel"/>
    <w:tmpl w:val="3392C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DE57BC4"/>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2969516">
    <w:abstractNumId w:val="73"/>
  </w:num>
  <w:num w:numId="2" w16cid:durableId="1917786040">
    <w:abstractNumId w:val="34"/>
  </w:num>
  <w:num w:numId="3" w16cid:durableId="919749826">
    <w:abstractNumId w:val="55"/>
  </w:num>
  <w:num w:numId="4" w16cid:durableId="1557470319">
    <w:abstractNumId w:val="43"/>
  </w:num>
  <w:num w:numId="5" w16cid:durableId="269633316">
    <w:abstractNumId w:val="67"/>
  </w:num>
  <w:num w:numId="6" w16cid:durableId="626014744">
    <w:abstractNumId w:val="19"/>
  </w:num>
  <w:num w:numId="7" w16cid:durableId="305205728">
    <w:abstractNumId w:val="3"/>
  </w:num>
  <w:num w:numId="8" w16cid:durableId="1119488842">
    <w:abstractNumId w:val="65"/>
  </w:num>
  <w:num w:numId="9" w16cid:durableId="1769689269">
    <w:abstractNumId w:val="48"/>
  </w:num>
  <w:num w:numId="10" w16cid:durableId="1246495814">
    <w:abstractNumId w:val="50"/>
  </w:num>
  <w:num w:numId="11" w16cid:durableId="1383602324">
    <w:abstractNumId w:val="28"/>
  </w:num>
  <w:num w:numId="12" w16cid:durableId="1613895732">
    <w:abstractNumId w:val="23"/>
  </w:num>
  <w:num w:numId="13" w16cid:durableId="1901016001">
    <w:abstractNumId w:val="47"/>
  </w:num>
  <w:num w:numId="14" w16cid:durableId="1897617808">
    <w:abstractNumId w:val="74"/>
  </w:num>
  <w:num w:numId="15" w16cid:durableId="2123645417">
    <w:abstractNumId w:val="51"/>
  </w:num>
  <w:num w:numId="16" w16cid:durableId="632371112">
    <w:abstractNumId w:val="64"/>
  </w:num>
  <w:num w:numId="17" w16cid:durableId="927226012">
    <w:abstractNumId w:val="24"/>
  </w:num>
  <w:num w:numId="18" w16cid:durableId="1366177434">
    <w:abstractNumId w:val="8"/>
  </w:num>
  <w:num w:numId="19" w16cid:durableId="1902861748">
    <w:abstractNumId w:val="75"/>
  </w:num>
  <w:num w:numId="20" w16cid:durableId="1340350986">
    <w:abstractNumId w:val="17"/>
  </w:num>
  <w:num w:numId="21" w16cid:durableId="647325707">
    <w:abstractNumId w:val="52"/>
  </w:num>
  <w:num w:numId="22" w16cid:durableId="978922823">
    <w:abstractNumId w:val="41"/>
  </w:num>
  <w:num w:numId="23" w16cid:durableId="53940215">
    <w:abstractNumId w:val="70"/>
  </w:num>
  <w:num w:numId="24" w16cid:durableId="1518347800">
    <w:abstractNumId w:val="2"/>
  </w:num>
  <w:num w:numId="25" w16cid:durableId="134682215">
    <w:abstractNumId w:val="10"/>
  </w:num>
  <w:num w:numId="26" w16cid:durableId="303892768">
    <w:abstractNumId w:val="30"/>
  </w:num>
  <w:num w:numId="27" w16cid:durableId="1781727964">
    <w:abstractNumId w:val="18"/>
  </w:num>
  <w:num w:numId="28" w16cid:durableId="385027845">
    <w:abstractNumId w:val="58"/>
  </w:num>
  <w:num w:numId="29" w16cid:durableId="1893226327">
    <w:abstractNumId w:val="25"/>
  </w:num>
  <w:num w:numId="30" w16cid:durableId="649019763">
    <w:abstractNumId w:val="12"/>
  </w:num>
  <w:num w:numId="31" w16cid:durableId="108858604">
    <w:abstractNumId w:val="38"/>
  </w:num>
  <w:num w:numId="32" w16cid:durableId="80832608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301694458">
    <w:abstractNumId w:val="37"/>
  </w:num>
  <w:num w:numId="34" w16cid:durableId="511457560">
    <w:abstractNumId w:val="26"/>
  </w:num>
  <w:num w:numId="35" w16cid:durableId="101144449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49155972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37323225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3693774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40595461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00790505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72695252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94033419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50240469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6344152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96299784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7486294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69330853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95285793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912621009">
    <w:abstractNumId w:val="40"/>
  </w:num>
  <w:num w:numId="50" w16cid:durableId="696198367">
    <w:abstractNumId w:val="71"/>
  </w:num>
  <w:num w:numId="51" w16cid:durableId="305279736">
    <w:abstractNumId w:val="4"/>
  </w:num>
  <w:num w:numId="52" w16cid:durableId="414059940">
    <w:abstractNumId w:val="44"/>
  </w:num>
  <w:num w:numId="53" w16cid:durableId="869418881">
    <w:abstractNumId w:val="14"/>
  </w:num>
  <w:num w:numId="54" w16cid:durableId="1834563292">
    <w:abstractNumId w:val="7"/>
  </w:num>
  <w:num w:numId="55" w16cid:durableId="1762681407">
    <w:abstractNumId w:val="29"/>
  </w:num>
  <w:num w:numId="56" w16cid:durableId="1656029489">
    <w:abstractNumId w:val="53"/>
  </w:num>
  <w:num w:numId="57" w16cid:durableId="553782208">
    <w:abstractNumId w:val="35"/>
  </w:num>
  <w:num w:numId="58" w16cid:durableId="952246093">
    <w:abstractNumId w:val="66"/>
  </w:num>
  <w:num w:numId="59" w16cid:durableId="1483110674">
    <w:abstractNumId w:val="45"/>
  </w:num>
  <w:num w:numId="60" w16cid:durableId="1581481605">
    <w:abstractNumId w:val="9"/>
  </w:num>
  <w:num w:numId="61" w16cid:durableId="1676489994">
    <w:abstractNumId w:val="22"/>
  </w:num>
  <w:num w:numId="62" w16cid:durableId="147941633">
    <w:abstractNumId w:val="33"/>
  </w:num>
  <w:num w:numId="63" w16cid:durableId="365983603">
    <w:abstractNumId w:val="13"/>
  </w:num>
  <w:num w:numId="64" w16cid:durableId="499463410">
    <w:abstractNumId w:val="56"/>
  </w:num>
  <w:num w:numId="65" w16cid:durableId="1427581732">
    <w:abstractNumId w:val="15"/>
  </w:num>
  <w:num w:numId="66" w16cid:durableId="729185340">
    <w:abstractNumId w:val="20"/>
  </w:num>
  <w:num w:numId="67" w16cid:durableId="1072973023">
    <w:abstractNumId w:val="32"/>
  </w:num>
  <w:num w:numId="68" w16cid:durableId="1906064831">
    <w:abstractNumId w:val="63"/>
  </w:num>
  <w:num w:numId="69" w16cid:durableId="855583420">
    <w:abstractNumId w:val="1"/>
  </w:num>
  <w:num w:numId="70" w16cid:durableId="62796925">
    <w:abstractNumId w:val="16"/>
  </w:num>
  <w:num w:numId="71" w16cid:durableId="1272664647">
    <w:abstractNumId w:val="72"/>
  </w:num>
  <w:num w:numId="72" w16cid:durableId="1792550598">
    <w:abstractNumId w:val="36"/>
  </w:num>
  <w:num w:numId="73" w16cid:durableId="1915967450">
    <w:abstractNumId w:val="57"/>
  </w:num>
  <w:num w:numId="74" w16cid:durableId="1462963632">
    <w:abstractNumId w:val="0"/>
  </w:num>
  <w:num w:numId="75" w16cid:durableId="877863942">
    <w:abstractNumId w:val="60"/>
  </w:num>
  <w:num w:numId="76" w16cid:durableId="743382636">
    <w:abstractNumId w:val="69"/>
  </w:num>
  <w:num w:numId="77" w16cid:durableId="1696422418">
    <w:abstractNumId w:val="6"/>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514"/>
    <w:rsid w:val="000078AF"/>
    <w:rsid w:val="0002488E"/>
    <w:rsid w:val="00024B66"/>
    <w:rsid w:val="00037747"/>
    <w:rsid w:val="00060056"/>
    <w:rsid w:val="00070DF5"/>
    <w:rsid w:val="00077BD4"/>
    <w:rsid w:val="000917D0"/>
    <w:rsid w:val="00093AB9"/>
    <w:rsid w:val="00094A0C"/>
    <w:rsid w:val="000B0414"/>
    <w:rsid w:val="000C5CBC"/>
    <w:rsid w:val="00102638"/>
    <w:rsid w:val="00113462"/>
    <w:rsid w:val="00127D7A"/>
    <w:rsid w:val="00172166"/>
    <w:rsid w:val="00174DEA"/>
    <w:rsid w:val="00181879"/>
    <w:rsid w:val="00196F64"/>
    <w:rsid w:val="001A2BA5"/>
    <w:rsid w:val="001A644C"/>
    <w:rsid w:val="001A7EF4"/>
    <w:rsid w:val="001B14CF"/>
    <w:rsid w:val="001B2980"/>
    <w:rsid w:val="001B5315"/>
    <w:rsid w:val="001C7BF4"/>
    <w:rsid w:val="001D04AA"/>
    <w:rsid w:val="001D068C"/>
    <w:rsid w:val="001D44D0"/>
    <w:rsid w:val="001D47C1"/>
    <w:rsid w:val="001D5180"/>
    <w:rsid w:val="001D5DEE"/>
    <w:rsid w:val="001E5ABA"/>
    <w:rsid w:val="001E6C2C"/>
    <w:rsid w:val="00220208"/>
    <w:rsid w:val="00234586"/>
    <w:rsid w:val="00241ADB"/>
    <w:rsid w:val="002439CA"/>
    <w:rsid w:val="00246B09"/>
    <w:rsid w:val="00250A93"/>
    <w:rsid w:val="00252DF1"/>
    <w:rsid w:val="0026195C"/>
    <w:rsid w:val="002663C8"/>
    <w:rsid w:val="002845B2"/>
    <w:rsid w:val="00284ECD"/>
    <w:rsid w:val="002A39D9"/>
    <w:rsid w:val="002B0C53"/>
    <w:rsid w:val="002B6A44"/>
    <w:rsid w:val="002B7F1C"/>
    <w:rsid w:val="002E41E9"/>
    <w:rsid w:val="002E4F1A"/>
    <w:rsid w:val="002F3D92"/>
    <w:rsid w:val="002F65A3"/>
    <w:rsid w:val="00303EDB"/>
    <w:rsid w:val="0031364D"/>
    <w:rsid w:val="003150A4"/>
    <w:rsid w:val="0036281D"/>
    <w:rsid w:val="003833A1"/>
    <w:rsid w:val="003878E9"/>
    <w:rsid w:val="003C1C82"/>
    <w:rsid w:val="003C6E8A"/>
    <w:rsid w:val="003D5F01"/>
    <w:rsid w:val="003D7C60"/>
    <w:rsid w:val="003E3701"/>
    <w:rsid w:val="003E4CE8"/>
    <w:rsid w:val="003E7EA6"/>
    <w:rsid w:val="00402FCD"/>
    <w:rsid w:val="00411141"/>
    <w:rsid w:val="004202D1"/>
    <w:rsid w:val="00425DAB"/>
    <w:rsid w:val="00425EB2"/>
    <w:rsid w:val="00432C21"/>
    <w:rsid w:val="0044413D"/>
    <w:rsid w:val="00450589"/>
    <w:rsid w:val="0046154A"/>
    <w:rsid w:val="00464500"/>
    <w:rsid w:val="00480D7B"/>
    <w:rsid w:val="004946F3"/>
    <w:rsid w:val="004A2F3D"/>
    <w:rsid w:val="004A47A0"/>
    <w:rsid w:val="004A4D62"/>
    <w:rsid w:val="004B0428"/>
    <w:rsid w:val="004C497A"/>
    <w:rsid w:val="0051165C"/>
    <w:rsid w:val="00523122"/>
    <w:rsid w:val="00530FA3"/>
    <w:rsid w:val="005364CD"/>
    <w:rsid w:val="0054285F"/>
    <w:rsid w:val="00546656"/>
    <w:rsid w:val="00553CCC"/>
    <w:rsid w:val="00561515"/>
    <w:rsid w:val="00563A4C"/>
    <w:rsid w:val="00564E17"/>
    <w:rsid w:val="005716EC"/>
    <w:rsid w:val="00585A0C"/>
    <w:rsid w:val="00586761"/>
    <w:rsid w:val="00587C28"/>
    <w:rsid w:val="00597515"/>
    <w:rsid w:val="005A7CCE"/>
    <w:rsid w:val="005A7CE4"/>
    <w:rsid w:val="005B0229"/>
    <w:rsid w:val="005B2172"/>
    <w:rsid w:val="005B2F01"/>
    <w:rsid w:val="005C11A6"/>
    <w:rsid w:val="005D1DAA"/>
    <w:rsid w:val="005E7CB3"/>
    <w:rsid w:val="00601A60"/>
    <w:rsid w:val="00603C5E"/>
    <w:rsid w:val="00614464"/>
    <w:rsid w:val="00615288"/>
    <w:rsid w:val="00620DCC"/>
    <w:rsid w:val="00630DAE"/>
    <w:rsid w:val="00642576"/>
    <w:rsid w:val="00656333"/>
    <w:rsid w:val="006668F6"/>
    <w:rsid w:val="006760FA"/>
    <w:rsid w:val="0068335A"/>
    <w:rsid w:val="00686F97"/>
    <w:rsid w:val="006875B8"/>
    <w:rsid w:val="00695804"/>
    <w:rsid w:val="006963B1"/>
    <w:rsid w:val="00696E12"/>
    <w:rsid w:val="006D47DF"/>
    <w:rsid w:val="006E3693"/>
    <w:rsid w:val="006E6400"/>
    <w:rsid w:val="006F137B"/>
    <w:rsid w:val="006F3C5B"/>
    <w:rsid w:val="006F7BC6"/>
    <w:rsid w:val="00701391"/>
    <w:rsid w:val="00705E38"/>
    <w:rsid w:val="00711B4E"/>
    <w:rsid w:val="007124C0"/>
    <w:rsid w:val="00716B5A"/>
    <w:rsid w:val="00717A02"/>
    <w:rsid w:val="007243E7"/>
    <w:rsid w:val="007303F0"/>
    <w:rsid w:val="00733EB6"/>
    <w:rsid w:val="00741613"/>
    <w:rsid w:val="00761DA0"/>
    <w:rsid w:val="00762CFB"/>
    <w:rsid w:val="00770AAA"/>
    <w:rsid w:val="00771B8A"/>
    <w:rsid w:val="007A0AC0"/>
    <w:rsid w:val="007A63EA"/>
    <w:rsid w:val="007B728C"/>
    <w:rsid w:val="007D15B3"/>
    <w:rsid w:val="007E69AF"/>
    <w:rsid w:val="007F543F"/>
    <w:rsid w:val="007F73A3"/>
    <w:rsid w:val="008019FE"/>
    <w:rsid w:val="008150CB"/>
    <w:rsid w:val="00816EEE"/>
    <w:rsid w:val="00824C49"/>
    <w:rsid w:val="008356B2"/>
    <w:rsid w:val="008402E9"/>
    <w:rsid w:val="00846D3E"/>
    <w:rsid w:val="00863EE1"/>
    <w:rsid w:val="008773EF"/>
    <w:rsid w:val="00880DF1"/>
    <w:rsid w:val="00886B23"/>
    <w:rsid w:val="0089149A"/>
    <w:rsid w:val="00896ACF"/>
    <w:rsid w:val="008C3B58"/>
    <w:rsid w:val="008C5252"/>
    <w:rsid w:val="008C7333"/>
    <w:rsid w:val="008E4FCC"/>
    <w:rsid w:val="008E6689"/>
    <w:rsid w:val="008E7BD6"/>
    <w:rsid w:val="008F6A88"/>
    <w:rsid w:val="00900D3E"/>
    <w:rsid w:val="00914089"/>
    <w:rsid w:val="009156AB"/>
    <w:rsid w:val="00921E37"/>
    <w:rsid w:val="00935452"/>
    <w:rsid w:val="00945E08"/>
    <w:rsid w:val="00977369"/>
    <w:rsid w:val="00982765"/>
    <w:rsid w:val="00994057"/>
    <w:rsid w:val="009A1A1D"/>
    <w:rsid w:val="009E1935"/>
    <w:rsid w:val="00A02D37"/>
    <w:rsid w:val="00A0538C"/>
    <w:rsid w:val="00A0750B"/>
    <w:rsid w:val="00A10DDF"/>
    <w:rsid w:val="00A15A38"/>
    <w:rsid w:val="00A163CD"/>
    <w:rsid w:val="00A164B2"/>
    <w:rsid w:val="00A17514"/>
    <w:rsid w:val="00A318FE"/>
    <w:rsid w:val="00A368C8"/>
    <w:rsid w:val="00A41A69"/>
    <w:rsid w:val="00A63D1E"/>
    <w:rsid w:val="00A642A1"/>
    <w:rsid w:val="00A810C3"/>
    <w:rsid w:val="00A82936"/>
    <w:rsid w:val="00A97266"/>
    <w:rsid w:val="00AA3533"/>
    <w:rsid w:val="00AB2C44"/>
    <w:rsid w:val="00AB442B"/>
    <w:rsid w:val="00AB786A"/>
    <w:rsid w:val="00AC370E"/>
    <w:rsid w:val="00AC3E03"/>
    <w:rsid w:val="00AD115B"/>
    <w:rsid w:val="00AE25DC"/>
    <w:rsid w:val="00AE7536"/>
    <w:rsid w:val="00AF66D9"/>
    <w:rsid w:val="00AF76C4"/>
    <w:rsid w:val="00B0738E"/>
    <w:rsid w:val="00B35E07"/>
    <w:rsid w:val="00B4076D"/>
    <w:rsid w:val="00B704EA"/>
    <w:rsid w:val="00B75795"/>
    <w:rsid w:val="00B765EF"/>
    <w:rsid w:val="00B9083E"/>
    <w:rsid w:val="00BA09DB"/>
    <w:rsid w:val="00BB6D93"/>
    <w:rsid w:val="00BC10B6"/>
    <w:rsid w:val="00BD28B8"/>
    <w:rsid w:val="00BD6F77"/>
    <w:rsid w:val="00BE1C97"/>
    <w:rsid w:val="00BF01BD"/>
    <w:rsid w:val="00BF6032"/>
    <w:rsid w:val="00BF75C4"/>
    <w:rsid w:val="00C0105A"/>
    <w:rsid w:val="00C13E24"/>
    <w:rsid w:val="00C16A7A"/>
    <w:rsid w:val="00C208F6"/>
    <w:rsid w:val="00C25A34"/>
    <w:rsid w:val="00C34BEF"/>
    <w:rsid w:val="00C36C5E"/>
    <w:rsid w:val="00C51C78"/>
    <w:rsid w:val="00C5460D"/>
    <w:rsid w:val="00C57166"/>
    <w:rsid w:val="00C70E20"/>
    <w:rsid w:val="00C71918"/>
    <w:rsid w:val="00C730F4"/>
    <w:rsid w:val="00C75E93"/>
    <w:rsid w:val="00C85D36"/>
    <w:rsid w:val="00C91A64"/>
    <w:rsid w:val="00C97B22"/>
    <w:rsid w:val="00CB437D"/>
    <w:rsid w:val="00CC374F"/>
    <w:rsid w:val="00CD46F2"/>
    <w:rsid w:val="00CD7315"/>
    <w:rsid w:val="00CE4D6E"/>
    <w:rsid w:val="00CF109D"/>
    <w:rsid w:val="00D001D3"/>
    <w:rsid w:val="00D02B77"/>
    <w:rsid w:val="00D1210D"/>
    <w:rsid w:val="00D3431F"/>
    <w:rsid w:val="00D343F9"/>
    <w:rsid w:val="00D42898"/>
    <w:rsid w:val="00D44732"/>
    <w:rsid w:val="00D45F3E"/>
    <w:rsid w:val="00D5091C"/>
    <w:rsid w:val="00D56DB8"/>
    <w:rsid w:val="00D57074"/>
    <w:rsid w:val="00D75CE2"/>
    <w:rsid w:val="00D91542"/>
    <w:rsid w:val="00D91F00"/>
    <w:rsid w:val="00D9307C"/>
    <w:rsid w:val="00D97385"/>
    <w:rsid w:val="00DA18A4"/>
    <w:rsid w:val="00DA2CE0"/>
    <w:rsid w:val="00DA5EAD"/>
    <w:rsid w:val="00DB2D05"/>
    <w:rsid w:val="00DB4CB9"/>
    <w:rsid w:val="00DC200F"/>
    <w:rsid w:val="00DC3F5C"/>
    <w:rsid w:val="00DC4307"/>
    <w:rsid w:val="00DE1D6F"/>
    <w:rsid w:val="00DF7131"/>
    <w:rsid w:val="00E003F4"/>
    <w:rsid w:val="00E03B85"/>
    <w:rsid w:val="00E17C77"/>
    <w:rsid w:val="00E33D59"/>
    <w:rsid w:val="00E40E18"/>
    <w:rsid w:val="00E44523"/>
    <w:rsid w:val="00E44BF4"/>
    <w:rsid w:val="00E51D6B"/>
    <w:rsid w:val="00E63C96"/>
    <w:rsid w:val="00E92E2A"/>
    <w:rsid w:val="00E94237"/>
    <w:rsid w:val="00E95A61"/>
    <w:rsid w:val="00EA5510"/>
    <w:rsid w:val="00EA6809"/>
    <w:rsid w:val="00EB4EA6"/>
    <w:rsid w:val="00ED79A5"/>
    <w:rsid w:val="00EE747C"/>
    <w:rsid w:val="00EF451F"/>
    <w:rsid w:val="00F01E1A"/>
    <w:rsid w:val="00F10A7B"/>
    <w:rsid w:val="00F138E6"/>
    <w:rsid w:val="00F2210A"/>
    <w:rsid w:val="00F30526"/>
    <w:rsid w:val="00F40E36"/>
    <w:rsid w:val="00F42BAD"/>
    <w:rsid w:val="00F449BD"/>
    <w:rsid w:val="00F516B2"/>
    <w:rsid w:val="00F526B8"/>
    <w:rsid w:val="00F6443C"/>
    <w:rsid w:val="00F751D6"/>
    <w:rsid w:val="00F752D1"/>
    <w:rsid w:val="00F81619"/>
    <w:rsid w:val="00F8655F"/>
    <w:rsid w:val="00F945ED"/>
    <w:rsid w:val="00F94EC8"/>
    <w:rsid w:val="00FB11FA"/>
    <w:rsid w:val="00FC2F25"/>
    <w:rsid w:val="00FC5016"/>
    <w:rsid w:val="00FC5FAF"/>
    <w:rsid w:val="00FD0E61"/>
    <w:rsid w:val="00FD427F"/>
    <w:rsid w:val="00FD4782"/>
    <w:rsid w:val="00FD78E1"/>
    <w:rsid w:val="00FF130A"/>
    <w:rsid w:val="00FF3AFE"/>
    <w:rsid w:val="00FF47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6D1F3AC3"/>
  <w15:chartTrackingRefBased/>
  <w15:docId w15:val="{345603FB-73D3-4094-97C5-05E58F00C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E9423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2">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3">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aliases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f">
    <w:name w:val="List Bullet"/>
    <w:basedOn w:val="a0"/>
    <w:autoRedefine/>
    <w:pPr>
      <w:tabs>
        <w:tab w:val="num" w:pos="360"/>
      </w:tabs>
      <w:ind w:left="1701" w:hanging="566"/>
    </w:pPr>
  </w:style>
  <w:style w:type="table" w:styleId="af0">
    <w:name w:val="Table Grid"/>
    <w:basedOn w:val="a2"/>
    <w:uiPriority w:val="39"/>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0"/>
    <w:next w:val="a6"/>
    <w:pPr>
      <w:tabs>
        <w:tab w:val="center" w:pos="4153"/>
        <w:tab w:val="right" w:pos="8306"/>
      </w:tabs>
      <w:spacing w:line="300" w:lineRule="atLeast"/>
    </w:pPr>
    <w:rPr>
      <w:sz w:val="26"/>
      <w:szCs w:val="26"/>
    </w:rPr>
  </w:style>
  <w:style w:type="paragraph" w:customStyle="1" w:styleId="12">
    <w:name w:val="1"/>
    <w:basedOn w:val="a0"/>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pPr>
      <w:spacing w:line="240" w:lineRule="auto"/>
      <w:ind w:left="5760"/>
      <w:jc w:val="left"/>
    </w:pPr>
    <w:rPr>
      <w:rFonts w:cs="FrankRuehl"/>
      <w:sz w:val="20"/>
      <w:szCs w:val="26"/>
    </w:rPr>
  </w:style>
  <w:style w:type="paragraph" w:customStyle="1" w:styleId="Reference">
    <w:name w:val="Reference"/>
    <w:basedOn w:val="a0"/>
    <w:pPr>
      <w:tabs>
        <w:tab w:val="left" w:pos="1474"/>
      </w:tabs>
      <w:spacing w:line="240" w:lineRule="auto"/>
      <w:ind w:left="1650" w:hanging="992"/>
      <w:jc w:val="left"/>
    </w:pPr>
    <w:rPr>
      <w:rFonts w:cs="FrankRuehl"/>
      <w:sz w:val="20"/>
      <w:szCs w:val="26"/>
    </w:rPr>
  </w:style>
  <w:style w:type="paragraph" w:customStyle="1" w:styleId="Sign">
    <w:name w:val="Sign"/>
    <w:basedOn w:val="a0"/>
    <w:pPr>
      <w:spacing w:line="240" w:lineRule="auto"/>
      <w:ind w:left="3493"/>
      <w:jc w:val="center"/>
    </w:pPr>
    <w:rPr>
      <w:rFonts w:cs="FrankRuehl"/>
      <w:sz w:val="20"/>
      <w:szCs w:val="26"/>
    </w:rPr>
  </w:style>
  <w:style w:type="paragraph" w:customStyle="1" w:styleId="About">
    <w:name w:val="About"/>
    <w:basedOn w:val="a0"/>
    <w:pPr>
      <w:spacing w:line="240" w:lineRule="auto"/>
      <w:ind w:left="658" w:hanging="658"/>
      <w:jc w:val="left"/>
    </w:pPr>
    <w:rPr>
      <w:rFonts w:cs="FrankRuehl"/>
      <w:sz w:val="20"/>
      <w:szCs w:val="26"/>
    </w:rPr>
  </w:style>
  <w:style w:type="paragraph" w:styleId="af1">
    <w:name w:val="List Paragraph"/>
    <w:aliases w:val="פיסקת bullets,LP1,lp1,Bullet List,FooterText,numbered,Paragraphe de liste1,פיסקת רשימה11,מכרזים - טקסט סעיפים,נספח 2 מתוקן,style 2,x.x.x.x"/>
    <w:basedOn w:val="a0"/>
    <w:link w:val="af2"/>
    <w:uiPriority w:val="34"/>
    <w:qFormat/>
    <w:pPr>
      <w:ind w:left="720"/>
    </w:pPr>
  </w:style>
  <w:style w:type="character" w:customStyle="1" w:styleId="a5">
    <w:name w:val="כותרת עליונה תו"/>
    <w:link w:val="a4"/>
    <w:rPr>
      <w:rFonts w:cs="David"/>
      <w:sz w:val="24"/>
      <w:szCs w:val="24"/>
      <w:lang w:eastAsia="he-IL"/>
    </w:rPr>
  </w:style>
  <w:style w:type="paragraph" w:customStyle="1" w:styleId="2">
    <w:name w:val="מיספור2"/>
    <w:basedOn w:val="a0"/>
    <w:next w:val="a0"/>
    <w:pPr>
      <w:numPr>
        <w:ilvl w:val="1"/>
        <w:numId w:val="2"/>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pPr>
      <w:numPr>
        <w:numId w:val="2"/>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0"/>
    <w:next w:val="a0"/>
    <w:pPr>
      <w:numPr>
        <w:ilvl w:val="2"/>
        <w:numId w:val="2"/>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3">
    <w:name w:val="annotation reference"/>
    <w:rPr>
      <w:sz w:val="16"/>
      <w:szCs w:val="16"/>
    </w:rPr>
  </w:style>
  <w:style w:type="paragraph" w:styleId="af4">
    <w:name w:val="annotation text"/>
    <w:basedOn w:val="a0"/>
    <w:link w:val="af5"/>
    <w:uiPriority w:val="99"/>
    <w:rPr>
      <w:sz w:val="20"/>
      <w:szCs w:val="20"/>
    </w:rPr>
  </w:style>
  <w:style w:type="character" w:customStyle="1" w:styleId="af5">
    <w:name w:val="טקסט הערה תו"/>
    <w:link w:val="af4"/>
    <w:uiPriority w:val="99"/>
    <w:rPr>
      <w:rFonts w:cs="David"/>
      <w:lang w:eastAsia="he-IL"/>
    </w:rPr>
  </w:style>
  <w:style w:type="paragraph" w:styleId="af6">
    <w:name w:val="annotation subject"/>
    <w:basedOn w:val="af4"/>
    <w:next w:val="af4"/>
    <w:link w:val="af7"/>
    <w:rPr>
      <w:b/>
      <w:bCs/>
    </w:rPr>
  </w:style>
  <w:style w:type="character" w:customStyle="1" w:styleId="af7">
    <w:name w:val="נושא הערה תו"/>
    <w:link w:val="af6"/>
    <w:rPr>
      <w:rFonts w:cs="David"/>
      <w:b/>
      <w:bCs/>
      <w:lang w:eastAsia="he-IL"/>
    </w:rPr>
  </w:style>
  <w:style w:type="paragraph" w:styleId="af8">
    <w:name w:val="Revision"/>
    <w:hidden/>
    <w:uiPriority w:val="99"/>
    <w:semiHidden/>
    <w:rPr>
      <w:rFonts w:cs="David"/>
      <w:sz w:val="24"/>
      <w:szCs w:val="24"/>
      <w:lang w:eastAsia="he-IL"/>
    </w:rPr>
  </w:style>
  <w:style w:type="character" w:customStyle="1" w:styleId="normaltextrun">
    <w:name w:val="normaltextrun"/>
    <w:basedOn w:val="a1"/>
  </w:style>
  <w:style w:type="paragraph" w:customStyle="1" w:styleId="xmsonormal">
    <w:name w:val="x_msonormal"/>
    <w:basedOn w:val="a0"/>
    <w:pPr>
      <w:overflowPunct/>
      <w:autoSpaceDE/>
      <w:autoSpaceDN/>
      <w:bidi w:val="0"/>
      <w:adjustRightInd/>
      <w:spacing w:line="240" w:lineRule="auto"/>
      <w:jc w:val="left"/>
      <w:textAlignment w:val="auto"/>
    </w:pPr>
    <w:rPr>
      <w:rFonts w:eastAsia="Calibri" w:cs="Times New Roman"/>
      <w:lang w:eastAsia="en-US"/>
    </w:rPr>
  </w:style>
  <w:style w:type="paragraph" w:styleId="af9">
    <w:name w:val="No Spacing"/>
    <w:uiPriority w:val="1"/>
    <w:qFormat/>
    <w:pPr>
      <w:bidi/>
    </w:pPr>
    <w:rPr>
      <w:rFonts w:ascii="Calibri" w:eastAsia="Calibri" w:hAnsi="Calibri" w:cs="Arial"/>
      <w:sz w:val="22"/>
      <w:szCs w:val="22"/>
    </w:rPr>
  </w:style>
  <w:style w:type="paragraph" w:customStyle="1" w:styleId="pf0">
    <w:name w:val="pf0"/>
    <w:basedOn w:val="a0"/>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m-1901897706562235553msolistparagraph">
    <w:name w:val="m_-1901897706562235553msolistparagraph"/>
    <w:basedOn w:val="a0"/>
    <w:rsid w:val="00846D3E"/>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2">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1"/>
    <w:uiPriority w:val="34"/>
    <w:locked/>
    <w:rsid w:val="001D04AA"/>
    <w:rPr>
      <w:rFonts w:cs="David"/>
      <w:sz w:val="24"/>
      <w:szCs w:val="24"/>
      <w:lang w:eastAsia="he-IL"/>
    </w:rPr>
  </w:style>
  <w:style w:type="character" w:customStyle="1" w:styleId="1-Char">
    <w:name w:val="1 - כותרת Char"/>
    <w:basedOn w:val="a1"/>
    <w:link w:val="1-"/>
    <w:rsid w:val="00CF109D"/>
    <w:rPr>
      <w:rFonts w:ascii="David" w:hAnsi="David" w:cs="David"/>
      <w:b/>
      <w:bCs/>
      <w:caps/>
      <w:spacing w:val="15"/>
      <w:sz w:val="40"/>
      <w:szCs w:val="40"/>
    </w:rPr>
  </w:style>
  <w:style w:type="paragraph" w:customStyle="1" w:styleId="1-">
    <w:name w:val="1 - כותרת"/>
    <w:basedOn w:val="10"/>
    <w:link w:val="1-Char"/>
    <w:qFormat/>
    <w:rsid w:val="00CF109D"/>
    <w:pPr>
      <w:overflowPunct/>
      <w:autoSpaceDE/>
      <w:autoSpaceDN/>
      <w:adjustRightInd/>
      <w:spacing w:after="240"/>
      <w:ind w:left="5321" w:right="0" w:hanging="360"/>
      <w:jc w:val="left"/>
      <w:textAlignment w:val="auto"/>
    </w:pPr>
    <w:rPr>
      <w:rFonts w:ascii="David" w:hAnsi="David"/>
      <w:caps/>
      <w:spacing w:val="15"/>
      <w:kern w:val="0"/>
      <w:sz w:val="40"/>
      <w:szCs w:val="40"/>
      <w:lang w:eastAsia="en-US"/>
    </w:rPr>
  </w:style>
  <w:style w:type="character" w:customStyle="1" w:styleId="14">
    <w:name w:val="אזכור לא מזוהה1"/>
    <w:basedOn w:val="a1"/>
    <w:uiPriority w:val="99"/>
    <w:semiHidden/>
    <w:unhideWhenUsed/>
    <w:rsid w:val="002E4F1A"/>
    <w:rPr>
      <w:color w:val="605E5C"/>
      <w:shd w:val="clear" w:color="auto" w:fill="E1DFDD"/>
    </w:rPr>
  </w:style>
  <w:style w:type="table" w:customStyle="1" w:styleId="TableGrid1">
    <w:name w:val="Table Grid1"/>
    <w:basedOn w:val="a2"/>
    <w:next w:val="af0"/>
    <w:uiPriority w:val="39"/>
    <w:rsid w:val="003E3701"/>
    <w:rPr>
      <w:rFonts w:ascii="Calibri" w:eastAsia="Calibri" w:hAnsi="Calibri" w:cs="Arial"/>
      <w:sz w:val="22"/>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Unresolved Mention"/>
    <w:basedOn w:val="a1"/>
    <w:uiPriority w:val="99"/>
    <w:semiHidden/>
    <w:unhideWhenUsed/>
    <w:rsid w:val="00561515"/>
    <w:rPr>
      <w:color w:val="605E5C"/>
      <w:shd w:val="clear" w:color="auto" w:fill="E1DFDD"/>
    </w:rPr>
  </w:style>
  <w:style w:type="paragraph" w:customStyle="1" w:styleId="msonormal0">
    <w:name w:val="msonormal"/>
    <w:basedOn w:val="a0"/>
    <w:rsid w:val="007D15B3"/>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0"/>
    <w:rsid w:val="007D15B3"/>
    <w:pPr>
      <w:pBdr>
        <w:top w:val="single" w:sz="4" w:space="0" w:color="C0C0C0"/>
        <w:left w:val="single" w:sz="4" w:space="0" w:color="E0E0E0"/>
        <w:bottom w:val="single" w:sz="4" w:space="0" w:color="E0E0E0"/>
        <w:right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64">
    <w:name w:val="xl64"/>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5">
    <w:name w:val="xl65"/>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66">
    <w:name w:val="xl66"/>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7">
    <w:name w:val="xl67"/>
    <w:basedOn w:val="a0"/>
    <w:rsid w:val="007D15B3"/>
    <w:pPr>
      <w:pBdr>
        <w:top w:val="single" w:sz="4" w:space="0" w:color="C0C0C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8">
    <w:name w:val="xl68"/>
    <w:basedOn w:val="a0"/>
    <w:rsid w:val="007D15B3"/>
    <w:pPr>
      <w:pBdr>
        <w:top w:val="single" w:sz="4" w:space="0" w:color="C0C0C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9">
    <w:name w:val="xl69"/>
    <w:basedOn w:val="a0"/>
    <w:rsid w:val="007D15B3"/>
    <w:pPr>
      <w:pBdr>
        <w:top w:val="single" w:sz="4" w:space="0" w:color="C0C0C0"/>
        <w:left w:val="single" w:sz="4" w:space="0" w:color="E0E0E0"/>
        <w:bottom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70">
    <w:name w:val="xl70"/>
    <w:basedOn w:val="a0"/>
    <w:rsid w:val="007D15B3"/>
    <w:pPr>
      <w:pBdr>
        <w:top w:val="single" w:sz="4" w:space="0" w:color="C0C0C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1">
    <w:name w:val="xl71"/>
    <w:basedOn w:val="a0"/>
    <w:rsid w:val="007D15B3"/>
    <w:pP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2">
    <w:name w:val="xl72"/>
    <w:basedOn w:val="a0"/>
    <w:rsid w:val="007D15B3"/>
    <w:pPr>
      <w:pBdr>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3">
    <w:name w:val="xl73"/>
    <w:basedOn w:val="a0"/>
    <w:rsid w:val="007D15B3"/>
    <w:pPr>
      <w:pBdr>
        <w:top w:val="single" w:sz="4" w:space="0" w:color="E0E0E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4">
    <w:name w:val="xl74"/>
    <w:basedOn w:val="a0"/>
    <w:rsid w:val="007D15B3"/>
    <w:pPr>
      <w:pBdr>
        <w:top w:val="single" w:sz="4" w:space="0" w:color="E0E0E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5">
    <w:name w:val="xl75"/>
    <w:basedOn w:val="a0"/>
    <w:rsid w:val="007D15B3"/>
    <w:pPr>
      <w:pBdr>
        <w:top w:val="single" w:sz="4" w:space="0" w:color="E0E0E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6">
    <w:name w:val="xl76"/>
    <w:basedOn w:val="a0"/>
    <w:rsid w:val="007D15B3"/>
    <w:pPr>
      <w:pBdr>
        <w:top w:val="single" w:sz="4" w:space="0" w:color="E0E0E0"/>
        <w:bottom w:val="single" w:sz="4" w:space="0" w:color="C0C0C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7">
    <w:name w:val="xl77"/>
    <w:basedOn w:val="a0"/>
    <w:rsid w:val="007D15B3"/>
    <w:pPr>
      <w:pBdr>
        <w:top w:val="single" w:sz="4" w:space="0" w:color="E0E0E0"/>
        <w:bottom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8">
    <w:name w:val="xl78"/>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79">
    <w:name w:val="xl79"/>
    <w:basedOn w:val="a0"/>
    <w:rsid w:val="007D15B3"/>
    <w:pPr>
      <w:pBdr>
        <w:top w:val="single" w:sz="4" w:space="0" w:color="E0E0E0"/>
        <w:bottom w:val="single" w:sz="4" w:space="0" w:color="C0C0C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407520">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54016439">
      <w:bodyDiv w:val="1"/>
      <w:marLeft w:val="0"/>
      <w:marRight w:val="0"/>
      <w:marTop w:val="0"/>
      <w:marBottom w:val="0"/>
      <w:divBdr>
        <w:top w:val="none" w:sz="0" w:space="0" w:color="auto"/>
        <w:left w:val="none" w:sz="0" w:space="0" w:color="auto"/>
        <w:bottom w:val="none" w:sz="0" w:space="0" w:color="auto"/>
        <w:right w:val="none" w:sz="0" w:space="0" w:color="auto"/>
      </w:divBdr>
    </w:div>
    <w:div w:id="67961617">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1406270">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73737347">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58224436">
      <w:bodyDiv w:val="1"/>
      <w:marLeft w:val="0"/>
      <w:marRight w:val="0"/>
      <w:marTop w:val="0"/>
      <w:marBottom w:val="0"/>
      <w:divBdr>
        <w:top w:val="none" w:sz="0" w:space="0" w:color="auto"/>
        <w:left w:val="none" w:sz="0" w:space="0" w:color="auto"/>
        <w:bottom w:val="none" w:sz="0" w:space="0" w:color="auto"/>
        <w:right w:val="none" w:sz="0" w:space="0" w:color="auto"/>
      </w:divBdr>
      <w:divsChild>
        <w:div w:id="1783187130">
          <w:marLeft w:val="0"/>
          <w:marRight w:val="0"/>
          <w:marTop w:val="0"/>
          <w:marBottom w:val="0"/>
          <w:divBdr>
            <w:top w:val="none" w:sz="0" w:space="0" w:color="auto"/>
            <w:left w:val="none" w:sz="0" w:space="0" w:color="auto"/>
            <w:bottom w:val="none" w:sz="0" w:space="0" w:color="auto"/>
            <w:right w:val="none" w:sz="0" w:space="0" w:color="auto"/>
          </w:divBdr>
        </w:div>
      </w:divsChild>
    </w:div>
    <w:div w:id="260340531">
      <w:bodyDiv w:val="1"/>
      <w:marLeft w:val="0"/>
      <w:marRight w:val="0"/>
      <w:marTop w:val="0"/>
      <w:marBottom w:val="0"/>
      <w:divBdr>
        <w:top w:val="none" w:sz="0" w:space="0" w:color="auto"/>
        <w:left w:val="none" w:sz="0" w:space="0" w:color="auto"/>
        <w:bottom w:val="none" w:sz="0" w:space="0" w:color="auto"/>
        <w:right w:val="none" w:sz="0" w:space="0" w:color="auto"/>
      </w:divBdr>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35517761">
      <w:bodyDiv w:val="1"/>
      <w:marLeft w:val="0"/>
      <w:marRight w:val="0"/>
      <w:marTop w:val="0"/>
      <w:marBottom w:val="0"/>
      <w:divBdr>
        <w:top w:val="none" w:sz="0" w:space="0" w:color="auto"/>
        <w:left w:val="none" w:sz="0" w:space="0" w:color="auto"/>
        <w:bottom w:val="none" w:sz="0" w:space="0" w:color="auto"/>
        <w:right w:val="none" w:sz="0" w:space="0" w:color="auto"/>
      </w:divBdr>
    </w:div>
    <w:div w:id="514617337">
      <w:bodyDiv w:val="1"/>
      <w:marLeft w:val="0"/>
      <w:marRight w:val="0"/>
      <w:marTop w:val="0"/>
      <w:marBottom w:val="0"/>
      <w:divBdr>
        <w:top w:val="none" w:sz="0" w:space="0" w:color="auto"/>
        <w:left w:val="none" w:sz="0" w:space="0" w:color="auto"/>
        <w:bottom w:val="none" w:sz="0" w:space="0" w:color="auto"/>
        <w:right w:val="none" w:sz="0" w:space="0" w:color="auto"/>
      </w:divBdr>
      <w:divsChild>
        <w:div w:id="388311061">
          <w:marLeft w:val="0"/>
          <w:marRight w:val="0"/>
          <w:marTop w:val="0"/>
          <w:marBottom w:val="0"/>
          <w:divBdr>
            <w:top w:val="none" w:sz="0" w:space="0" w:color="auto"/>
            <w:left w:val="none" w:sz="0" w:space="0" w:color="auto"/>
            <w:bottom w:val="none" w:sz="0" w:space="0" w:color="auto"/>
            <w:right w:val="none" w:sz="0" w:space="0" w:color="auto"/>
          </w:divBdr>
        </w:div>
      </w:divsChild>
    </w:div>
    <w:div w:id="530190073">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66452849">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35336379">
      <w:bodyDiv w:val="1"/>
      <w:marLeft w:val="0"/>
      <w:marRight w:val="0"/>
      <w:marTop w:val="0"/>
      <w:marBottom w:val="0"/>
      <w:divBdr>
        <w:top w:val="none" w:sz="0" w:space="0" w:color="auto"/>
        <w:left w:val="none" w:sz="0" w:space="0" w:color="auto"/>
        <w:bottom w:val="none" w:sz="0" w:space="0" w:color="auto"/>
        <w:right w:val="none" w:sz="0" w:space="0" w:color="auto"/>
      </w:divBdr>
    </w:div>
    <w:div w:id="642393174">
      <w:bodyDiv w:val="1"/>
      <w:marLeft w:val="0"/>
      <w:marRight w:val="0"/>
      <w:marTop w:val="0"/>
      <w:marBottom w:val="0"/>
      <w:divBdr>
        <w:top w:val="none" w:sz="0" w:space="0" w:color="auto"/>
        <w:left w:val="none" w:sz="0" w:space="0" w:color="auto"/>
        <w:bottom w:val="none" w:sz="0" w:space="0" w:color="auto"/>
        <w:right w:val="none" w:sz="0" w:space="0" w:color="auto"/>
      </w:divBdr>
    </w:div>
    <w:div w:id="677197194">
      <w:bodyDiv w:val="1"/>
      <w:marLeft w:val="0"/>
      <w:marRight w:val="0"/>
      <w:marTop w:val="0"/>
      <w:marBottom w:val="0"/>
      <w:divBdr>
        <w:top w:val="none" w:sz="0" w:space="0" w:color="auto"/>
        <w:left w:val="none" w:sz="0" w:space="0" w:color="auto"/>
        <w:bottom w:val="none" w:sz="0" w:space="0" w:color="auto"/>
        <w:right w:val="none" w:sz="0" w:space="0" w:color="auto"/>
      </w:divBdr>
    </w:div>
    <w:div w:id="925265444">
      <w:bodyDiv w:val="1"/>
      <w:marLeft w:val="0"/>
      <w:marRight w:val="0"/>
      <w:marTop w:val="0"/>
      <w:marBottom w:val="0"/>
      <w:divBdr>
        <w:top w:val="none" w:sz="0" w:space="0" w:color="auto"/>
        <w:left w:val="none" w:sz="0" w:space="0" w:color="auto"/>
        <w:bottom w:val="none" w:sz="0" w:space="0" w:color="auto"/>
        <w:right w:val="none" w:sz="0" w:space="0" w:color="auto"/>
      </w:divBdr>
      <w:divsChild>
        <w:div w:id="465271560">
          <w:marLeft w:val="0"/>
          <w:marRight w:val="0"/>
          <w:marTop w:val="0"/>
          <w:marBottom w:val="0"/>
          <w:divBdr>
            <w:top w:val="none" w:sz="0" w:space="0" w:color="auto"/>
            <w:left w:val="none" w:sz="0" w:space="0" w:color="auto"/>
            <w:bottom w:val="none" w:sz="0" w:space="0" w:color="auto"/>
            <w:right w:val="none" w:sz="0" w:space="0" w:color="auto"/>
          </w:divBdr>
        </w:div>
        <w:div w:id="361058666">
          <w:marLeft w:val="0"/>
          <w:marRight w:val="0"/>
          <w:marTop w:val="0"/>
          <w:marBottom w:val="0"/>
          <w:divBdr>
            <w:top w:val="none" w:sz="0" w:space="0" w:color="auto"/>
            <w:left w:val="none" w:sz="0" w:space="0" w:color="auto"/>
            <w:bottom w:val="none" w:sz="0" w:space="0" w:color="auto"/>
            <w:right w:val="none" w:sz="0" w:space="0" w:color="auto"/>
          </w:divBdr>
        </w:div>
        <w:div w:id="2140225638">
          <w:marLeft w:val="0"/>
          <w:marRight w:val="0"/>
          <w:marTop w:val="0"/>
          <w:marBottom w:val="0"/>
          <w:divBdr>
            <w:top w:val="none" w:sz="0" w:space="0" w:color="auto"/>
            <w:left w:val="none" w:sz="0" w:space="0" w:color="auto"/>
            <w:bottom w:val="none" w:sz="0" w:space="0" w:color="auto"/>
            <w:right w:val="none" w:sz="0" w:space="0" w:color="auto"/>
          </w:divBdr>
        </w:div>
        <w:div w:id="515995740">
          <w:marLeft w:val="0"/>
          <w:marRight w:val="0"/>
          <w:marTop w:val="0"/>
          <w:marBottom w:val="0"/>
          <w:divBdr>
            <w:top w:val="none" w:sz="0" w:space="0" w:color="auto"/>
            <w:left w:val="none" w:sz="0" w:space="0" w:color="auto"/>
            <w:bottom w:val="none" w:sz="0" w:space="0" w:color="auto"/>
            <w:right w:val="none" w:sz="0" w:space="0" w:color="auto"/>
          </w:divBdr>
        </w:div>
        <w:div w:id="84156025">
          <w:marLeft w:val="0"/>
          <w:marRight w:val="0"/>
          <w:marTop w:val="0"/>
          <w:marBottom w:val="0"/>
          <w:divBdr>
            <w:top w:val="none" w:sz="0" w:space="0" w:color="auto"/>
            <w:left w:val="none" w:sz="0" w:space="0" w:color="auto"/>
            <w:bottom w:val="none" w:sz="0" w:space="0" w:color="auto"/>
            <w:right w:val="none" w:sz="0" w:space="0" w:color="auto"/>
          </w:divBdr>
        </w:div>
        <w:div w:id="579604333">
          <w:marLeft w:val="0"/>
          <w:marRight w:val="0"/>
          <w:marTop w:val="0"/>
          <w:marBottom w:val="0"/>
          <w:divBdr>
            <w:top w:val="none" w:sz="0" w:space="0" w:color="auto"/>
            <w:left w:val="none" w:sz="0" w:space="0" w:color="auto"/>
            <w:bottom w:val="none" w:sz="0" w:space="0" w:color="auto"/>
            <w:right w:val="none" w:sz="0" w:space="0" w:color="auto"/>
          </w:divBdr>
        </w:div>
        <w:div w:id="1181046244">
          <w:marLeft w:val="0"/>
          <w:marRight w:val="0"/>
          <w:marTop w:val="0"/>
          <w:marBottom w:val="0"/>
          <w:divBdr>
            <w:top w:val="none" w:sz="0" w:space="0" w:color="auto"/>
            <w:left w:val="none" w:sz="0" w:space="0" w:color="auto"/>
            <w:bottom w:val="none" w:sz="0" w:space="0" w:color="auto"/>
            <w:right w:val="none" w:sz="0" w:space="0" w:color="auto"/>
          </w:divBdr>
        </w:div>
        <w:div w:id="536742025">
          <w:marLeft w:val="0"/>
          <w:marRight w:val="0"/>
          <w:marTop w:val="0"/>
          <w:marBottom w:val="0"/>
          <w:divBdr>
            <w:top w:val="none" w:sz="0" w:space="0" w:color="auto"/>
            <w:left w:val="none" w:sz="0" w:space="0" w:color="auto"/>
            <w:bottom w:val="none" w:sz="0" w:space="0" w:color="auto"/>
            <w:right w:val="none" w:sz="0" w:space="0" w:color="auto"/>
          </w:divBdr>
        </w:div>
        <w:div w:id="1838809470">
          <w:marLeft w:val="0"/>
          <w:marRight w:val="0"/>
          <w:marTop w:val="0"/>
          <w:marBottom w:val="0"/>
          <w:divBdr>
            <w:top w:val="none" w:sz="0" w:space="0" w:color="auto"/>
            <w:left w:val="none" w:sz="0" w:space="0" w:color="auto"/>
            <w:bottom w:val="none" w:sz="0" w:space="0" w:color="auto"/>
            <w:right w:val="none" w:sz="0" w:space="0" w:color="auto"/>
          </w:divBdr>
        </w:div>
      </w:divsChild>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092170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20158641">
      <w:bodyDiv w:val="1"/>
      <w:marLeft w:val="0"/>
      <w:marRight w:val="0"/>
      <w:marTop w:val="0"/>
      <w:marBottom w:val="0"/>
      <w:divBdr>
        <w:top w:val="none" w:sz="0" w:space="0" w:color="auto"/>
        <w:left w:val="none" w:sz="0" w:space="0" w:color="auto"/>
        <w:bottom w:val="none" w:sz="0" w:space="0" w:color="auto"/>
        <w:right w:val="none" w:sz="0" w:space="0" w:color="auto"/>
      </w:divBdr>
      <w:divsChild>
        <w:div w:id="1885098774">
          <w:marLeft w:val="0"/>
          <w:marRight w:val="0"/>
          <w:marTop w:val="0"/>
          <w:marBottom w:val="0"/>
          <w:divBdr>
            <w:top w:val="none" w:sz="0" w:space="0" w:color="auto"/>
            <w:left w:val="none" w:sz="0" w:space="0" w:color="auto"/>
            <w:bottom w:val="none" w:sz="0" w:space="0" w:color="auto"/>
            <w:right w:val="none" w:sz="0" w:space="0" w:color="auto"/>
          </w:divBdr>
        </w:div>
        <w:div w:id="455755102">
          <w:marLeft w:val="0"/>
          <w:marRight w:val="0"/>
          <w:marTop w:val="0"/>
          <w:marBottom w:val="0"/>
          <w:divBdr>
            <w:top w:val="none" w:sz="0" w:space="0" w:color="auto"/>
            <w:left w:val="none" w:sz="0" w:space="0" w:color="auto"/>
            <w:bottom w:val="none" w:sz="0" w:space="0" w:color="auto"/>
            <w:right w:val="none" w:sz="0" w:space="0" w:color="auto"/>
          </w:divBdr>
        </w:div>
        <w:div w:id="963997236">
          <w:marLeft w:val="0"/>
          <w:marRight w:val="0"/>
          <w:marTop w:val="0"/>
          <w:marBottom w:val="0"/>
          <w:divBdr>
            <w:top w:val="none" w:sz="0" w:space="0" w:color="auto"/>
            <w:left w:val="none" w:sz="0" w:space="0" w:color="auto"/>
            <w:bottom w:val="none" w:sz="0" w:space="0" w:color="auto"/>
            <w:right w:val="none" w:sz="0" w:space="0" w:color="auto"/>
          </w:divBdr>
        </w:div>
        <w:div w:id="1971284991">
          <w:marLeft w:val="0"/>
          <w:marRight w:val="0"/>
          <w:marTop w:val="0"/>
          <w:marBottom w:val="0"/>
          <w:divBdr>
            <w:top w:val="none" w:sz="0" w:space="0" w:color="auto"/>
            <w:left w:val="none" w:sz="0" w:space="0" w:color="auto"/>
            <w:bottom w:val="none" w:sz="0" w:space="0" w:color="auto"/>
            <w:right w:val="none" w:sz="0" w:space="0" w:color="auto"/>
          </w:divBdr>
        </w:div>
        <w:div w:id="766005783">
          <w:marLeft w:val="0"/>
          <w:marRight w:val="0"/>
          <w:marTop w:val="0"/>
          <w:marBottom w:val="0"/>
          <w:divBdr>
            <w:top w:val="none" w:sz="0" w:space="0" w:color="auto"/>
            <w:left w:val="none" w:sz="0" w:space="0" w:color="auto"/>
            <w:bottom w:val="none" w:sz="0" w:space="0" w:color="auto"/>
            <w:right w:val="none" w:sz="0" w:space="0" w:color="auto"/>
          </w:divBdr>
        </w:div>
        <w:div w:id="1325205310">
          <w:marLeft w:val="0"/>
          <w:marRight w:val="0"/>
          <w:marTop w:val="0"/>
          <w:marBottom w:val="0"/>
          <w:divBdr>
            <w:top w:val="none" w:sz="0" w:space="0" w:color="auto"/>
            <w:left w:val="none" w:sz="0" w:space="0" w:color="auto"/>
            <w:bottom w:val="none" w:sz="0" w:space="0" w:color="auto"/>
            <w:right w:val="none" w:sz="0" w:space="0" w:color="auto"/>
          </w:divBdr>
        </w:div>
        <w:div w:id="1415976950">
          <w:marLeft w:val="0"/>
          <w:marRight w:val="0"/>
          <w:marTop w:val="0"/>
          <w:marBottom w:val="0"/>
          <w:divBdr>
            <w:top w:val="none" w:sz="0" w:space="0" w:color="auto"/>
            <w:left w:val="none" w:sz="0" w:space="0" w:color="auto"/>
            <w:bottom w:val="none" w:sz="0" w:space="0" w:color="auto"/>
            <w:right w:val="none" w:sz="0" w:space="0" w:color="auto"/>
          </w:divBdr>
        </w:div>
        <w:div w:id="1360206949">
          <w:marLeft w:val="0"/>
          <w:marRight w:val="0"/>
          <w:marTop w:val="0"/>
          <w:marBottom w:val="0"/>
          <w:divBdr>
            <w:top w:val="none" w:sz="0" w:space="0" w:color="auto"/>
            <w:left w:val="none" w:sz="0" w:space="0" w:color="auto"/>
            <w:bottom w:val="none" w:sz="0" w:space="0" w:color="auto"/>
            <w:right w:val="none" w:sz="0" w:space="0" w:color="auto"/>
          </w:divBdr>
        </w:div>
        <w:div w:id="1877428714">
          <w:marLeft w:val="0"/>
          <w:marRight w:val="0"/>
          <w:marTop w:val="0"/>
          <w:marBottom w:val="0"/>
          <w:divBdr>
            <w:top w:val="none" w:sz="0" w:space="0" w:color="auto"/>
            <w:left w:val="none" w:sz="0" w:space="0" w:color="auto"/>
            <w:bottom w:val="none" w:sz="0" w:space="0" w:color="auto"/>
            <w:right w:val="none" w:sz="0" w:space="0" w:color="auto"/>
          </w:divBdr>
        </w:div>
      </w:divsChild>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107848868">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9882056">
      <w:bodyDiv w:val="1"/>
      <w:marLeft w:val="0"/>
      <w:marRight w:val="0"/>
      <w:marTop w:val="0"/>
      <w:marBottom w:val="0"/>
      <w:divBdr>
        <w:top w:val="none" w:sz="0" w:space="0" w:color="auto"/>
        <w:left w:val="none" w:sz="0" w:space="0" w:color="auto"/>
        <w:bottom w:val="none" w:sz="0" w:space="0" w:color="auto"/>
        <w:right w:val="none" w:sz="0" w:space="0" w:color="auto"/>
      </w:divBdr>
    </w:div>
    <w:div w:id="1140152873">
      <w:bodyDiv w:val="1"/>
      <w:marLeft w:val="0"/>
      <w:marRight w:val="0"/>
      <w:marTop w:val="0"/>
      <w:marBottom w:val="0"/>
      <w:divBdr>
        <w:top w:val="none" w:sz="0" w:space="0" w:color="auto"/>
        <w:left w:val="none" w:sz="0" w:space="0" w:color="auto"/>
        <w:bottom w:val="none" w:sz="0" w:space="0" w:color="auto"/>
        <w:right w:val="none" w:sz="0" w:space="0" w:color="auto"/>
      </w:divBdr>
    </w:div>
    <w:div w:id="1142235479">
      <w:bodyDiv w:val="1"/>
      <w:marLeft w:val="0"/>
      <w:marRight w:val="0"/>
      <w:marTop w:val="0"/>
      <w:marBottom w:val="0"/>
      <w:divBdr>
        <w:top w:val="none" w:sz="0" w:space="0" w:color="auto"/>
        <w:left w:val="none" w:sz="0" w:space="0" w:color="auto"/>
        <w:bottom w:val="none" w:sz="0" w:space="0" w:color="auto"/>
        <w:right w:val="none" w:sz="0" w:space="0" w:color="auto"/>
      </w:divBdr>
    </w:div>
    <w:div w:id="1207910766">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8655000">
      <w:bodyDiv w:val="1"/>
      <w:marLeft w:val="0"/>
      <w:marRight w:val="0"/>
      <w:marTop w:val="0"/>
      <w:marBottom w:val="0"/>
      <w:divBdr>
        <w:top w:val="none" w:sz="0" w:space="0" w:color="auto"/>
        <w:left w:val="none" w:sz="0" w:space="0" w:color="auto"/>
        <w:bottom w:val="none" w:sz="0" w:space="0" w:color="auto"/>
        <w:right w:val="none" w:sz="0" w:space="0" w:color="auto"/>
      </w:divBdr>
    </w:div>
    <w:div w:id="1310868286">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01250707">
      <w:bodyDiv w:val="1"/>
      <w:marLeft w:val="0"/>
      <w:marRight w:val="0"/>
      <w:marTop w:val="0"/>
      <w:marBottom w:val="0"/>
      <w:divBdr>
        <w:top w:val="none" w:sz="0" w:space="0" w:color="auto"/>
        <w:left w:val="none" w:sz="0" w:space="0" w:color="auto"/>
        <w:bottom w:val="none" w:sz="0" w:space="0" w:color="auto"/>
        <w:right w:val="none" w:sz="0" w:space="0" w:color="auto"/>
      </w:divBdr>
    </w:div>
    <w:div w:id="1424259358">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29636198">
      <w:bodyDiv w:val="1"/>
      <w:marLeft w:val="0"/>
      <w:marRight w:val="0"/>
      <w:marTop w:val="0"/>
      <w:marBottom w:val="0"/>
      <w:divBdr>
        <w:top w:val="none" w:sz="0" w:space="0" w:color="auto"/>
        <w:left w:val="none" w:sz="0" w:space="0" w:color="auto"/>
        <w:bottom w:val="none" w:sz="0" w:space="0" w:color="auto"/>
        <w:right w:val="none" w:sz="0" w:space="0" w:color="auto"/>
      </w:divBdr>
    </w:div>
    <w:div w:id="1561405120">
      <w:bodyDiv w:val="1"/>
      <w:marLeft w:val="0"/>
      <w:marRight w:val="0"/>
      <w:marTop w:val="0"/>
      <w:marBottom w:val="0"/>
      <w:divBdr>
        <w:top w:val="none" w:sz="0" w:space="0" w:color="auto"/>
        <w:left w:val="none" w:sz="0" w:space="0" w:color="auto"/>
        <w:bottom w:val="none" w:sz="0" w:space="0" w:color="auto"/>
        <w:right w:val="none" w:sz="0" w:space="0" w:color="auto"/>
      </w:divBdr>
    </w:div>
    <w:div w:id="1643926637">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726492263">
      <w:bodyDiv w:val="1"/>
      <w:marLeft w:val="0"/>
      <w:marRight w:val="0"/>
      <w:marTop w:val="0"/>
      <w:marBottom w:val="0"/>
      <w:divBdr>
        <w:top w:val="none" w:sz="0" w:space="0" w:color="auto"/>
        <w:left w:val="none" w:sz="0" w:space="0" w:color="auto"/>
        <w:bottom w:val="none" w:sz="0" w:space="0" w:color="auto"/>
        <w:right w:val="none" w:sz="0" w:space="0" w:color="auto"/>
      </w:divBdr>
    </w:div>
    <w:div w:id="1757045882">
      <w:bodyDiv w:val="1"/>
      <w:marLeft w:val="0"/>
      <w:marRight w:val="0"/>
      <w:marTop w:val="0"/>
      <w:marBottom w:val="0"/>
      <w:divBdr>
        <w:top w:val="none" w:sz="0" w:space="0" w:color="auto"/>
        <w:left w:val="none" w:sz="0" w:space="0" w:color="auto"/>
        <w:bottom w:val="none" w:sz="0" w:space="0" w:color="auto"/>
        <w:right w:val="none" w:sz="0" w:space="0" w:color="auto"/>
      </w:divBdr>
    </w:div>
    <w:div w:id="1783842800">
      <w:bodyDiv w:val="1"/>
      <w:marLeft w:val="0"/>
      <w:marRight w:val="0"/>
      <w:marTop w:val="0"/>
      <w:marBottom w:val="0"/>
      <w:divBdr>
        <w:top w:val="none" w:sz="0" w:space="0" w:color="auto"/>
        <w:left w:val="none" w:sz="0" w:space="0" w:color="auto"/>
        <w:bottom w:val="none" w:sz="0" w:space="0" w:color="auto"/>
        <w:right w:val="none" w:sz="0" w:space="0" w:color="auto"/>
      </w:divBdr>
      <w:divsChild>
        <w:div w:id="662390201">
          <w:marLeft w:val="0"/>
          <w:marRight w:val="0"/>
          <w:marTop w:val="0"/>
          <w:marBottom w:val="0"/>
          <w:divBdr>
            <w:top w:val="none" w:sz="0" w:space="0" w:color="auto"/>
            <w:left w:val="none" w:sz="0" w:space="0" w:color="auto"/>
            <w:bottom w:val="none" w:sz="0" w:space="0" w:color="auto"/>
            <w:right w:val="none" w:sz="0" w:space="0" w:color="auto"/>
          </w:divBdr>
        </w:div>
        <w:div w:id="1022123716">
          <w:marLeft w:val="0"/>
          <w:marRight w:val="0"/>
          <w:marTop w:val="0"/>
          <w:marBottom w:val="0"/>
          <w:divBdr>
            <w:top w:val="none" w:sz="0" w:space="0" w:color="auto"/>
            <w:left w:val="none" w:sz="0" w:space="0" w:color="auto"/>
            <w:bottom w:val="none" w:sz="0" w:space="0" w:color="auto"/>
            <w:right w:val="none" w:sz="0" w:space="0" w:color="auto"/>
          </w:divBdr>
        </w:div>
        <w:div w:id="1129124887">
          <w:marLeft w:val="0"/>
          <w:marRight w:val="0"/>
          <w:marTop w:val="0"/>
          <w:marBottom w:val="0"/>
          <w:divBdr>
            <w:top w:val="none" w:sz="0" w:space="0" w:color="auto"/>
            <w:left w:val="none" w:sz="0" w:space="0" w:color="auto"/>
            <w:bottom w:val="none" w:sz="0" w:space="0" w:color="auto"/>
            <w:right w:val="none" w:sz="0" w:space="0" w:color="auto"/>
          </w:divBdr>
        </w:div>
      </w:divsChild>
    </w:div>
    <w:div w:id="1808350983">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45073202">
      <w:bodyDiv w:val="1"/>
      <w:marLeft w:val="0"/>
      <w:marRight w:val="0"/>
      <w:marTop w:val="0"/>
      <w:marBottom w:val="0"/>
      <w:divBdr>
        <w:top w:val="none" w:sz="0" w:space="0" w:color="auto"/>
        <w:left w:val="none" w:sz="0" w:space="0" w:color="auto"/>
        <w:bottom w:val="none" w:sz="0" w:space="0" w:color="auto"/>
        <w:right w:val="none" w:sz="0" w:space="0" w:color="auto"/>
      </w:divBdr>
    </w:div>
    <w:div w:id="1964145182">
      <w:bodyDiv w:val="1"/>
      <w:marLeft w:val="0"/>
      <w:marRight w:val="0"/>
      <w:marTop w:val="0"/>
      <w:marBottom w:val="0"/>
      <w:divBdr>
        <w:top w:val="none" w:sz="0" w:space="0" w:color="auto"/>
        <w:left w:val="none" w:sz="0" w:space="0" w:color="auto"/>
        <w:bottom w:val="none" w:sz="0" w:space="0" w:color="auto"/>
        <w:right w:val="none" w:sz="0" w:space="0" w:color="auto"/>
      </w:divBdr>
    </w:div>
    <w:div w:id="1979415190">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2020355060">
      <w:bodyDiv w:val="1"/>
      <w:marLeft w:val="0"/>
      <w:marRight w:val="0"/>
      <w:marTop w:val="0"/>
      <w:marBottom w:val="0"/>
      <w:divBdr>
        <w:top w:val="none" w:sz="0" w:space="0" w:color="auto"/>
        <w:left w:val="none" w:sz="0" w:space="0" w:color="auto"/>
        <w:bottom w:val="none" w:sz="0" w:space="0" w:color="auto"/>
        <w:right w:val="none" w:sz="0" w:space="0" w:color="auto"/>
      </w:divBdr>
      <w:divsChild>
        <w:div w:id="2130081150">
          <w:marLeft w:val="0"/>
          <w:marRight w:val="0"/>
          <w:marTop w:val="0"/>
          <w:marBottom w:val="0"/>
          <w:divBdr>
            <w:top w:val="none" w:sz="0" w:space="0" w:color="auto"/>
            <w:left w:val="none" w:sz="0" w:space="0" w:color="auto"/>
            <w:bottom w:val="none" w:sz="0" w:space="0" w:color="auto"/>
            <w:right w:val="none" w:sz="0" w:space="0" w:color="auto"/>
          </w:divBdr>
        </w:div>
        <w:div w:id="78066281">
          <w:marLeft w:val="0"/>
          <w:marRight w:val="0"/>
          <w:marTop w:val="0"/>
          <w:marBottom w:val="0"/>
          <w:divBdr>
            <w:top w:val="none" w:sz="0" w:space="0" w:color="auto"/>
            <w:left w:val="none" w:sz="0" w:space="0" w:color="auto"/>
            <w:bottom w:val="none" w:sz="0" w:space="0" w:color="auto"/>
            <w:right w:val="none" w:sz="0" w:space="0" w:color="auto"/>
          </w:divBdr>
        </w:div>
        <w:div w:id="40981079">
          <w:marLeft w:val="0"/>
          <w:marRight w:val="0"/>
          <w:marTop w:val="0"/>
          <w:marBottom w:val="0"/>
          <w:divBdr>
            <w:top w:val="none" w:sz="0" w:space="0" w:color="auto"/>
            <w:left w:val="none" w:sz="0" w:space="0" w:color="auto"/>
            <w:bottom w:val="none" w:sz="0" w:space="0" w:color="auto"/>
            <w:right w:val="none" w:sz="0" w:space="0" w:color="auto"/>
          </w:divBdr>
        </w:div>
      </w:divsChild>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097749535">
      <w:bodyDiv w:val="1"/>
      <w:marLeft w:val="0"/>
      <w:marRight w:val="0"/>
      <w:marTop w:val="0"/>
      <w:marBottom w:val="0"/>
      <w:divBdr>
        <w:top w:val="none" w:sz="0" w:space="0" w:color="auto"/>
        <w:left w:val="none" w:sz="0" w:space="0" w:color="auto"/>
        <w:bottom w:val="none" w:sz="0" w:space="0" w:color="auto"/>
        <w:right w:val="none" w:sz="0" w:space="0" w:color="auto"/>
      </w:divBdr>
    </w:div>
    <w:div w:id="2119371180">
      <w:bodyDiv w:val="1"/>
      <w:marLeft w:val="0"/>
      <w:marRight w:val="0"/>
      <w:marTop w:val="0"/>
      <w:marBottom w:val="0"/>
      <w:divBdr>
        <w:top w:val="none" w:sz="0" w:space="0" w:color="auto"/>
        <w:left w:val="none" w:sz="0" w:space="0" w:color="auto"/>
        <w:bottom w:val="none" w:sz="0" w:space="0" w:color="auto"/>
        <w:right w:val="none" w:sz="0" w:space="0" w:color="auto"/>
      </w:divBdr>
    </w:div>
    <w:div w:id="2133746764">
      <w:bodyDiv w:val="1"/>
      <w:marLeft w:val="0"/>
      <w:marRight w:val="0"/>
      <w:marTop w:val="0"/>
      <w:marBottom w:val="0"/>
      <w:divBdr>
        <w:top w:val="none" w:sz="0" w:space="0" w:color="auto"/>
        <w:left w:val="none" w:sz="0" w:space="0" w:color="auto"/>
        <w:bottom w:val="none" w:sz="0" w:space="0" w:color="auto"/>
        <w:right w:val="none" w:sz="0" w:space="0" w:color="auto"/>
      </w:divBdr>
      <w:divsChild>
        <w:div w:id="1559366555">
          <w:marLeft w:val="0"/>
          <w:marRight w:val="0"/>
          <w:marTop w:val="0"/>
          <w:marBottom w:val="0"/>
          <w:divBdr>
            <w:top w:val="none" w:sz="0" w:space="0" w:color="auto"/>
            <w:left w:val="none" w:sz="0" w:space="0" w:color="auto"/>
            <w:bottom w:val="none" w:sz="0" w:space="0" w:color="auto"/>
            <w:right w:val="none" w:sz="0" w:space="0" w:color="auto"/>
          </w:divBdr>
        </w:div>
        <w:div w:id="1013458155">
          <w:marLeft w:val="0"/>
          <w:marRight w:val="0"/>
          <w:marTop w:val="0"/>
          <w:marBottom w:val="0"/>
          <w:divBdr>
            <w:top w:val="none" w:sz="0" w:space="0" w:color="auto"/>
            <w:left w:val="none" w:sz="0" w:space="0" w:color="auto"/>
            <w:bottom w:val="none" w:sz="0" w:space="0" w:color="auto"/>
            <w:right w:val="none" w:sz="0" w:space="0" w:color="auto"/>
          </w:divBdr>
        </w:div>
        <w:div w:id="1629898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400059353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mr.gov.il/ilgstorefront/he/p/4000593531" TargetMode="External"/><Relationship Id="rId4" Type="http://schemas.openxmlformats.org/officeDocument/2006/relationships/settings" Target="settings.xml"/><Relationship Id="rId9" Type="http://schemas.openxmlformats.org/officeDocument/2006/relationships/hyperlink" Target="https://rama.edu.gov.il/assessments?kosher=true&amp;language=%D7%93%D7%95%D7%91%D7%A8%D7%99+%D7%A2%D7%91%D7%A8%D7%99%D7%AA&amp;fields=%D7%90%D7%A0%D7%92%D7%9C%D7%99%D7%AA%2C%D7%9E%D7%AA%D7%9E%D7%98%D7%99%D7%A7%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2630AC-4351-4B8E-85A3-D425F16F3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8406</Words>
  <Characters>47919</Characters>
  <Application>Microsoft Office Word</Application>
  <DocSecurity>0</DocSecurity>
  <Lines>399</Lines>
  <Paragraphs>112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56213</CharactersWithSpaces>
  <SharedDoc>false</SharedDoc>
  <HLinks>
    <vt:vector size="18" baseType="variant">
      <vt:variant>
        <vt:i4>6422588</vt:i4>
      </vt:variant>
      <vt:variant>
        <vt:i4>6</vt:i4>
      </vt:variant>
      <vt:variant>
        <vt:i4>0</vt:i4>
      </vt:variant>
      <vt:variant>
        <vt:i4>5</vt:i4>
      </vt:variant>
      <vt:variant>
        <vt:lpwstr>https://takam.mof.gov.il/document/H.14.1.1</vt:lpwstr>
      </vt:variant>
      <vt:variant>
        <vt:lpwstr/>
      </vt:variant>
      <vt:variant>
        <vt:i4>5636105</vt:i4>
      </vt:variant>
      <vt:variant>
        <vt:i4>3</vt:i4>
      </vt:variant>
      <vt:variant>
        <vt:i4>0</vt:i4>
      </vt:variant>
      <vt:variant>
        <vt:i4>5</vt:i4>
      </vt:variant>
      <vt:variant>
        <vt:lpwstr>https://takam.mof.gov.il/document/H.7.3.3</vt:lpwstr>
      </vt:variant>
      <vt:variant>
        <vt:lpwstr/>
      </vt:variant>
      <vt:variant>
        <vt:i4>3670055</vt:i4>
      </vt:variant>
      <vt:variant>
        <vt:i4>0</vt:i4>
      </vt:variant>
      <vt:variant>
        <vt:i4>0</vt:i4>
      </vt:variant>
      <vt:variant>
        <vt:i4>5</vt:i4>
      </vt:variant>
      <vt:variant>
        <vt:lpwstr>https://govextra.gov.il/digital-guarantee/homepage/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Ido Marinov</cp:lastModifiedBy>
  <cp:revision>2</cp:revision>
  <cp:lastPrinted>2011-03-01T09:52:00Z</cp:lastPrinted>
  <dcterms:created xsi:type="dcterms:W3CDTF">2024-12-18T09:53:00Z</dcterms:created>
  <dcterms:modified xsi:type="dcterms:W3CDTF">2024-12-18T09:53:00Z</dcterms:modified>
</cp:coreProperties>
</file>